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219FA" w14:textId="77777777" w:rsidR="00FA2EBF" w:rsidRDefault="003D2897">
      <w:pPr>
        <w:pStyle w:val="BodyA"/>
        <w:rPr>
          <w:rFonts w:ascii="Times New Roman Bold"/>
          <w:sz w:val="32"/>
          <w:szCs w:val="32"/>
        </w:rPr>
      </w:pPr>
      <w:r>
        <w:rPr>
          <w:noProof/>
          <w:lang w:eastAsia="en-GB"/>
        </w:rPr>
        <w:drawing>
          <wp:anchor distT="0" distB="0" distL="0" distR="0" simplePos="0" relativeHeight="251659264" behindDoc="0" locked="0" layoutInCell="1" allowOverlap="1" wp14:anchorId="1D4AEB2F" wp14:editId="79556A05">
            <wp:simplePos x="0" y="0"/>
            <wp:positionH relativeFrom="column">
              <wp:posOffset>-177165</wp:posOffset>
            </wp:positionH>
            <wp:positionV relativeFrom="line">
              <wp:posOffset>-350520</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pic:nvPicPr>
                  <pic:blipFill>
                    <a:blip r:embed="rId7">
                      <a:extLst/>
                    </a:blip>
                    <a:stretch>
                      <a:fillRect/>
                    </a:stretch>
                  </pic:blipFill>
                  <pic:spPr>
                    <a:xfrm>
                      <a:off x="0" y="0"/>
                      <a:ext cx="799466" cy="1010287"/>
                    </a:xfrm>
                    <a:prstGeom prst="rect">
                      <a:avLst/>
                    </a:prstGeom>
                    <a:ln w="12700" cap="flat">
                      <a:noFill/>
                      <a:miter lim="400000"/>
                    </a:ln>
                    <a:effectLst/>
                  </pic:spPr>
                </pic:pic>
              </a:graphicData>
            </a:graphic>
          </wp:anchor>
        </w:drawing>
      </w:r>
    </w:p>
    <w:p w14:paraId="58DB79F7" w14:textId="77777777" w:rsidR="00FA2EBF" w:rsidRDefault="00FA2EBF">
      <w:pPr>
        <w:pStyle w:val="BodyA"/>
        <w:widowControl w:val="0"/>
        <w:jc w:val="center"/>
        <w:rPr>
          <w:rFonts w:ascii="Times New Roman Bold"/>
          <w:sz w:val="32"/>
          <w:szCs w:val="32"/>
        </w:rPr>
      </w:pPr>
    </w:p>
    <w:p w14:paraId="76E2D32A" w14:textId="77777777" w:rsidR="00FA2EBF" w:rsidRPr="00520D7F" w:rsidRDefault="003D2897">
      <w:pPr>
        <w:pStyle w:val="BodyA"/>
        <w:widowControl w:val="0"/>
        <w:tabs>
          <w:tab w:val="left" w:pos="336"/>
        </w:tabs>
        <w:jc w:val="center"/>
        <w:rPr>
          <w:rFonts w:eastAsia="Times New Roman Bold" w:hAnsi="Arial" w:cs="Arial"/>
          <w:sz w:val="32"/>
          <w:szCs w:val="32"/>
        </w:rPr>
      </w:pPr>
      <w:r w:rsidRPr="00520D7F">
        <w:rPr>
          <w:rFonts w:hAnsi="Arial" w:cs="Arial"/>
          <w:sz w:val="32"/>
          <w:szCs w:val="32"/>
          <w:lang w:val="en-US"/>
        </w:rPr>
        <w:t>Amnesty International Salisbury Group</w:t>
      </w:r>
    </w:p>
    <w:p w14:paraId="76CBFBAC" w14:textId="77777777" w:rsidR="00FA2EBF" w:rsidRPr="00520D7F" w:rsidRDefault="00FA2EBF">
      <w:pPr>
        <w:pStyle w:val="BodyA"/>
        <w:widowControl w:val="0"/>
        <w:jc w:val="center"/>
        <w:rPr>
          <w:rFonts w:eastAsia="Times New Roman Bold" w:hAnsi="Arial" w:cs="Arial"/>
          <w:sz w:val="28"/>
          <w:szCs w:val="28"/>
        </w:rPr>
      </w:pPr>
    </w:p>
    <w:p w14:paraId="0A82FAC9" w14:textId="753600C5" w:rsidR="00FA2EBF" w:rsidRPr="00520D7F" w:rsidRDefault="003D2897">
      <w:pPr>
        <w:pStyle w:val="BodyA"/>
        <w:widowControl w:val="0"/>
        <w:jc w:val="center"/>
        <w:rPr>
          <w:rFonts w:eastAsia="Arial Bold" w:hAnsi="Arial" w:cs="Arial"/>
          <w:sz w:val="28"/>
          <w:szCs w:val="28"/>
        </w:rPr>
      </w:pPr>
      <w:r w:rsidRPr="00520D7F">
        <w:rPr>
          <w:rFonts w:hAnsi="Arial" w:cs="Arial"/>
          <w:sz w:val="28"/>
          <w:szCs w:val="28"/>
          <w:lang w:val="en-US"/>
        </w:rPr>
        <w:t>Minutes</w:t>
      </w:r>
      <w:r w:rsidR="00356C81" w:rsidRPr="00520D7F">
        <w:rPr>
          <w:rFonts w:hAnsi="Arial" w:cs="Arial"/>
          <w:sz w:val="28"/>
          <w:szCs w:val="28"/>
          <w:lang w:val="en-US"/>
        </w:rPr>
        <w:t xml:space="preserve"> </w:t>
      </w:r>
      <w:r w:rsidR="001C437A" w:rsidRPr="00520D7F">
        <w:rPr>
          <w:rFonts w:hAnsi="Arial" w:cs="Arial"/>
          <w:sz w:val="28"/>
          <w:szCs w:val="28"/>
          <w:lang w:val="en-US"/>
        </w:rPr>
        <w:t>of Monthly Meeting on Thursday</w:t>
      </w:r>
      <w:r w:rsidR="00391FF5">
        <w:rPr>
          <w:rFonts w:hAnsi="Arial" w:cs="Arial"/>
          <w:sz w:val="28"/>
          <w:szCs w:val="28"/>
          <w:lang w:val="en-US"/>
        </w:rPr>
        <w:t xml:space="preserve"> 9</w:t>
      </w:r>
      <w:r w:rsidR="00391FF5" w:rsidRPr="00391FF5">
        <w:rPr>
          <w:rFonts w:hAnsi="Arial" w:cs="Arial"/>
          <w:sz w:val="28"/>
          <w:szCs w:val="28"/>
          <w:vertAlign w:val="superscript"/>
          <w:lang w:val="en-US"/>
        </w:rPr>
        <w:t>th</w:t>
      </w:r>
      <w:r w:rsidR="00391FF5">
        <w:rPr>
          <w:rFonts w:hAnsi="Arial" w:cs="Arial"/>
          <w:sz w:val="28"/>
          <w:szCs w:val="28"/>
          <w:lang w:val="en-US"/>
        </w:rPr>
        <w:t xml:space="preserve"> July</w:t>
      </w:r>
    </w:p>
    <w:p w14:paraId="5DDBA9E3" w14:textId="77777777" w:rsidR="00FA2EBF" w:rsidRDefault="003D2897">
      <w:pPr>
        <w:pStyle w:val="BodyA"/>
        <w:widowControl w:val="0"/>
        <w:jc w:val="center"/>
        <w:rPr>
          <w:rFonts w:ascii="Times New Roman Bold" w:eastAsia="Times New Roman Bold" w:hAnsi="Times New Roman Bold" w:cs="Times New Roman Bold"/>
          <w:sz w:val="28"/>
          <w:szCs w:val="28"/>
        </w:rPr>
      </w:pPr>
      <w:r w:rsidRPr="00520D7F">
        <w:rPr>
          <w:rFonts w:hAnsi="Arial" w:cs="Arial"/>
          <w:sz w:val="28"/>
          <w:szCs w:val="28"/>
          <w:lang w:val="en-US"/>
        </w:rPr>
        <w:t xml:space="preserve"> 7.30 pm at 4, Victoria Road.</w:t>
      </w:r>
    </w:p>
    <w:p w14:paraId="4F11647F" w14:textId="77777777" w:rsidR="00FA2EBF" w:rsidRDefault="00FA2EBF">
      <w:pPr>
        <w:pStyle w:val="BodyA"/>
        <w:rPr>
          <w:rFonts w:ascii="Times New Roman Bold" w:eastAsia="Times New Roman Bold" w:hAnsi="Times New Roman Bold" w:cs="Times New Roman Bold"/>
          <w:sz w:val="28"/>
          <w:szCs w:val="28"/>
        </w:rPr>
      </w:pPr>
    </w:p>
    <w:p w14:paraId="69493FB7" w14:textId="77777777" w:rsidR="00FA2EBF" w:rsidRDefault="00FA2EBF">
      <w:pPr>
        <w:pStyle w:val="BodyA"/>
        <w:rPr>
          <w:rFonts w:ascii="Times New Roman Bold" w:eastAsia="Times New Roman Bold" w:hAnsi="Times New Roman Bold" w:cs="Times New Roman Bold"/>
          <w:sz w:val="28"/>
          <w:szCs w:val="28"/>
        </w:rPr>
      </w:pPr>
    </w:p>
    <w:tbl>
      <w:tblPr>
        <w:tblStyle w:val="TableGrid"/>
        <w:tblW w:w="0" w:type="auto"/>
        <w:tblLook w:val="04A0" w:firstRow="1" w:lastRow="0" w:firstColumn="1" w:lastColumn="0" w:noHBand="0" w:noVBand="1"/>
      </w:tblPr>
      <w:tblGrid>
        <w:gridCol w:w="483"/>
        <w:gridCol w:w="8132"/>
        <w:gridCol w:w="716"/>
      </w:tblGrid>
      <w:tr w:rsidR="00520D7F" w14:paraId="2CD20DA9" w14:textId="77777777" w:rsidTr="00520D7F">
        <w:tc>
          <w:tcPr>
            <w:tcW w:w="392" w:type="dxa"/>
          </w:tcPr>
          <w:p w14:paraId="393C1F88" w14:textId="26DB4AE9" w:rsidR="00520D7F" w:rsidRPr="002169BF" w:rsidRDefault="00C27B7F">
            <w:pPr>
              <w:pStyle w:val="BodyA"/>
              <w:rPr>
                <w:rFonts w:ascii="Arial" w:eastAsia="Times New Roman Bold" w:hAnsi="Arial" w:cs="Arial"/>
              </w:rPr>
            </w:pPr>
            <w:proofErr w:type="spellStart"/>
            <w:r>
              <w:rPr>
                <w:rFonts w:ascii="Arial" w:eastAsia="Times New Roman Bold" w:hAnsi="Arial" w:cs="Arial"/>
              </w:rPr>
              <w:t>i</w:t>
            </w:r>
            <w:proofErr w:type="spellEnd"/>
          </w:p>
        </w:tc>
        <w:tc>
          <w:tcPr>
            <w:tcW w:w="8221" w:type="dxa"/>
          </w:tcPr>
          <w:p w14:paraId="3AB629F0" w14:textId="5021E8F6" w:rsidR="00520D7F" w:rsidRDefault="002169BF">
            <w:pPr>
              <w:pStyle w:val="BodyA"/>
              <w:rPr>
                <w:rFonts w:ascii="Arial" w:eastAsia="Times New Roman Bold" w:hAnsi="Arial" w:cs="Arial"/>
                <w:b/>
              </w:rPr>
            </w:pPr>
            <w:r w:rsidRPr="002169BF">
              <w:rPr>
                <w:rFonts w:ascii="Arial" w:eastAsia="Times New Roman Bold" w:hAnsi="Arial" w:cs="Arial"/>
                <w:b/>
              </w:rPr>
              <w:t>Chairman</w:t>
            </w:r>
            <w:r>
              <w:rPr>
                <w:rFonts w:ascii="Arial" w:eastAsia="Times New Roman Bold" w:hAnsi="Arial" w:cs="Arial"/>
                <w:b/>
              </w:rPr>
              <w:t>’s Welcome</w:t>
            </w:r>
          </w:p>
          <w:p w14:paraId="3FF300B5" w14:textId="2AEF5449" w:rsidR="002169BF" w:rsidRPr="002169BF" w:rsidRDefault="002169BF">
            <w:pPr>
              <w:pStyle w:val="BodyA"/>
              <w:rPr>
                <w:rFonts w:ascii="Arial" w:eastAsia="Times New Roman Bold" w:hAnsi="Arial" w:cs="Arial"/>
              </w:rPr>
            </w:pPr>
            <w:r>
              <w:rPr>
                <w:rFonts w:ascii="Arial" w:eastAsia="Times New Roman Bold" w:hAnsi="Arial" w:cs="Arial"/>
                <w:b/>
              </w:rPr>
              <w:t xml:space="preserve">Present:     </w:t>
            </w:r>
            <w:r w:rsidR="00391FF5" w:rsidRPr="00391FF5">
              <w:rPr>
                <w:rFonts w:ascii="Arial" w:eastAsia="Times New Roman Bold" w:hAnsi="Arial" w:cs="Arial"/>
              </w:rPr>
              <w:t>Andrew, Fiona, Peter, Lesley, Tony, Eddie</w:t>
            </w:r>
          </w:p>
          <w:p w14:paraId="0114544E" w14:textId="52801173" w:rsidR="002169BF" w:rsidRPr="002169BF" w:rsidRDefault="002169BF">
            <w:pPr>
              <w:pStyle w:val="BodyA"/>
              <w:rPr>
                <w:rFonts w:ascii="Arial" w:eastAsia="Times New Roman Bold" w:hAnsi="Arial" w:cs="Arial"/>
              </w:rPr>
            </w:pPr>
            <w:r>
              <w:rPr>
                <w:rFonts w:ascii="Arial" w:eastAsia="Times New Roman Bold" w:hAnsi="Arial" w:cs="Arial"/>
                <w:b/>
              </w:rPr>
              <w:t xml:space="preserve">Apologies: </w:t>
            </w:r>
            <w:r w:rsidR="00EF51FB" w:rsidRPr="00EF51FB">
              <w:rPr>
                <w:rFonts w:ascii="Arial" w:eastAsia="Times New Roman Bold" w:hAnsi="Arial" w:cs="Arial"/>
              </w:rPr>
              <w:t>Non</w:t>
            </w:r>
            <w:r w:rsidR="00FC07F9">
              <w:rPr>
                <w:rFonts w:ascii="Arial" w:eastAsia="Times New Roman Bold" w:hAnsi="Arial" w:cs="Arial"/>
              </w:rPr>
              <w:t>e</w:t>
            </w:r>
            <w:r w:rsidR="00EF51FB" w:rsidRPr="00EF51FB">
              <w:rPr>
                <w:rFonts w:ascii="Arial" w:eastAsia="Times New Roman Bold" w:hAnsi="Arial" w:cs="Arial"/>
              </w:rPr>
              <w:t xml:space="preserve"> received</w:t>
            </w:r>
          </w:p>
          <w:p w14:paraId="52926AD7" w14:textId="0E9A3736" w:rsidR="002169BF" w:rsidRPr="002169BF" w:rsidRDefault="002169BF">
            <w:pPr>
              <w:pStyle w:val="BodyA"/>
              <w:rPr>
                <w:rFonts w:ascii="Arial" w:eastAsia="Times New Roman Bold" w:hAnsi="Arial" w:cs="Arial"/>
                <w:b/>
              </w:rPr>
            </w:pPr>
          </w:p>
        </w:tc>
        <w:tc>
          <w:tcPr>
            <w:tcW w:w="718" w:type="dxa"/>
          </w:tcPr>
          <w:p w14:paraId="56198A0E" w14:textId="746EB068" w:rsidR="00520D7F" w:rsidRPr="009C3153" w:rsidRDefault="009C3153">
            <w:pPr>
              <w:pStyle w:val="BodyA"/>
              <w:rPr>
                <w:rFonts w:ascii="Arial" w:eastAsia="Times New Roman Bold" w:hAnsi="Arial" w:cs="Times New Roman Bold"/>
                <w:b/>
                <w:szCs w:val="28"/>
              </w:rPr>
            </w:pPr>
            <w:r>
              <w:rPr>
                <w:rFonts w:ascii="Arial" w:eastAsia="Times New Roman Bold" w:hAnsi="Arial" w:cs="Times New Roman Bold"/>
                <w:b/>
                <w:szCs w:val="28"/>
              </w:rPr>
              <w:t>AH</w:t>
            </w:r>
          </w:p>
        </w:tc>
      </w:tr>
      <w:tr w:rsidR="00520D7F" w14:paraId="07712466" w14:textId="77777777" w:rsidTr="00520D7F">
        <w:tc>
          <w:tcPr>
            <w:tcW w:w="392" w:type="dxa"/>
          </w:tcPr>
          <w:p w14:paraId="1162C651" w14:textId="292A9725" w:rsidR="00520D7F" w:rsidRPr="009C3153" w:rsidRDefault="0009366B">
            <w:pPr>
              <w:pStyle w:val="BodyA"/>
              <w:rPr>
                <w:rFonts w:ascii="Arial" w:eastAsia="Times New Roman Bold" w:hAnsi="Arial" w:cs="Arial"/>
              </w:rPr>
            </w:pPr>
            <w:r>
              <w:rPr>
                <w:rFonts w:ascii="Arial" w:eastAsia="Times New Roman Bold" w:hAnsi="Arial" w:cs="Arial"/>
              </w:rPr>
              <w:t>f</w:t>
            </w:r>
          </w:p>
        </w:tc>
        <w:tc>
          <w:tcPr>
            <w:tcW w:w="8221" w:type="dxa"/>
          </w:tcPr>
          <w:p w14:paraId="1893AD5E" w14:textId="77777777" w:rsidR="00520D7F" w:rsidRDefault="009C3153">
            <w:pPr>
              <w:pStyle w:val="BodyA"/>
              <w:rPr>
                <w:rFonts w:ascii="Arial" w:eastAsia="Times New Roman Bold" w:hAnsi="Arial" w:cs="Arial"/>
              </w:rPr>
            </w:pPr>
            <w:r>
              <w:rPr>
                <w:rFonts w:ascii="Arial" w:eastAsia="Times New Roman Bold" w:hAnsi="Arial" w:cs="Arial"/>
                <w:b/>
              </w:rPr>
              <w:t xml:space="preserve">Minutes of previous meeting </w:t>
            </w:r>
            <w:r>
              <w:rPr>
                <w:rFonts w:ascii="Arial" w:eastAsia="Times New Roman Bold" w:hAnsi="Arial" w:cs="Arial"/>
              </w:rPr>
              <w:t>– these were agreed</w:t>
            </w:r>
          </w:p>
          <w:p w14:paraId="155ED491" w14:textId="0AD0190E" w:rsidR="009C3153" w:rsidRPr="009C3153" w:rsidRDefault="009C3153">
            <w:pPr>
              <w:pStyle w:val="BodyA"/>
              <w:rPr>
                <w:rFonts w:ascii="Arial" w:eastAsia="Times New Roman Bold" w:hAnsi="Arial" w:cs="Arial"/>
              </w:rPr>
            </w:pPr>
          </w:p>
        </w:tc>
        <w:tc>
          <w:tcPr>
            <w:tcW w:w="718" w:type="dxa"/>
          </w:tcPr>
          <w:p w14:paraId="720D688F" w14:textId="7B7E479F" w:rsidR="00520D7F" w:rsidRPr="009C3153" w:rsidRDefault="00520D7F">
            <w:pPr>
              <w:pStyle w:val="BodyA"/>
              <w:rPr>
                <w:rFonts w:ascii="Arial" w:eastAsia="Times New Roman Bold" w:hAnsi="Arial" w:cs="Times New Roman Bold"/>
                <w:b/>
                <w:szCs w:val="28"/>
              </w:rPr>
            </w:pPr>
          </w:p>
        </w:tc>
      </w:tr>
      <w:tr w:rsidR="00520D7F" w14:paraId="249C737E" w14:textId="77777777" w:rsidTr="00520D7F">
        <w:tc>
          <w:tcPr>
            <w:tcW w:w="392" w:type="dxa"/>
          </w:tcPr>
          <w:p w14:paraId="1A8E06A4" w14:textId="26BE7888" w:rsidR="00520D7F" w:rsidRPr="009C3153" w:rsidRDefault="009C3153">
            <w:pPr>
              <w:pStyle w:val="BodyA"/>
              <w:rPr>
                <w:rFonts w:ascii="Arial" w:eastAsia="Times New Roman Bold" w:hAnsi="Arial" w:cs="Times New Roman Bold"/>
                <w:szCs w:val="28"/>
              </w:rPr>
            </w:pPr>
            <w:r>
              <w:rPr>
                <w:rFonts w:ascii="Arial" w:eastAsia="Times New Roman Bold" w:hAnsi="Arial" w:cs="Times New Roman Bold"/>
                <w:szCs w:val="28"/>
              </w:rPr>
              <w:t>3</w:t>
            </w:r>
          </w:p>
        </w:tc>
        <w:tc>
          <w:tcPr>
            <w:tcW w:w="8221" w:type="dxa"/>
          </w:tcPr>
          <w:p w14:paraId="5A19DFA8" w14:textId="162A5726" w:rsidR="00520D7F" w:rsidRPr="00391FF5" w:rsidRDefault="009C3153">
            <w:pPr>
              <w:pStyle w:val="BodyA"/>
              <w:rPr>
                <w:rFonts w:ascii="Arial" w:eastAsia="Times New Roman Bold" w:hAnsi="Arial" w:cs="Arial"/>
              </w:rPr>
            </w:pPr>
            <w:r>
              <w:rPr>
                <w:rFonts w:ascii="Arial" w:eastAsia="Times New Roman Bold" w:hAnsi="Arial" w:cs="Arial"/>
                <w:b/>
              </w:rPr>
              <w:t>Treasurer’s Report</w:t>
            </w:r>
            <w:r w:rsidR="00391FF5">
              <w:rPr>
                <w:rFonts w:ascii="Arial" w:eastAsia="Times New Roman Bold" w:hAnsi="Arial" w:cs="Arial"/>
                <w:b/>
              </w:rPr>
              <w:t xml:space="preserve"> – </w:t>
            </w:r>
            <w:r w:rsidR="00391FF5" w:rsidRPr="00391FF5">
              <w:rPr>
                <w:rFonts w:ascii="Arial" w:eastAsia="Times New Roman Bold" w:hAnsi="Arial" w:cs="Arial"/>
              </w:rPr>
              <w:t>in the absence of Treasurer it was noted that the market stall had generated £162.</w:t>
            </w:r>
            <w:r w:rsidR="00FC07F9">
              <w:rPr>
                <w:rFonts w:ascii="Arial" w:eastAsia="Times New Roman Bold" w:hAnsi="Arial" w:cs="Arial"/>
              </w:rPr>
              <w:t xml:space="preserve"> </w:t>
            </w:r>
            <w:r w:rsidR="00391FF5" w:rsidRPr="00391FF5">
              <w:rPr>
                <w:rFonts w:ascii="Arial" w:eastAsia="Times New Roman Bold" w:hAnsi="Arial" w:cs="Arial"/>
              </w:rPr>
              <w:t xml:space="preserve"> Thanks were expressed to Michael and all helpers.</w:t>
            </w:r>
          </w:p>
          <w:p w14:paraId="55A19426" w14:textId="363B9D7A" w:rsidR="009C3153" w:rsidRPr="009C3153" w:rsidRDefault="009C3153">
            <w:pPr>
              <w:pStyle w:val="BodyA"/>
              <w:rPr>
                <w:rFonts w:ascii="Arial" w:eastAsia="Times New Roman Bold" w:hAnsi="Arial" w:cs="Arial"/>
                <w:b/>
              </w:rPr>
            </w:pPr>
          </w:p>
        </w:tc>
        <w:tc>
          <w:tcPr>
            <w:tcW w:w="718" w:type="dxa"/>
          </w:tcPr>
          <w:p w14:paraId="32BD5617" w14:textId="25E4EB0C" w:rsidR="00520D7F" w:rsidRPr="009C3153" w:rsidRDefault="009C3153">
            <w:pPr>
              <w:pStyle w:val="BodyA"/>
              <w:rPr>
                <w:rFonts w:ascii="Arial" w:eastAsia="Times New Roman Bold" w:hAnsi="Arial" w:cs="Arial"/>
                <w:b/>
              </w:rPr>
            </w:pPr>
            <w:r>
              <w:rPr>
                <w:rFonts w:ascii="Arial" w:eastAsia="Times New Roman Bold" w:hAnsi="Arial" w:cs="Arial"/>
                <w:b/>
              </w:rPr>
              <w:t>MP</w:t>
            </w:r>
          </w:p>
        </w:tc>
      </w:tr>
      <w:tr w:rsidR="00520D7F" w14:paraId="369C56B7" w14:textId="77777777" w:rsidTr="00520D7F">
        <w:tc>
          <w:tcPr>
            <w:tcW w:w="392" w:type="dxa"/>
          </w:tcPr>
          <w:p w14:paraId="21077906" w14:textId="6D32FC65" w:rsidR="00520D7F" w:rsidRPr="009C3153" w:rsidRDefault="009C3153">
            <w:pPr>
              <w:pStyle w:val="BodyA"/>
              <w:rPr>
                <w:rFonts w:ascii="Arial" w:eastAsia="Times New Roman Bold" w:hAnsi="Arial" w:cs="Arial"/>
              </w:rPr>
            </w:pPr>
            <w:r>
              <w:rPr>
                <w:rFonts w:ascii="Arial" w:eastAsia="Times New Roman Bold" w:hAnsi="Arial" w:cs="Arial"/>
              </w:rPr>
              <w:t>4</w:t>
            </w:r>
          </w:p>
        </w:tc>
        <w:tc>
          <w:tcPr>
            <w:tcW w:w="8221" w:type="dxa"/>
          </w:tcPr>
          <w:p w14:paraId="49137D69" w14:textId="77777777" w:rsidR="00520D7F" w:rsidRDefault="009C3153">
            <w:pPr>
              <w:pStyle w:val="BodyA"/>
              <w:rPr>
                <w:rFonts w:ascii="Arial" w:eastAsia="Times New Roman Bold" w:hAnsi="Arial" w:cs="Arial"/>
                <w:b/>
              </w:rPr>
            </w:pPr>
            <w:r>
              <w:rPr>
                <w:rFonts w:ascii="Arial" w:eastAsia="Times New Roman Bold" w:hAnsi="Arial" w:cs="Arial"/>
                <w:b/>
              </w:rPr>
              <w:t>Campaign Reports</w:t>
            </w:r>
          </w:p>
          <w:p w14:paraId="0EB9D564" w14:textId="77777777" w:rsidR="0051448E" w:rsidRDefault="0051448E">
            <w:pPr>
              <w:pStyle w:val="BodyA"/>
              <w:rPr>
                <w:rFonts w:ascii="Arial" w:eastAsia="Times New Roman Bold" w:hAnsi="Arial" w:cs="Arial"/>
                <w:b/>
              </w:rPr>
            </w:pPr>
          </w:p>
          <w:p w14:paraId="0FFEBA50" w14:textId="0A3C24E3" w:rsidR="0051448E" w:rsidRDefault="0051448E" w:rsidP="0051448E">
            <w:pPr>
              <w:rPr>
                <w:b/>
              </w:rPr>
            </w:pPr>
            <w:r>
              <w:rPr>
                <w:b/>
              </w:rPr>
              <w:t>Death Penalty</w:t>
            </w:r>
            <w:bookmarkStart w:id="0" w:name="_GoBack"/>
            <w:bookmarkEnd w:id="0"/>
          </w:p>
          <w:p w14:paraId="405FDDD9" w14:textId="77777777" w:rsidR="0051448E" w:rsidRDefault="0051448E" w:rsidP="0051448E">
            <w:pPr>
              <w:rPr>
                <w:b/>
              </w:rPr>
            </w:pPr>
          </w:p>
          <w:p w14:paraId="3A3E42EA" w14:textId="77777777" w:rsidR="0051448E" w:rsidRDefault="0051448E" w:rsidP="0051448E">
            <w:r>
              <w:rPr>
                <w:i/>
              </w:rPr>
              <w:t>Please see website for full report, including international update</w:t>
            </w:r>
            <w:r>
              <w:t xml:space="preserve">. </w:t>
            </w:r>
          </w:p>
          <w:p w14:paraId="0199D92A" w14:textId="77777777" w:rsidR="0051448E" w:rsidRDefault="0051448E" w:rsidP="0051448E"/>
          <w:p w14:paraId="062CBEAF" w14:textId="77777777" w:rsidR="0051448E" w:rsidRDefault="0051448E" w:rsidP="0051448E">
            <w:pPr>
              <w:rPr>
                <w:b/>
              </w:rPr>
            </w:pPr>
            <w:r>
              <w:t xml:space="preserve"> </w:t>
            </w:r>
            <w:r>
              <w:rPr>
                <w:b/>
              </w:rPr>
              <w:t>Urgent Actions</w:t>
            </w:r>
          </w:p>
          <w:p w14:paraId="7D9BE94F" w14:textId="77777777" w:rsidR="0051448E" w:rsidRDefault="0051448E" w:rsidP="0051448E">
            <w:r>
              <w:t>Once again, no Death Penalty Urgent Actions have been received this month from AI in London.  LC contacted them to ask if it was possible for all DP UA’s to be sent to me but was informed that their Data Base does not enable them to be selected in this way.</w:t>
            </w:r>
          </w:p>
          <w:p w14:paraId="615267B4" w14:textId="77777777" w:rsidR="0051448E" w:rsidRDefault="0051448E" w:rsidP="0051448E">
            <w:r>
              <w:t>At their suggestion, LC has requested that all email UA’s should be sent to her.  This will enable those specific to the death penalty to be forwarded to the Letter Writing Group, with one being selected for the Group’s monthly action as appropriate.</w:t>
            </w:r>
          </w:p>
          <w:p w14:paraId="3161437A" w14:textId="77777777" w:rsidR="0051448E" w:rsidRDefault="0051448E" w:rsidP="0051448E">
            <w:pPr>
              <w:rPr>
                <w:b/>
              </w:rPr>
            </w:pPr>
          </w:p>
          <w:p w14:paraId="7B66660D" w14:textId="77777777" w:rsidR="0051448E" w:rsidRDefault="0051448E" w:rsidP="0051448E">
            <w:pPr>
              <w:rPr>
                <w:b/>
              </w:rPr>
            </w:pPr>
            <w:r>
              <w:rPr>
                <w:b/>
              </w:rPr>
              <w:t>Campaigning</w:t>
            </w:r>
          </w:p>
          <w:p w14:paraId="2265EC8C" w14:textId="4170D6F8" w:rsidR="0051448E" w:rsidRDefault="0051448E" w:rsidP="0051448E">
            <w:pPr>
              <w:pStyle w:val="ListParagraph"/>
              <w:numPr>
                <w:ilvl w:val="0"/>
                <w:numId w:val="10"/>
              </w:numPr>
            </w:pPr>
            <w:r>
              <w:rPr>
                <w:b/>
              </w:rPr>
              <w:t xml:space="preserve">Reggie Clemons – </w:t>
            </w:r>
            <w:r>
              <w:t>we continue to await the Court’s final decision.  We remain hopeful as Judge Manners, although he made little effort to conceal his belief in Reggie’s</w:t>
            </w:r>
            <w:r w:rsidR="00FC07F9">
              <w:t xml:space="preserve"> guilt,</w:t>
            </w:r>
            <w:r>
              <w:t xml:space="preserve"> concluded that he had had his constitutional rights violated because police failed to disclose evidence of his police inflicted injuries and his coercion into a confession.  </w:t>
            </w:r>
          </w:p>
          <w:p w14:paraId="3B307906" w14:textId="448BA6AA" w:rsidR="0051448E" w:rsidRDefault="0051448E" w:rsidP="0051448E">
            <w:pPr>
              <w:ind w:left="720"/>
            </w:pPr>
            <w:r>
              <w:t>Group members were invited once again to sign cards for Reggie’s birthday on 30</w:t>
            </w:r>
            <w:r>
              <w:rPr>
                <w:vertAlign w:val="superscript"/>
              </w:rPr>
              <w:t>th</w:t>
            </w:r>
            <w:r w:rsidR="00FC07F9">
              <w:t xml:space="preserve"> August.</w:t>
            </w:r>
            <w:r>
              <w:t xml:space="preserve">  As there will be no August meeting, cards should be sent direct to LC in the first instance.</w:t>
            </w:r>
          </w:p>
          <w:p w14:paraId="4D9F9D91" w14:textId="77777777" w:rsidR="0051448E" w:rsidRDefault="0051448E" w:rsidP="0051448E">
            <w:pPr>
              <w:ind w:left="720"/>
            </w:pPr>
          </w:p>
          <w:p w14:paraId="7F6C9AF7" w14:textId="3F4FF223" w:rsidR="0051448E" w:rsidRPr="00FC07F9" w:rsidRDefault="0051448E" w:rsidP="0051448E">
            <w:pPr>
              <w:pStyle w:val="ListParagraph"/>
              <w:numPr>
                <w:ilvl w:val="0"/>
                <w:numId w:val="10"/>
              </w:numPr>
              <w:rPr>
                <w:i/>
              </w:rPr>
            </w:pPr>
            <w:r>
              <w:rPr>
                <w:b/>
              </w:rPr>
              <w:t>Saudi Arabia -</w:t>
            </w:r>
            <w:r>
              <w:t xml:space="preserve"> A reply has been received from John Glen in response to the letter, sent on behalf of the Group, asking for a more </w:t>
            </w:r>
            <w:r>
              <w:lastRenderedPageBreak/>
              <w:t>robust response from the Government in respect of the executions in Saudi Arabia.  John Glen undertook to seek permission from the Minister for this response to be published, and this will now be followed up.</w:t>
            </w:r>
            <w:r w:rsidR="00FC07F9">
              <w:t xml:space="preserve"> </w:t>
            </w:r>
            <w:r w:rsidR="00FC07F9" w:rsidRPr="00FC07F9">
              <w:rPr>
                <w:i/>
              </w:rPr>
              <w:t>(this now received – see separate blog)</w:t>
            </w:r>
          </w:p>
          <w:p w14:paraId="0481E707" w14:textId="77777777" w:rsidR="0051448E" w:rsidRDefault="0051448E" w:rsidP="0051448E">
            <w:pPr>
              <w:pStyle w:val="ListParagraph"/>
            </w:pPr>
          </w:p>
          <w:p w14:paraId="06889D3C" w14:textId="77777777" w:rsidR="0051448E" w:rsidRDefault="0051448E" w:rsidP="0051448E">
            <w:pPr>
              <w:pStyle w:val="ListParagraph"/>
              <w:numPr>
                <w:ilvl w:val="0"/>
                <w:numId w:val="10"/>
              </w:numPr>
            </w:pPr>
            <w:r>
              <w:rPr>
                <w:b/>
              </w:rPr>
              <w:t xml:space="preserve">Moses </w:t>
            </w:r>
            <w:proofErr w:type="spellStart"/>
            <w:r>
              <w:rPr>
                <w:b/>
              </w:rPr>
              <w:t>Akatugba</w:t>
            </w:r>
            <w:proofErr w:type="spellEnd"/>
            <w:r>
              <w:rPr>
                <w:b/>
              </w:rPr>
              <w:t xml:space="preserve"> –</w:t>
            </w:r>
            <w:r>
              <w:t xml:space="preserve"> please go on to the website to read Moses’ letter – ‘My First Week of Freedom after 10 Years in a Nigerian Jail’.</w:t>
            </w:r>
          </w:p>
          <w:p w14:paraId="4204C849" w14:textId="77777777" w:rsidR="0051448E" w:rsidRDefault="0051448E" w:rsidP="0051448E">
            <w:pPr>
              <w:pStyle w:val="ListParagraph"/>
            </w:pPr>
          </w:p>
          <w:p w14:paraId="4C8468EB" w14:textId="77777777" w:rsidR="0051448E" w:rsidRDefault="0051448E" w:rsidP="0051448E">
            <w:pPr>
              <w:pStyle w:val="ListParagraph"/>
              <w:numPr>
                <w:ilvl w:val="0"/>
                <w:numId w:val="10"/>
              </w:numPr>
            </w:pPr>
            <w:r>
              <w:rPr>
                <w:b/>
              </w:rPr>
              <w:t>World Day Against the Death Penalty -</w:t>
            </w:r>
            <w:r>
              <w:t xml:space="preserve"> Caroline Butler has been asked to raise our request for support from AI in planning our event.  It is hoped that this would be part of a national campaigning event.  The possibility of an evening Vigil, involving as many Churches and Organisations as possible, was discussed and will be investigated further.  </w:t>
            </w:r>
          </w:p>
          <w:p w14:paraId="5242B3F9" w14:textId="77777777" w:rsidR="0009366B" w:rsidRDefault="0009366B">
            <w:pPr>
              <w:pStyle w:val="BodyA"/>
              <w:rPr>
                <w:rFonts w:ascii="Arial" w:eastAsia="Times New Roman Bold" w:hAnsi="Arial" w:cs="Arial"/>
              </w:rPr>
            </w:pPr>
          </w:p>
          <w:p w14:paraId="4F8068E0" w14:textId="77777777" w:rsidR="0009366B" w:rsidRPr="0051448E" w:rsidRDefault="00D559A1">
            <w:pPr>
              <w:pStyle w:val="BodyA"/>
              <w:rPr>
                <w:rFonts w:ascii="Arial" w:eastAsia="Times New Roman Bold" w:hAnsi="Arial" w:cs="Arial"/>
                <w:b/>
              </w:rPr>
            </w:pPr>
            <w:r w:rsidRPr="0051448E">
              <w:rPr>
                <w:rFonts w:ascii="Arial" w:eastAsia="Times New Roman Bold" w:hAnsi="Arial" w:cs="Arial"/>
                <w:b/>
              </w:rPr>
              <w:t>North Korea</w:t>
            </w:r>
          </w:p>
          <w:p w14:paraId="331A0EAD" w14:textId="77777777" w:rsidR="00D559A1" w:rsidRDefault="00D559A1">
            <w:pPr>
              <w:pStyle w:val="BodyA"/>
              <w:rPr>
                <w:rFonts w:ascii="Arial" w:eastAsia="Times New Roman Bold" w:hAnsi="Arial" w:cs="Arial"/>
              </w:rPr>
            </w:pPr>
          </w:p>
          <w:p w14:paraId="045E40CA" w14:textId="79090D31" w:rsidR="00D559A1" w:rsidRPr="0009366B" w:rsidRDefault="00D559A1">
            <w:pPr>
              <w:pStyle w:val="BodyA"/>
              <w:rPr>
                <w:rFonts w:ascii="Arial" w:eastAsia="Times New Roman Bold" w:hAnsi="Arial" w:cs="Arial"/>
              </w:rPr>
            </w:pPr>
            <w:r>
              <w:rPr>
                <w:rFonts w:ascii="Arial" w:eastAsia="Times New Roman Bold" w:hAnsi="Arial" w:cs="Arial"/>
              </w:rPr>
              <w:t>Little to report this month, but Tony would like to re</w:t>
            </w:r>
            <w:r w:rsidR="00FC07F9">
              <w:rPr>
                <w:rFonts w:ascii="Arial" w:eastAsia="Times New Roman Bold" w:hAnsi="Arial" w:cs="Arial"/>
              </w:rPr>
              <w:t>-</w:t>
            </w:r>
            <w:r>
              <w:rPr>
                <w:rFonts w:ascii="Arial" w:eastAsia="Times New Roman Bold" w:hAnsi="Arial" w:cs="Arial"/>
              </w:rPr>
              <w:t>contact the New Malden group.</w:t>
            </w:r>
            <w:r w:rsidR="00815413">
              <w:rPr>
                <w:rFonts w:ascii="Arial" w:eastAsia="Times New Roman Bold" w:hAnsi="Arial" w:cs="Arial"/>
              </w:rPr>
              <w:t xml:space="preserve">  </w:t>
            </w:r>
            <w:r>
              <w:rPr>
                <w:rFonts w:ascii="Arial" w:eastAsia="Times New Roman Bold" w:hAnsi="Arial" w:cs="Arial"/>
              </w:rPr>
              <w:t>Peter observed that we were originally trying to raise awareness about the PDRK, but that this was now much more in the news.</w:t>
            </w:r>
          </w:p>
          <w:p w14:paraId="36BAA343" w14:textId="37DF9C48" w:rsidR="00776824" w:rsidRPr="009C3153" w:rsidRDefault="00776824">
            <w:pPr>
              <w:pStyle w:val="BodyA"/>
              <w:rPr>
                <w:rFonts w:ascii="Arial" w:eastAsia="Times New Roman Bold" w:hAnsi="Arial" w:cs="Arial"/>
                <w:b/>
              </w:rPr>
            </w:pPr>
          </w:p>
        </w:tc>
        <w:tc>
          <w:tcPr>
            <w:tcW w:w="718" w:type="dxa"/>
          </w:tcPr>
          <w:p w14:paraId="31161124" w14:textId="77777777" w:rsidR="00520D7F" w:rsidRDefault="00520D7F">
            <w:pPr>
              <w:pStyle w:val="BodyA"/>
              <w:rPr>
                <w:rFonts w:ascii="Times New Roman Bold" w:eastAsia="Times New Roman Bold" w:hAnsi="Times New Roman Bold" w:cs="Times New Roman Bold"/>
                <w:sz w:val="28"/>
                <w:szCs w:val="28"/>
              </w:rPr>
            </w:pPr>
          </w:p>
        </w:tc>
      </w:tr>
      <w:tr w:rsidR="00520D7F" w14:paraId="4C85E121" w14:textId="77777777" w:rsidTr="00520D7F">
        <w:tc>
          <w:tcPr>
            <w:tcW w:w="392" w:type="dxa"/>
          </w:tcPr>
          <w:p w14:paraId="26B76CA5" w14:textId="38CEAF51" w:rsidR="00520D7F" w:rsidRPr="009C3153" w:rsidRDefault="009C3153">
            <w:pPr>
              <w:pStyle w:val="BodyA"/>
              <w:rPr>
                <w:rFonts w:ascii="Arial" w:eastAsia="Times New Roman Bold" w:hAnsi="Arial" w:cs="Arial"/>
              </w:rPr>
            </w:pPr>
            <w:r>
              <w:rPr>
                <w:rFonts w:ascii="Arial" w:eastAsia="Times New Roman Bold" w:hAnsi="Arial" w:cs="Arial"/>
              </w:rPr>
              <w:lastRenderedPageBreak/>
              <w:t>5</w:t>
            </w:r>
          </w:p>
        </w:tc>
        <w:tc>
          <w:tcPr>
            <w:tcW w:w="8221" w:type="dxa"/>
          </w:tcPr>
          <w:p w14:paraId="0BBEF22D" w14:textId="77777777" w:rsidR="00520D7F" w:rsidRDefault="009C3153">
            <w:pPr>
              <w:pStyle w:val="BodyA"/>
              <w:rPr>
                <w:rFonts w:ascii="Arial" w:eastAsia="Times New Roman Bold" w:hAnsi="Arial" w:cs="Arial"/>
                <w:b/>
              </w:rPr>
            </w:pPr>
            <w:r>
              <w:rPr>
                <w:rFonts w:ascii="Arial" w:eastAsia="Times New Roman Bold" w:hAnsi="Arial" w:cs="Arial"/>
                <w:b/>
              </w:rPr>
              <w:t>Report on Website and Newsletter</w:t>
            </w:r>
          </w:p>
          <w:p w14:paraId="0E207477" w14:textId="77777777" w:rsidR="0009366B" w:rsidRDefault="0009366B">
            <w:pPr>
              <w:pStyle w:val="BodyA"/>
              <w:rPr>
                <w:rFonts w:ascii="Arial" w:eastAsia="Times New Roman Bold" w:hAnsi="Arial" w:cs="Arial"/>
                <w:b/>
              </w:rPr>
            </w:pPr>
          </w:p>
          <w:p w14:paraId="0E20C13D" w14:textId="4FB8293C" w:rsidR="0009366B" w:rsidRDefault="0009366B">
            <w:pPr>
              <w:pStyle w:val="BodyA"/>
              <w:rPr>
                <w:rFonts w:ascii="Arial" w:eastAsia="Times New Roman Bold" w:hAnsi="Arial" w:cs="Arial"/>
              </w:rPr>
            </w:pPr>
            <w:r>
              <w:rPr>
                <w:rFonts w:ascii="Arial" w:eastAsia="Times New Roman Bold" w:hAnsi="Arial" w:cs="Arial"/>
              </w:rPr>
              <w:t>Latest monthly figures indicate continued growth.</w:t>
            </w:r>
          </w:p>
          <w:p w14:paraId="6712C733" w14:textId="77777777" w:rsidR="007B1257" w:rsidRDefault="007B1257">
            <w:pPr>
              <w:pStyle w:val="BodyA"/>
              <w:rPr>
                <w:rFonts w:ascii="Arial" w:eastAsia="Times New Roman Bold" w:hAnsi="Arial" w:cs="Arial"/>
              </w:rPr>
            </w:pPr>
          </w:p>
          <w:p w14:paraId="5670D8A7" w14:textId="6B4C00E4" w:rsidR="007B1257" w:rsidRPr="0009366B" w:rsidRDefault="007B1257">
            <w:pPr>
              <w:pStyle w:val="BodyA"/>
              <w:rPr>
                <w:rFonts w:ascii="Arial" w:eastAsia="Times New Roman Bold" w:hAnsi="Arial" w:cs="Arial"/>
              </w:rPr>
            </w:pPr>
            <w:r>
              <w:rPr>
                <w:rFonts w:ascii="Arial" w:eastAsia="Times New Roman Bold" w:hAnsi="Arial" w:cs="Arial"/>
              </w:rPr>
              <w:t xml:space="preserve">The statistics for the month </w:t>
            </w:r>
            <w:r w:rsidR="00FC07F9">
              <w:rPr>
                <w:rFonts w:ascii="Arial" w:eastAsia="Times New Roman Bold" w:hAnsi="Arial" w:cs="Arial"/>
              </w:rPr>
              <w:t xml:space="preserve">on the website and Twitter </w:t>
            </w:r>
            <w:r>
              <w:rPr>
                <w:rFonts w:ascii="Arial" w:eastAsia="Times New Roman Bold" w:hAnsi="Arial" w:cs="Arial"/>
              </w:rPr>
              <w:t>are attached</w:t>
            </w:r>
            <w:r w:rsidR="00D559A1">
              <w:rPr>
                <w:rFonts w:ascii="Arial" w:eastAsia="Times New Roman Bold" w:hAnsi="Arial" w:cs="Arial"/>
              </w:rPr>
              <w:t xml:space="preserve"> with comment</w:t>
            </w:r>
            <w:r>
              <w:rPr>
                <w:rFonts w:ascii="Arial" w:eastAsia="Times New Roman Bold" w:hAnsi="Arial" w:cs="Arial"/>
              </w:rPr>
              <w:t>.</w:t>
            </w:r>
          </w:p>
          <w:p w14:paraId="65CFB853" w14:textId="6D006A60" w:rsidR="00776824" w:rsidRPr="009C3153" w:rsidRDefault="00776824">
            <w:pPr>
              <w:pStyle w:val="BodyA"/>
              <w:rPr>
                <w:rFonts w:ascii="Arial" w:eastAsia="Times New Roman Bold" w:hAnsi="Arial" w:cs="Arial"/>
                <w:b/>
              </w:rPr>
            </w:pPr>
          </w:p>
        </w:tc>
        <w:tc>
          <w:tcPr>
            <w:tcW w:w="718" w:type="dxa"/>
          </w:tcPr>
          <w:p w14:paraId="6CDF45CE" w14:textId="7D5404B2" w:rsidR="00520D7F" w:rsidRPr="009C3153" w:rsidRDefault="009C3153">
            <w:pPr>
              <w:pStyle w:val="BodyA"/>
              <w:rPr>
                <w:rFonts w:ascii="Arial" w:eastAsia="Times New Roman Bold" w:hAnsi="Arial" w:cs="Arial"/>
                <w:b/>
              </w:rPr>
            </w:pPr>
            <w:r>
              <w:rPr>
                <w:rFonts w:ascii="Arial" w:eastAsia="Times New Roman Bold" w:hAnsi="Arial" w:cs="Arial"/>
                <w:b/>
              </w:rPr>
              <w:t>PC</w:t>
            </w:r>
          </w:p>
        </w:tc>
      </w:tr>
      <w:tr w:rsidR="00520D7F" w14:paraId="4C79E26E" w14:textId="77777777" w:rsidTr="00520D7F">
        <w:tc>
          <w:tcPr>
            <w:tcW w:w="392" w:type="dxa"/>
          </w:tcPr>
          <w:p w14:paraId="471A7B0A" w14:textId="74AACB48" w:rsidR="00520D7F" w:rsidRPr="009C3153" w:rsidRDefault="009C3153">
            <w:pPr>
              <w:pStyle w:val="BodyA"/>
              <w:rPr>
                <w:rFonts w:ascii="Arial" w:eastAsia="Times New Roman Bold" w:hAnsi="Arial" w:cs="Arial"/>
              </w:rPr>
            </w:pPr>
            <w:r>
              <w:rPr>
                <w:rFonts w:ascii="Arial" w:eastAsia="Times New Roman Bold" w:hAnsi="Arial" w:cs="Arial"/>
              </w:rPr>
              <w:t>6</w:t>
            </w:r>
          </w:p>
        </w:tc>
        <w:tc>
          <w:tcPr>
            <w:tcW w:w="8221" w:type="dxa"/>
          </w:tcPr>
          <w:p w14:paraId="7381DF50" w14:textId="77777777" w:rsidR="00520D7F" w:rsidRDefault="00776824">
            <w:pPr>
              <w:pStyle w:val="BodyA"/>
              <w:rPr>
                <w:rFonts w:ascii="Arial" w:eastAsia="Times New Roman Bold" w:hAnsi="Arial" w:cs="Arial"/>
                <w:b/>
              </w:rPr>
            </w:pPr>
            <w:r>
              <w:rPr>
                <w:rFonts w:ascii="Arial" w:eastAsia="Times New Roman Bold" w:hAnsi="Arial" w:cs="Arial"/>
                <w:b/>
              </w:rPr>
              <w:t>Magna Carta Events</w:t>
            </w:r>
          </w:p>
          <w:p w14:paraId="5860FBC5" w14:textId="77777777" w:rsidR="007B1257" w:rsidRDefault="007B1257">
            <w:pPr>
              <w:pStyle w:val="BodyA"/>
              <w:rPr>
                <w:rFonts w:ascii="Arial" w:eastAsia="Times New Roman Bold" w:hAnsi="Arial" w:cs="Arial"/>
                <w:b/>
              </w:rPr>
            </w:pPr>
          </w:p>
          <w:p w14:paraId="145C8E40" w14:textId="77777777" w:rsidR="00FC07F9" w:rsidRDefault="007B1257" w:rsidP="007B1257">
            <w:pPr>
              <w:pStyle w:val="BodyA"/>
              <w:rPr>
                <w:rFonts w:ascii="Arial" w:eastAsia="Times New Roman Bold" w:hAnsi="Arial" w:cs="Arial"/>
              </w:rPr>
            </w:pPr>
            <w:r>
              <w:rPr>
                <w:rFonts w:ascii="Arial" w:eastAsia="Times New Roman Bold" w:hAnsi="Arial" w:cs="Arial"/>
              </w:rPr>
              <w:t>Now that most of the big events are over, it was agreed that the season had generally been a success and a gratifying experience.</w:t>
            </w:r>
            <w:r w:rsidR="00FC07F9">
              <w:rPr>
                <w:rFonts w:ascii="Arial" w:eastAsia="Times New Roman Bold" w:hAnsi="Arial" w:cs="Arial"/>
              </w:rPr>
              <w:t xml:space="preserve"> </w:t>
            </w:r>
            <w:r>
              <w:rPr>
                <w:rFonts w:ascii="Arial" w:eastAsia="Times New Roman Bold" w:hAnsi="Arial" w:cs="Arial"/>
              </w:rPr>
              <w:t xml:space="preserve"> Peter felt that the branding of </w:t>
            </w:r>
            <w:r w:rsidR="00FC07F9">
              <w:rPr>
                <w:rFonts w:ascii="Arial" w:eastAsia="Times New Roman Bold" w:hAnsi="Arial" w:cs="Arial"/>
              </w:rPr>
              <w:t>e.g.</w:t>
            </w:r>
            <w:r>
              <w:rPr>
                <w:rFonts w:ascii="Arial" w:eastAsia="Times New Roman Bold" w:hAnsi="Arial" w:cs="Arial"/>
              </w:rPr>
              <w:t xml:space="preserve"> the Dominic Grieve lecture and the Playhouse event was a useful way forward, and may even be more effective than the standing in the street asking for signatures approach, because of the nature of the audience to these events. </w:t>
            </w:r>
            <w:r w:rsidR="00FC07F9">
              <w:rPr>
                <w:rFonts w:ascii="Arial" w:eastAsia="Times New Roman Bold" w:hAnsi="Arial" w:cs="Arial"/>
              </w:rPr>
              <w:t xml:space="preserve"> </w:t>
            </w:r>
          </w:p>
          <w:p w14:paraId="092D4833" w14:textId="0828E9EE" w:rsidR="007B1257" w:rsidRDefault="007B1257" w:rsidP="007B1257">
            <w:pPr>
              <w:pStyle w:val="BodyA"/>
              <w:rPr>
                <w:rFonts w:ascii="Arial" w:eastAsia="Times New Roman Bold" w:hAnsi="Arial" w:cs="Arial"/>
              </w:rPr>
            </w:pPr>
            <w:r>
              <w:rPr>
                <w:rFonts w:ascii="Arial" w:eastAsia="Times New Roman Bold" w:hAnsi="Arial" w:cs="Arial"/>
              </w:rPr>
              <w:t xml:space="preserve">Some discussion ensued about the difficulty of getting the public to </w:t>
            </w:r>
            <w:r w:rsidR="00FC07F9">
              <w:rPr>
                <w:rFonts w:ascii="Arial" w:eastAsia="Times New Roman Bold" w:hAnsi="Arial" w:cs="Arial"/>
              </w:rPr>
              <w:t xml:space="preserve">      </w:t>
            </w:r>
            <w:proofErr w:type="gramStart"/>
            <w:r>
              <w:rPr>
                <w:rFonts w:ascii="Arial" w:eastAsia="Times New Roman Bold" w:hAnsi="Arial" w:cs="Arial"/>
              </w:rPr>
              <w:t>engage ,</w:t>
            </w:r>
            <w:proofErr w:type="gramEnd"/>
            <w:r>
              <w:rPr>
                <w:rFonts w:ascii="Arial" w:eastAsia="Times New Roman Bold" w:hAnsi="Arial" w:cs="Arial"/>
              </w:rPr>
              <w:t xml:space="preserve"> possibly because they are unsure what they are being asked for.</w:t>
            </w:r>
          </w:p>
          <w:p w14:paraId="5DEF167B" w14:textId="175A95B0" w:rsidR="007B1257" w:rsidRPr="007B1257" w:rsidRDefault="007B1257" w:rsidP="007B1257">
            <w:pPr>
              <w:pStyle w:val="BodyA"/>
              <w:rPr>
                <w:rFonts w:ascii="Arial" w:eastAsia="Times New Roman Bold" w:hAnsi="Arial" w:cs="Arial"/>
              </w:rPr>
            </w:pPr>
            <w:r>
              <w:rPr>
                <w:rFonts w:ascii="Arial" w:eastAsia="Times New Roman Bold" w:hAnsi="Arial" w:cs="Arial"/>
              </w:rPr>
              <w:t xml:space="preserve"> </w:t>
            </w:r>
          </w:p>
        </w:tc>
        <w:tc>
          <w:tcPr>
            <w:tcW w:w="718" w:type="dxa"/>
          </w:tcPr>
          <w:p w14:paraId="0419130B" w14:textId="77777777" w:rsidR="00520D7F" w:rsidRDefault="00776824">
            <w:pPr>
              <w:pStyle w:val="BodyA"/>
              <w:rPr>
                <w:rFonts w:ascii="Arial" w:eastAsia="Times New Roman Bold" w:hAnsi="Arial" w:cs="Arial"/>
                <w:b/>
              </w:rPr>
            </w:pPr>
            <w:r>
              <w:rPr>
                <w:rFonts w:ascii="Arial" w:eastAsia="Times New Roman Bold" w:hAnsi="Arial" w:cs="Arial"/>
                <w:b/>
              </w:rPr>
              <w:t>PC</w:t>
            </w:r>
          </w:p>
          <w:p w14:paraId="7822950C" w14:textId="77777777" w:rsidR="00776824" w:rsidRDefault="00776824">
            <w:pPr>
              <w:pStyle w:val="BodyA"/>
              <w:rPr>
                <w:rFonts w:ascii="Arial" w:eastAsia="Times New Roman Bold" w:hAnsi="Arial" w:cs="Arial"/>
                <w:b/>
              </w:rPr>
            </w:pPr>
            <w:r>
              <w:rPr>
                <w:rFonts w:ascii="Arial" w:eastAsia="Times New Roman Bold" w:hAnsi="Arial" w:cs="Arial"/>
                <w:b/>
              </w:rPr>
              <w:t>FD</w:t>
            </w:r>
          </w:p>
          <w:p w14:paraId="28EC93E2" w14:textId="77777777" w:rsidR="00776824" w:rsidRDefault="00776824">
            <w:pPr>
              <w:pStyle w:val="BodyA"/>
              <w:rPr>
                <w:rFonts w:ascii="Arial" w:eastAsia="Times New Roman Bold" w:hAnsi="Arial" w:cs="Arial"/>
                <w:b/>
              </w:rPr>
            </w:pPr>
            <w:r>
              <w:rPr>
                <w:rFonts w:ascii="Arial" w:eastAsia="Times New Roman Bold" w:hAnsi="Arial" w:cs="Arial"/>
                <w:b/>
              </w:rPr>
              <w:t>AH</w:t>
            </w:r>
          </w:p>
          <w:p w14:paraId="383E6372" w14:textId="77777777" w:rsidR="00776824" w:rsidRPr="00776824" w:rsidRDefault="00776824">
            <w:pPr>
              <w:pStyle w:val="BodyA"/>
              <w:rPr>
                <w:rFonts w:ascii="Arial" w:eastAsia="Times New Roman Bold" w:hAnsi="Arial" w:cs="Arial"/>
                <w:b/>
              </w:rPr>
            </w:pPr>
          </w:p>
        </w:tc>
      </w:tr>
      <w:tr w:rsidR="00520D7F" w14:paraId="63ECAB99" w14:textId="77777777" w:rsidTr="00520D7F">
        <w:tc>
          <w:tcPr>
            <w:tcW w:w="392" w:type="dxa"/>
          </w:tcPr>
          <w:p w14:paraId="4A1848C3" w14:textId="3DC9F781" w:rsidR="00520D7F" w:rsidRPr="00776824" w:rsidRDefault="00776824">
            <w:pPr>
              <w:pStyle w:val="BodyA"/>
              <w:rPr>
                <w:rFonts w:ascii="Arial" w:eastAsia="Times New Roman Bold" w:hAnsi="Arial" w:cs="Arial"/>
              </w:rPr>
            </w:pPr>
            <w:r>
              <w:rPr>
                <w:rFonts w:ascii="Arial" w:eastAsia="Times New Roman Bold" w:hAnsi="Arial" w:cs="Arial"/>
              </w:rPr>
              <w:t>7</w:t>
            </w:r>
          </w:p>
        </w:tc>
        <w:tc>
          <w:tcPr>
            <w:tcW w:w="8221" w:type="dxa"/>
          </w:tcPr>
          <w:p w14:paraId="6914A876" w14:textId="5CFF995E" w:rsidR="00520D7F" w:rsidRDefault="007C00F0">
            <w:pPr>
              <w:pStyle w:val="BodyA"/>
              <w:rPr>
                <w:rFonts w:ascii="Arial" w:eastAsia="Times New Roman Bold" w:hAnsi="Arial" w:cs="Arial"/>
                <w:b/>
              </w:rPr>
            </w:pPr>
            <w:r>
              <w:rPr>
                <w:rFonts w:ascii="Arial" w:eastAsia="Times New Roman Bold" w:hAnsi="Arial" w:cs="Arial"/>
                <w:b/>
              </w:rPr>
              <w:t>Amnesty Film  3</w:t>
            </w:r>
            <w:r w:rsidRPr="007C00F0">
              <w:rPr>
                <w:rFonts w:ascii="Arial" w:eastAsia="Times New Roman Bold" w:hAnsi="Arial" w:cs="Arial"/>
                <w:b/>
                <w:vertAlign w:val="superscript"/>
              </w:rPr>
              <w:t>rd</w:t>
            </w:r>
            <w:r>
              <w:rPr>
                <w:rFonts w:ascii="Arial" w:eastAsia="Times New Roman Bold" w:hAnsi="Arial" w:cs="Arial"/>
                <w:b/>
              </w:rPr>
              <w:t xml:space="preserve"> December</w:t>
            </w:r>
          </w:p>
          <w:p w14:paraId="54AB9C10" w14:textId="77777777" w:rsidR="007C00F0" w:rsidRDefault="007C00F0">
            <w:pPr>
              <w:pStyle w:val="BodyA"/>
              <w:rPr>
                <w:rFonts w:ascii="Arial" w:eastAsia="Times New Roman Bold" w:hAnsi="Arial" w:cs="Arial"/>
                <w:b/>
              </w:rPr>
            </w:pPr>
          </w:p>
          <w:p w14:paraId="482926D8" w14:textId="2E1329F0" w:rsidR="007C00F0" w:rsidRPr="00815413" w:rsidRDefault="007C00F0">
            <w:pPr>
              <w:pStyle w:val="BodyA"/>
              <w:rPr>
                <w:rFonts w:ascii="Arial" w:eastAsia="Times New Roman Bold" w:hAnsi="Arial" w:cs="Arial"/>
              </w:rPr>
            </w:pPr>
            <w:r w:rsidRPr="00815413">
              <w:rPr>
                <w:rFonts w:ascii="Arial" w:eastAsia="Times New Roman Bold" w:hAnsi="Arial" w:cs="Arial"/>
              </w:rPr>
              <w:t>The film “Timbuktu” will be introduced by Rona Keen from AI.</w:t>
            </w:r>
          </w:p>
          <w:p w14:paraId="20AC3A9B" w14:textId="7E7B3EF6" w:rsidR="00776824" w:rsidRPr="00776824" w:rsidRDefault="00776824">
            <w:pPr>
              <w:pStyle w:val="BodyA"/>
              <w:rPr>
                <w:rFonts w:ascii="Arial" w:eastAsia="Times New Roman Bold" w:hAnsi="Arial" w:cs="Arial"/>
                <w:b/>
              </w:rPr>
            </w:pPr>
          </w:p>
        </w:tc>
        <w:tc>
          <w:tcPr>
            <w:tcW w:w="718" w:type="dxa"/>
          </w:tcPr>
          <w:p w14:paraId="0A511704" w14:textId="4F1180C2" w:rsidR="00520D7F" w:rsidRPr="00776824" w:rsidRDefault="00520D7F">
            <w:pPr>
              <w:pStyle w:val="BodyA"/>
              <w:rPr>
                <w:rFonts w:ascii="Arial" w:eastAsia="Times New Roman Bold" w:hAnsi="Arial" w:cs="Arial"/>
                <w:b/>
              </w:rPr>
            </w:pPr>
          </w:p>
        </w:tc>
      </w:tr>
      <w:tr w:rsidR="00776824" w14:paraId="5C12DAA9" w14:textId="77777777" w:rsidTr="00520D7F">
        <w:tc>
          <w:tcPr>
            <w:tcW w:w="392" w:type="dxa"/>
          </w:tcPr>
          <w:p w14:paraId="5AA3D025" w14:textId="568F07C0" w:rsidR="00776824" w:rsidRPr="00776824" w:rsidRDefault="00776824">
            <w:pPr>
              <w:pStyle w:val="BodyA"/>
              <w:rPr>
                <w:rFonts w:ascii="Arial" w:eastAsia="Times New Roman Bold" w:hAnsi="Arial" w:cs="Arial"/>
              </w:rPr>
            </w:pPr>
            <w:r>
              <w:rPr>
                <w:rFonts w:ascii="Arial" w:eastAsia="Times New Roman Bold" w:hAnsi="Arial" w:cs="Arial"/>
              </w:rPr>
              <w:t>8</w:t>
            </w:r>
          </w:p>
        </w:tc>
        <w:tc>
          <w:tcPr>
            <w:tcW w:w="8221" w:type="dxa"/>
          </w:tcPr>
          <w:p w14:paraId="38A0ED9B" w14:textId="77777777" w:rsidR="00776824" w:rsidRDefault="00776824">
            <w:pPr>
              <w:pStyle w:val="BodyA"/>
              <w:rPr>
                <w:rFonts w:ascii="Arial" w:eastAsia="Times New Roman Bold" w:hAnsi="Arial" w:cs="Arial"/>
                <w:b/>
              </w:rPr>
            </w:pPr>
            <w:r>
              <w:rPr>
                <w:rFonts w:ascii="Arial" w:eastAsia="Times New Roman Bold" w:hAnsi="Arial" w:cs="Arial"/>
                <w:b/>
              </w:rPr>
              <w:t>Monthly Action</w:t>
            </w:r>
          </w:p>
          <w:p w14:paraId="10C827AF" w14:textId="77777777" w:rsidR="007C00F0" w:rsidRDefault="007C00F0">
            <w:pPr>
              <w:pStyle w:val="BodyA"/>
              <w:rPr>
                <w:rFonts w:ascii="Arial" w:eastAsia="Times New Roman Bold" w:hAnsi="Arial" w:cs="Arial"/>
                <w:b/>
              </w:rPr>
            </w:pPr>
          </w:p>
          <w:p w14:paraId="6737DABC" w14:textId="77777777" w:rsidR="007C00F0" w:rsidRPr="007C00F0" w:rsidRDefault="007C00F0" w:rsidP="007C00F0">
            <w:pPr>
              <w:pStyle w:val="BodyA"/>
              <w:rPr>
                <w:rFonts w:ascii="Arial" w:eastAsia="Times New Roman Bold" w:hAnsi="Arial" w:cs="Arial"/>
              </w:rPr>
            </w:pPr>
            <w:r w:rsidRPr="007C00F0">
              <w:rPr>
                <w:rFonts w:ascii="Arial" w:eastAsia="Times New Roman Bold" w:hAnsi="Arial" w:cs="Arial"/>
              </w:rPr>
              <w:t xml:space="preserve">The campaign to ask local councils to help resettling Syrian refugees </w:t>
            </w:r>
          </w:p>
          <w:p w14:paraId="303CB68D" w14:textId="24A30FAD" w:rsidR="007C00F0" w:rsidRDefault="007C00F0" w:rsidP="007C00F0">
            <w:pPr>
              <w:pStyle w:val="BodyA"/>
              <w:rPr>
                <w:rFonts w:ascii="Arial" w:eastAsia="Times New Roman Bold" w:hAnsi="Arial" w:cs="Arial"/>
              </w:rPr>
            </w:pPr>
            <w:r w:rsidRPr="007C00F0">
              <w:rPr>
                <w:rFonts w:ascii="Arial" w:eastAsia="Times New Roman Bold" w:hAnsi="Arial" w:cs="Arial"/>
              </w:rPr>
              <w:t>Is this month’s main item.</w:t>
            </w:r>
            <w:r>
              <w:rPr>
                <w:rFonts w:ascii="Arial" w:eastAsia="Times New Roman Bold" w:hAnsi="Arial" w:cs="Arial"/>
              </w:rPr>
              <w:t xml:space="preserve"> </w:t>
            </w:r>
            <w:r w:rsidR="00FC07F9">
              <w:rPr>
                <w:rFonts w:ascii="Arial" w:eastAsia="Times New Roman Bold" w:hAnsi="Arial" w:cs="Arial"/>
              </w:rPr>
              <w:t xml:space="preserve"> </w:t>
            </w:r>
            <w:r>
              <w:rPr>
                <w:rFonts w:ascii="Arial" w:eastAsia="Times New Roman Bold" w:hAnsi="Arial" w:cs="Arial"/>
              </w:rPr>
              <w:t>We will discuss in September.</w:t>
            </w:r>
          </w:p>
          <w:p w14:paraId="24341B50" w14:textId="77777777" w:rsidR="007C00F0" w:rsidRDefault="007C00F0">
            <w:pPr>
              <w:pStyle w:val="BodyA"/>
              <w:rPr>
                <w:rFonts w:ascii="Arial" w:eastAsia="Times New Roman Bold" w:hAnsi="Arial" w:cs="Arial"/>
              </w:rPr>
            </w:pPr>
          </w:p>
          <w:p w14:paraId="749D3364" w14:textId="77777777" w:rsidR="007C00F0" w:rsidRDefault="007C00F0">
            <w:pPr>
              <w:pStyle w:val="BodyA"/>
              <w:rPr>
                <w:rFonts w:ascii="Arial" w:eastAsia="Times New Roman Bold" w:hAnsi="Arial" w:cs="Arial"/>
              </w:rPr>
            </w:pPr>
            <w:r>
              <w:rPr>
                <w:rFonts w:ascii="Arial" w:eastAsia="Times New Roman Bold" w:hAnsi="Arial" w:cs="Arial"/>
              </w:rPr>
              <w:t>Copy of latest Monthly Action will be attached with minutes</w:t>
            </w:r>
          </w:p>
          <w:p w14:paraId="59750012" w14:textId="286D7328" w:rsidR="00815413" w:rsidRPr="007C00F0" w:rsidRDefault="00815413">
            <w:pPr>
              <w:pStyle w:val="BodyA"/>
              <w:rPr>
                <w:rFonts w:ascii="Arial" w:eastAsia="Times New Roman Bold" w:hAnsi="Arial" w:cs="Arial"/>
              </w:rPr>
            </w:pPr>
          </w:p>
        </w:tc>
        <w:tc>
          <w:tcPr>
            <w:tcW w:w="718" w:type="dxa"/>
          </w:tcPr>
          <w:p w14:paraId="2C4FA5A1" w14:textId="77777777" w:rsidR="00776824" w:rsidRDefault="00776824">
            <w:pPr>
              <w:pStyle w:val="BodyA"/>
              <w:rPr>
                <w:rFonts w:ascii="Arial" w:eastAsia="Times New Roman Bold" w:hAnsi="Arial" w:cs="Arial"/>
                <w:b/>
              </w:rPr>
            </w:pPr>
            <w:r>
              <w:rPr>
                <w:rFonts w:ascii="Arial" w:eastAsia="Times New Roman Bold" w:hAnsi="Arial" w:cs="Arial"/>
                <w:b/>
              </w:rPr>
              <w:lastRenderedPageBreak/>
              <w:t>FD</w:t>
            </w:r>
          </w:p>
          <w:p w14:paraId="78908A34" w14:textId="261AB168" w:rsidR="00776824" w:rsidRPr="00776824" w:rsidRDefault="00776824">
            <w:pPr>
              <w:pStyle w:val="BodyA"/>
              <w:rPr>
                <w:rFonts w:ascii="Arial" w:eastAsia="Times New Roman Bold" w:hAnsi="Arial" w:cs="Arial"/>
                <w:b/>
              </w:rPr>
            </w:pPr>
            <w:r>
              <w:rPr>
                <w:rFonts w:ascii="Arial" w:eastAsia="Times New Roman Bold" w:hAnsi="Arial" w:cs="Arial"/>
                <w:b/>
              </w:rPr>
              <w:t>AH</w:t>
            </w:r>
          </w:p>
        </w:tc>
      </w:tr>
      <w:tr w:rsidR="00776824" w14:paraId="45E00322" w14:textId="77777777" w:rsidTr="00520D7F">
        <w:tc>
          <w:tcPr>
            <w:tcW w:w="392" w:type="dxa"/>
          </w:tcPr>
          <w:p w14:paraId="1683F740" w14:textId="2905ECE6" w:rsidR="00776824" w:rsidRPr="00776824" w:rsidRDefault="00776824">
            <w:pPr>
              <w:pStyle w:val="BodyA"/>
              <w:rPr>
                <w:rFonts w:ascii="Arial" w:eastAsia="Times New Roman Bold" w:hAnsi="Arial" w:cs="Arial"/>
              </w:rPr>
            </w:pPr>
            <w:r>
              <w:rPr>
                <w:rFonts w:ascii="Arial" w:eastAsia="Times New Roman Bold" w:hAnsi="Arial" w:cs="Arial"/>
              </w:rPr>
              <w:lastRenderedPageBreak/>
              <w:t>9</w:t>
            </w:r>
          </w:p>
        </w:tc>
        <w:tc>
          <w:tcPr>
            <w:tcW w:w="8221" w:type="dxa"/>
          </w:tcPr>
          <w:p w14:paraId="4952A7E7" w14:textId="77777777" w:rsidR="00776824" w:rsidRDefault="00776824">
            <w:pPr>
              <w:pStyle w:val="BodyA"/>
              <w:rPr>
                <w:rFonts w:ascii="Arial" w:eastAsia="Times New Roman Bold" w:hAnsi="Arial" w:cs="Arial"/>
                <w:b/>
              </w:rPr>
            </w:pPr>
            <w:r>
              <w:rPr>
                <w:rFonts w:ascii="Arial" w:eastAsia="Times New Roman Bold" w:hAnsi="Arial" w:cs="Arial"/>
                <w:b/>
              </w:rPr>
              <w:t>Regional News</w:t>
            </w:r>
          </w:p>
          <w:p w14:paraId="030037D1" w14:textId="77777777" w:rsidR="007C00F0" w:rsidRDefault="007C00F0">
            <w:pPr>
              <w:pStyle w:val="BodyA"/>
              <w:rPr>
                <w:rFonts w:ascii="Arial" w:eastAsia="Times New Roman Bold" w:hAnsi="Arial" w:cs="Arial"/>
                <w:b/>
              </w:rPr>
            </w:pPr>
          </w:p>
          <w:p w14:paraId="5FB10A5F" w14:textId="16697846" w:rsidR="007C00F0" w:rsidRPr="00776824" w:rsidRDefault="007C00F0">
            <w:pPr>
              <w:pStyle w:val="BodyA"/>
              <w:rPr>
                <w:rFonts w:ascii="Arial" w:eastAsia="Times New Roman Bold" w:hAnsi="Arial" w:cs="Arial"/>
                <w:b/>
              </w:rPr>
            </w:pPr>
            <w:r>
              <w:rPr>
                <w:rFonts w:ascii="Arial" w:eastAsia="Times New Roman Bold" w:hAnsi="Arial" w:cs="Arial"/>
                <w:b/>
              </w:rPr>
              <w:t xml:space="preserve"> </w:t>
            </w:r>
          </w:p>
        </w:tc>
        <w:tc>
          <w:tcPr>
            <w:tcW w:w="718" w:type="dxa"/>
          </w:tcPr>
          <w:p w14:paraId="49EE6222" w14:textId="77777777" w:rsidR="00776824" w:rsidRPr="00776824" w:rsidRDefault="00776824">
            <w:pPr>
              <w:pStyle w:val="BodyA"/>
              <w:rPr>
                <w:rFonts w:ascii="Arial" w:eastAsia="Times New Roman Bold" w:hAnsi="Arial" w:cs="Arial"/>
                <w:b/>
              </w:rPr>
            </w:pPr>
            <w:r w:rsidRPr="00776824">
              <w:rPr>
                <w:rFonts w:ascii="Arial" w:eastAsia="Times New Roman Bold" w:hAnsi="Arial" w:cs="Arial"/>
                <w:b/>
              </w:rPr>
              <w:t>FD</w:t>
            </w:r>
          </w:p>
          <w:p w14:paraId="25E7BA3A" w14:textId="42EA66E5" w:rsidR="00776824" w:rsidRPr="00776824" w:rsidRDefault="00776824">
            <w:pPr>
              <w:pStyle w:val="BodyA"/>
              <w:rPr>
                <w:rFonts w:ascii="Arial" w:eastAsia="Times New Roman Bold" w:hAnsi="Arial" w:cs="Arial"/>
                <w:b/>
              </w:rPr>
            </w:pPr>
            <w:r w:rsidRPr="00776824">
              <w:rPr>
                <w:rFonts w:ascii="Arial" w:eastAsia="Times New Roman Bold" w:hAnsi="Arial" w:cs="Arial"/>
                <w:b/>
              </w:rPr>
              <w:t>AH</w:t>
            </w:r>
          </w:p>
        </w:tc>
      </w:tr>
      <w:tr w:rsidR="00776824" w14:paraId="371A86A7" w14:textId="77777777" w:rsidTr="00520D7F">
        <w:tc>
          <w:tcPr>
            <w:tcW w:w="392" w:type="dxa"/>
          </w:tcPr>
          <w:p w14:paraId="42E4175F" w14:textId="46B00906" w:rsidR="00776824" w:rsidRPr="00776824" w:rsidRDefault="00776824">
            <w:pPr>
              <w:pStyle w:val="BodyA"/>
              <w:rPr>
                <w:rFonts w:ascii="Arial" w:eastAsia="Times New Roman Bold" w:hAnsi="Arial" w:cs="Arial"/>
              </w:rPr>
            </w:pPr>
            <w:r>
              <w:rPr>
                <w:rFonts w:ascii="Arial" w:eastAsia="Times New Roman Bold" w:hAnsi="Arial" w:cs="Arial"/>
              </w:rPr>
              <w:t>10</w:t>
            </w:r>
          </w:p>
        </w:tc>
        <w:tc>
          <w:tcPr>
            <w:tcW w:w="8221" w:type="dxa"/>
          </w:tcPr>
          <w:p w14:paraId="141C5E89" w14:textId="77777777" w:rsidR="00776824" w:rsidRDefault="00776824">
            <w:pPr>
              <w:pStyle w:val="BodyA"/>
              <w:rPr>
                <w:rFonts w:ascii="Arial" w:eastAsia="Times New Roman Bold" w:hAnsi="Arial" w:cs="Arial"/>
                <w:b/>
              </w:rPr>
            </w:pPr>
            <w:r>
              <w:rPr>
                <w:rFonts w:ascii="Arial" w:eastAsia="Times New Roman Bold" w:hAnsi="Arial" w:cs="Arial"/>
                <w:b/>
              </w:rPr>
              <w:t>AOB</w:t>
            </w:r>
          </w:p>
          <w:p w14:paraId="43617ADE" w14:textId="77777777" w:rsidR="00776824" w:rsidRPr="00776824" w:rsidRDefault="00776824">
            <w:pPr>
              <w:pStyle w:val="BodyA"/>
              <w:rPr>
                <w:rFonts w:ascii="Arial" w:eastAsia="Times New Roman Bold" w:hAnsi="Arial" w:cs="Arial"/>
                <w:b/>
              </w:rPr>
            </w:pPr>
          </w:p>
        </w:tc>
        <w:tc>
          <w:tcPr>
            <w:tcW w:w="718" w:type="dxa"/>
          </w:tcPr>
          <w:p w14:paraId="0DB36AF2" w14:textId="77777777" w:rsidR="00776824" w:rsidRPr="00776824" w:rsidRDefault="00776824">
            <w:pPr>
              <w:pStyle w:val="BodyA"/>
              <w:rPr>
                <w:rFonts w:eastAsia="Times New Roman Bold" w:hAnsi="Arial" w:cs="Arial"/>
                <w:b/>
              </w:rPr>
            </w:pPr>
          </w:p>
        </w:tc>
      </w:tr>
      <w:tr w:rsidR="00776824" w14:paraId="159016D7" w14:textId="77777777" w:rsidTr="00520D7F">
        <w:tc>
          <w:tcPr>
            <w:tcW w:w="392" w:type="dxa"/>
          </w:tcPr>
          <w:p w14:paraId="1C724091" w14:textId="7FF39E22" w:rsidR="00776824" w:rsidRPr="00776824" w:rsidRDefault="00776824">
            <w:pPr>
              <w:pStyle w:val="BodyA"/>
              <w:rPr>
                <w:rFonts w:ascii="Arial" w:eastAsia="Times New Roman Bold" w:hAnsi="Arial" w:cs="Arial"/>
              </w:rPr>
            </w:pPr>
            <w:r>
              <w:rPr>
                <w:rFonts w:ascii="Arial" w:eastAsia="Times New Roman Bold" w:hAnsi="Arial" w:cs="Arial"/>
              </w:rPr>
              <w:t>11</w:t>
            </w:r>
          </w:p>
        </w:tc>
        <w:tc>
          <w:tcPr>
            <w:tcW w:w="8221" w:type="dxa"/>
          </w:tcPr>
          <w:p w14:paraId="4FC4DD84" w14:textId="77777777" w:rsidR="00776824" w:rsidRDefault="00776824">
            <w:pPr>
              <w:pStyle w:val="BodyA"/>
              <w:rPr>
                <w:rFonts w:ascii="Arial" w:eastAsia="Times New Roman Bold" w:hAnsi="Arial" w:cs="Arial"/>
                <w:b/>
              </w:rPr>
            </w:pPr>
            <w:r>
              <w:rPr>
                <w:rFonts w:ascii="Arial" w:eastAsia="Times New Roman Bold" w:hAnsi="Arial" w:cs="Arial"/>
                <w:b/>
              </w:rPr>
              <w:t>Forthcoming Events</w:t>
            </w:r>
          </w:p>
          <w:p w14:paraId="7C88DC35" w14:textId="77777777" w:rsidR="00C27B7F" w:rsidRDefault="00C27B7F">
            <w:pPr>
              <w:pStyle w:val="BodyA"/>
              <w:rPr>
                <w:rFonts w:ascii="Arial" w:eastAsia="Times New Roman Bold" w:hAnsi="Arial" w:cs="Arial"/>
                <w:b/>
              </w:rPr>
            </w:pPr>
          </w:p>
          <w:p w14:paraId="2974D6DD" w14:textId="2F95A997" w:rsidR="00C27B7F" w:rsidRDefault="00C27B7F">
            <w:pPr>
              <w:pStyle w:val="BodyA"/>
              <w:rPr>
                <w:rFonts w:ascii="Arial" w:eastAsia="Times New Roman Bold" w:hAnsi="Arial" w:cs="Arial"/>
                <w:b/>
                <w:i/>
              </w:rPr>
            </w:pPr>
            <w:r w:rsidRPr="00C27B7F">
              <w:rPr>
                <w:rFonts w:ascii="Arial" w:eastAsia="Times New Roman Bold" w:hAnsi="Arial" w:cs="Arial"/>
                <w:b/>
                <w:i/>
              </w:rPr>
              <w:t>World Day Against the Death Penalty (Sat 10</w:t>
            </w:r>
            <w:r w:rsidRPr="00C27B7F">
              <w:rPr>
                <w:rFonts w:ascii="Arial" w:eastAsia="Times New Roman Bold" w:hAnsi="Arial" w:cs="Arial"/>
                <w:b/>
                <w:i/>
                <w:vertAlign w:val="superscript"/>
              </w:rPr>
              <w:t>th</w:t>
            </w:r>
            <w:r w:rsidRPr="00C27B7F">
              <w:rPr>
                <w:rFonts w:ascii="Arial" w:eastAsia="Times New Roman Bold" w:hAnsi="Arial" w:cs="Arial"/>
                <w:b/>
                <w:i/>
              </w:rPr>
              <w:t xml:space="preserve"> October)</w:t>
            </w:r>
          </w:p>
          <w:p w14:paraId="1B97C0E7" w14:textId="77777777" w:rsidR="00C27B7F" w:rsidRDefault="00C27B7F">
            <w:pPr>
              <w:pStyle w:val="BodyA"/>
              <w:rPr>
                <w:rFonts w:ascii="Arial" w:eastAsia="Times New Roman Bold" w:hAnsi="Arial" w:cs="Arial"/>
                <w:b/>
                <w:i/>
              </w:rPr>
            </w:pPr>
          </w:p>
          <w:p w14:paraId="27D0167E" w14:textId="5C67495D" w:rsidR="00C27B7F" w:rsidRDefault="00C27B7F">
            <w:pPr>
              <w:pStyle w:val="BodyA"/>
              <w:rPr>
                <w:rFonts w:ascii="Arial" w:eastAsia="Times New Roman Bold" w:hAnsi="Arial" w:cs="Arial"/>
              </w:rPr>
            </w:pPr>
            <w:r>
              <w:rPr>
                <w:rFonts w:ascii="Arial" w:eastAsia="Times New Roman Bold" w:hAnsi="Arial" w:cs="Arial"/>
              </w:rPr>
              <w:t>The plan was to have a card-signing stall on this day.</w:t>
            </w:r>
            <w:r w:rsidR="00FC07F9">
              <w:rPr>
                <w:rFonts w:ascii="Arial" w:eastAsia="Times New Roman Bold" w:hAnsi="Arial" w:cs="Arial"/>
              </w:rPr>
              <w:t xml:space="preserve"> </w:t>
            </w:r>
            <w:r>
              <w:rPr>
                <w:rFonts w:ascii="Arial" w:eastAsia="Times New Roman Bold" w:hAnsi="Arial" w:cs="Arial"/>
              </w:rPr>
              <w:t xml:space="preserve"> I</w:t>
            </w:r>
            <w:r w:rsidR="00BE2A5A">
              <w:rPr>
                <w:rFonts w:ascii="Arial" w:eastAsia="Times New Roman Bold" w:hAnsi="Arial" w:cs="Arial"/>
              </w:rPr>
              <w:t>t</w:t>
            </w:r>
            <w:r>
              <w:rPr>
                <w:rFonts w:ascii="Arial" w:eastAsia="Times New Roman Bold" w:hAnsi="Arial" w:cs="Arial"/>
              </w:rPr>
              <w:t xml:space="preserve"> was mooted we might have a vigil instead</w:t>
            </w:r>
            <w:r w:rsidR="00FC07F9">
              <w:rPr>
                <w:rFonts w:ascii="Arial" w:eastAsia="Times New Roman Bold" w:hAnsi="Arial" w:cs="Arial"/>
              </w:rPr>
              <w:t xml:space="preserve">. </w:t>
            </w:r>
            <w:r>
              <w:rPr>
                <w:rFonts w:ascii="Arial" w:eastAsia="Times New Roman Bold" w:hAnsi="Arial" w:cs="Arial"/>
              </w:rPr>
              <w:t xml:space="preserve"> </w:t>
            </w:r>
            <w:proofErr w:type="gramStart"/>
            <w:r>
              <w:rPr>
                <w:rFonts w:ascii="Arial" w:eastAsia="Times New Roman Bold" w:hAnsi="Arial" w:cs="Arial"/>
              </w:rPr>
              <w:t>Lesley</w:t>
            </w:r>
            <w:proofErr w:type="gramEnd"/>
            <w:r>
              <w:rPr>
                <w:rFonts w:ascii="Arial" w:eastAsia="Times New Roman Bold" w:hAnsi="Arial" w:cs="Arial"/>
              </w:rPr>
              <w:t xml:space="preserve"> will talk to Jonathan.</w:t>
            </w:r>
          </w:p>
          <w:p w14:paraId="7318E6BD" w14:textId="77777777" w:rsidR="00C27B7F" w:rsidRDefault="00C27B7F">
            <w:pPr>
              <w:pStyle w:val="BodyA"/>
              <w:rPr>
                <w:rFonts w:ascii="Arial" w:eastAsia="Times New Roman Bold" w:hAnsi="Arial" w:cs="Arial"/>
              </w:rPr>
            </w:pPr>
          </w:p>
          <w:p w14:paraId="1D58C870" w14:textId="683D5DC1" w:rsidR="00C27B7F" w:rsidRDefault="00C27B7F">
            <w:pPr>
              <w:pStyle w:val="BodyA"/>
              <w:rPr>
                <w:rFonts w:ascii="Arial" w:eastAsia="Times New Roman Bold" w:hAnsi="Arial" w:cs="Arial"/>
                <w:b/>
                <w:i/>
              </w:rPr>
            </w:pPr>
            <w:r w:rsidRPr="00C27B7F">
              <w:rPr>
                <w:rFonts w:ascii="Arial" w:eastAsia="Times New Roman Bold" w:hAnsi="Arial" w:cs="Arial"/>
                <w:b/>
                <w:i/>
              </w:rPr>
              <w:t>Citizenship Day @ Bishops</w:t>
            </w:r>
          </w:p>
          <w:p w14:paraId="1542B23F" w14:textId="77777777" w:rsidR="00C27B7F" w:rsidRDefault="00C27B7F">
            <w:pPr>
              <w:pStyle w:val="BodyA"/>
              <w:rPr>
                <w:rFonts w:ascii="Arial" w:eastAsia="Times New Roman Bold" w:hAnsi="Arial" w:cs="Arial"/>
                <w:b/>
                <w:i/>
              </w:rPr>
            </w:pPr>
          </w:p>
          <w:p w14:paraId="3ABCDB67" w14:textId="7A39C0F3" w:rsidR="00C27B7F" w:rsidRPr="00C27B7F" w:rsidRDefault="00C27B7F">
            <w:pPr>
              <w:pStyle w:val="BodyA"/>
              <w:rPr>
                <w:rFonts w:ascii="Arial" w:eastAsia="Times New Roman Bold" w:hAnsi="Arial" w:cs="Arial"/>
              </w:rPr>
            </w:pPr>
            <w:r>
              <w:rPr>
                <w:rFonts w:ascii="Arial" w:eastAsia="Times New Roman Bold" w:hAnsi="Arial" w:cs="Arial"/>
              </w:rPr>
              <w:t xml:space="preserve">Line-up presently Andrew, Fiona, Eddie and, if available, Jonathan. </w:t>
            </w:r>
          </w:p>
          <w:p w14:paraId="6623A9CE" w14:textId="77068262" w:rsidR="00776824" w:rsidRPr="00776824" w:rsidRDefault="00776824">
            <w:pPr>
              <w:pStyle w:val="BodyA"/>
              <w:rPr>
                <w:rFonts w:ascii="Arial" w:eastAsia="Times New Roman Bold" w:hAnsi="Arial" w:cs="Arial"/>
                <w:b/>
              </w:rPr>
            </w:pPr>
          </w:p>
        </w:tc>
        <w:tc>
          <w:tcPr>
            <w:tcW w:w="718" w:type="dxa"/>
          </w:tcPr>
          <w:p w14:paraId="01362758" w14:textId="77777777" w:rsidR="00776824" w:rsidRPr="00776824" w:rsidRDefault="00776824">
            <w:pPr>
              <w:pStyle w:val="BodyA"/>
              <w:rPr>
                <w:rFonts w:eastAsia="Times New Roman Bold" w:hAnsi="Arial" w:cs="Arial"/>
                <w:b/>
              </w:rPr>
            </w:pPr>
          </w:p>
        </w:tc>
      </w:tr>
      <w:tr w:rsidR="00F43694" w14:paraId="55A2874B" w14:textId="77777777" w:rsidTr="00520D7F">
        <w:tc>
          <w:tcPr>
            <w:tcW w:w="392" w:type="dxa"/>
          </w:tcPr>
          <w:p w14:paraId="14DBD19E" w14:textId="77777777" w:rsidR="00F43694" w:rsidRDefault="00F43694">
            <w:pPr>
              <w:pStyle w:val="BodyA"/>
              <w:rPr>
                <w:rFonts w:eastAsia="Times New Roman Bold" w:hAnsi="Arial" w:cs="Arial"/>
              </w:rPr>
            </w:pPr>
          </w:p>
        </w:tc>
        <w:tc>
          <w:tcPr>
            <w:tcW w:w="8221" w:type="dxa"/>
          </w:tcPr>
          <w:p w14:paraId="222584D6" w14:textId="0EA14C7A" w:rsidR="00F43694" w:rsidRPr="003555B4" w:rsidRDefault="00F43694" w:rsidP="00F43694">
            <w:pPr>
              <w:tabs>
                <w:tab w:val="left" w:pos="1027"/>
              </w:tabs>
              <w:rPr>
                <w:rFonts w:ascii="Arial" w:eastAsia="Calibri" w:hAnsi="Arial" w:cs="Arial"/>
                <w:b/>
              </w:rPr>
            </w:pPr>
            <w:r w:rsidRPr="003555B4">
              <w:rPr>
                <w:rFonts w:ascii="Arial" w:eastAsia="Calibri" w:hAnsi="Arial" w:cs="Arial"/>
                <w:b/>
              </w:rPr>
              <w:t>Next Meeting</w:t>
            </w:r>
            <w:r>
              <w:rPr>
                <w:rFonts w:ascii="Arial" w:eastAsia="Calibri" w:hAnsi="Arial" w:cs="Arial"/>
                <w:b/>
              </w:rPr>
              <w:t xml:space="preserve">:  Thursday </w:t>
            </w:r>
            <w:r w:rsidR="007C00F0">
              <w:rPr>
                <w:rFonts w:ascii="Arial" w:eastAsia="Calibri" w:hAnsi="Arial" w:cs="Arial"/>
                <w:b/>
              </w:rPr>
              <w:t>10</w:t>
            </w:r>
            <w:r w:rsidR="007C00F0" w:rsidRPr="007C00F0">
              <w:rPr>
                <w:rFonts w:ascii="Arial" w:eastAsia="Calibri" w:hAnsi="Arial" w:cs="Arial"/>
                <w:b/>
                <w:vertAlign w:val="superscript"/>
              </w:rPr>
              <w:t>th</w:t>
            </w:r>
            <w:r w:rsidR="007C00F0">
              <w:rPr>
                <w:rFonts w:ascii="Arial" w:eastAsia="Calibri" w:hAnsi="Arial" w:cs="Arial"/>
                <w:b/>
              </w:rPr>
              <w:t xml:space="preserve"> September</w:t>
            </w:r>
          </w:p>
          <w:p w14:paraId="1465D88A" w14:textId="77777777" w:rsidR="00F43694" w:rsidRPr="003555B4" w:rsidRDefault="00F43694" w:rsidP="00F43694">
            <w:pPr>
              <w:tabs>
                <w:tab w:val="left" w:pos="1027"/>
              </w:tabs>
              <w:rPr>
                <w:rFonts w:ascii="Arial" w:eastAsia="Calibri" w:hAnsi="Arial" w:cs="Arial"/>
                <w:b/>
              </w:rPr>
            </w:pPr>
            <w:r w:rsidRPr="003555B4">
              <w:rPr>
                <w:rFonts w:ascii="Arial" w:eastAsia="Calibri" w:hAnsi="Arial" w:cs="Arial"/>
                <w:b/>
              </w:rPr>
              <w:t xml:space="preserve">                           Time: 7.30 pm</w:t>
            </w:r>
          </w:p>
          <w:p w14:paraId="2230F4F6" w14:textId="77777777" w:rsidR="00F43694" w:rsidRPr="003555B4" w:rsidRDefault="00F43694" w:rsidP="00F43694">
            <w:pPr>
              <w:tabs>
                <w:tab w:val="left" w:pos="1027"/>
              </w:tabs>
              <w:rPr>
                <w:rFonts w:ascii="Arial" w:eastAsia="Calibri" w:hAnsi="Arial" w:cs="Arial"/>
                <w:b/>
              </w:rPr>
            </w:pPr>
            <w:r w:rsidRPr="003555B4">
              <w:rPr>
                <w:rFonts w:ascii="Arial" w:eastAsia="Calibri" w:hAnsi="Arial" w:cs="Arial"/>
                <w:b/>
              </w:rPr>
              <w:t xml:space="preserve">                           Venue: 4 Victoria Road</w:t>
            </w:r>
          </w:p>
          <w:p w14:paraId="60A08E73" w14:textId="77777777" w:rsidR="00F43694" w:rsidRPr="003555B4" w:rsidRDefault="00F43694" w:rsidP="00F43694">
            <w:pPr>
              <w:tabs>
                <w:tab w:val="left" w:pos="1027"/>
              </w:tabs>
              <w:rPr>
                <w:rFonts w:ascii="Arial" w:eastAsia="Calibri" w:hAnsi="Arial" w:cs="Arial"/>
                <w:b/>
              </w:rPr>
            </w:pPr>
          </w:p>
          <w:p w14:paraId="0A85B5A9" w14:textId="77777777" w:rsidR="00F43694" w:rsidRPr="003555B4" w:rsidRDefault="00F43694" w:rsidP="00F43694">
            <w:pPr>
              <w:tabs>
                <w:tab w:val="left" w:pos="1027"/>
              </w:tabs>
              <w:rPr>
                <w:rFonts w:ascii="Arial" w:eastAsia="Calibri" w:hAnsi="Arial" w:cs="Arial"/>
                <w:sz w:val="22"/>
                <w:szCs w:val="22"/>
              </w:rPr>
            </w:pPr>
            <w:r w:rsidRPr="003555B4">
              <w:rPr>
                <w:rFonts w:ascii="Arial" w:eastAsia="Calibri" w:hAnsi="Arial" w:cs="Arial"/>
                <w:sz w:val="22"/>
                <w:szCs w:val="22"/>
              </w:rPr>
              <w:t xml:space="preserve">Group website; </w:t>
            </w:r>
            <w:r w:rsidRPr="003555B4">
              <w:rPr>
                <w:rFonts w:ascii="Arial" w:eastAsia="Calibri" w:hAnsi="Arial" w:cs="Arial"/>
                <w:color w:val="0000FF"/>
                <w:sz w:val="22"/>
                <w:szCs w:val="22"/>
                <w:u w:val="single" w:color="0000FF"/>
              </w:rPr>
              <w:t>www.salisburyai.com</w:t>
            </w:r>
          </w:p>
          <w:p w14:paraId="4696CCBE" w14:textId="77777777" w:rsidR="00F43694" w:rsidRDefault="00F43694" w:rsidP="00F43694">
            <w:pPr>
              <w:widowControl w:val="0"/>
              <w:rPr>
                <w:rFonts w:eastAsia="Calibri"/>
                <w:color w:val="0000FF"/>
                <w:sz w:val="22"/>
                <w:szCs w:val="22"/>
                <w:u w:val="single" w:color="0000FF"/>
              </w:rPr>
            </w:pPr>
            <w:r w:rsidRPr="003555B4">
              <w:rPr>
                <w:rFonts w:ascii="Arial" w:eastAsia="Calibri" w:hAnsi="Arial" w:cs="Arial"/>
                <w:sz w:val="22"/>
                <w:szCs w:val="22"/>
              </w:rPr>
              <w:t xml:space="preserve">AIUK website:  </w:t>
            </w:r>
            <w:hyperlink r:id="rId8" w:history="1">
              <w:r w:rsidRPr="003555B4">
                <w:rPr>
                  <w:rFonts w:ascii="Arial" w:eastAsia="Calibri" w:hAnsi="Arial" w:cs="Arial"/>
                  <w:color w:val="0000FF"/>
                  <w:sz w:val="22"/>
                  <w:szCs w:val="22"/>
                  <w:u w:val="single" w:color="0000FF"/>
                </w:rPr>
                <w:t>www.amnesty.org.uk</w:t>
              </w:r>
            </w:hyperlink>
          </w:p>
          <w:p w14:paraId="69A05005" w14:textId="3D021E41" w:rsidR="00FC07F9" w:rsidRPr="00FC07F9" w:rsidRDefault="00FC07F9" w:rsidP="00F43694">
            <w:pPr>
              <w:pStyle w:val="BodyA"/>
              <w:rPr>
                <w:rFonts w:ascii="Arial" w:eastAsia="Calibri" w:hAnsi="Arial" w:cs="Arial"/>
                <w:color w:val="auto"/>
                <w:sz w:val="22"/>
                <w:szCs w:val="22"/>
                <w:u w:color="0000FF"/>
                <w:bdr w:val="nil"/>
              </w:rPr>
            </w:pPr>
            <w:r w:rsidRPr="00FC07F9">
              <w:rPr>
                <w:rFonts w:ascii="Arial" w:eastAsia="Calibri" w:hAnsi="Arial" w:cs="Arial"/>
                <w:color w:val="auto"/>
                <w:sz w:val="22"/>
                <w:szCs w:val="22"/>
                <w:u w:color="0000FF"/>
                <w:bdr w:val="nil"/>
              </w:rPr>
              <w:t>Twitter:</w:t>
            </w:r>
            <w:r>
              <w:rPr>
                <w:rFonts w:ascii="Arial" w:eastAsia="Calibri" w:hAnsi="Arial" w:cs="Arial"/>
                <w:color w:val="auto"/>
                <w:sz w:val="22"/>
                <w:szCs w:val="22"/>
                <w:u w:color="0000FF"/>
                <w:bdr w:val="nil"/>
              </w:rPr>
              <w:t xml:space="preserve">  </w:t>
            </w:r>
            <w:r w:rsidRPr="00FC07F9">
              <w:rPr>
                <w:rFonts w:ascii="Arial" w:eastAsia="Calibri" w:hAnsi="Arial" w:cs="Arial"/>
                <w:color w:val="auto"/>
                <w:sz w:val="22"/>
                <w:szCs w:val="22"/>
                <w:u w:color="0000FF"/>
                <w:bdr w:val="nil"/>
              </w:rPr>
              <w:t>@salisburyai</w:t>
            </w:r>
          </w:p>
          <w:p w14:paraId="22395F48" w14:textId="09595D4C" w:rsidR="00F43694" w:rsidRPr="003555B4" w:rsidRDefault="00106316" w:rsidP="00F43694">
            <w:pPr>
              <w:pStyle w:val="BodyA"/>
              <w:rPr>
                <w:rFonts w:ascii="Arial" w:eastAsia="Times New Roman Bold" w:hAnsi="Arial" w:cs="Arial"/>
                <w:b/>
              </w:rPr>
            </w:pPr>
            <w:r>
              <w:rPr>
                <w:rFonts w:ascii="Arial" w:eastAsia="Calibri" w:hAnsi="Arial" w:cs="Arial"/>
                <w:color w:val="FF0000"/>
                <w:sz w:val="22"/>
                <w:szCs w:val="22"/>
                <w:u w:color="0000FF"/>
                <w:bdr w:val="nil"/>
              </w:rPr>
              <w:t xml:space="preserve">Campaign box and banner: </w:t>
            </w:r>
            <w:r w:rsidR="005D2FD9">
              <w:rPr>
                <w:rFonts w:ascii="Arial" w:eastAsia="Calibri" w:hAnsi="Arial" w:cs="Arial"/>
                <w:color w:val="FF0000"/>
                <w:sz w:val="22"/>
                <w:szCs w:val="22"/>
                <w:u w:color="0000FF"/>
                <w:bdr w:val="nil"/>
              </w:rPr>
              <w:t>Peter</w:t>
            </w:r>
            <w:r w:rsidR="00410FC6">
              <w:rPr>
                <w:rFonts w:ascii="Arial" w:eastAsia="Calibri" w:hAnsi="Arial" w:cs="Arial"/>
                <w:color w:val="FF0000"/>
                <w:sz w:val="22"/>
                <w:szCs w:val="22"/>
                <w:u w:color="0000FF"/>
                <w:bdr w:val="nil"/>
              </w:rPr>
              <w:t>/</w:t>
            </w:r>
            <w:r w:rsidR="005D2FD9">
              <w:rPr>
                <w:rFonts w:ascii="Arial" w:eastAsia="Calibri" w:hAnsi="Arial" w:cs="Arial"/>
                <w:color w:val="FF0000"/>
                <w:sz w:val="22"/>
                <w:szCs w:val="22"/>
                <w:u w:color="0000FF"/>
                <w:bdr w:val="nil"/>
              </w:rPr>
              <w:t>Lesley</w:t>
            </w:r>
          </w:p>
          <w:p w14:paraId="500548B4" w14:textId="77777777" w:rsidR="00F43694" w:rsidRDefault="00F43694">
            <w:pPr>
              <w:pStyle w:val="BodyA"/>
              <w:rPr>
                <w:rFonts w:eastAsia="Times New Roman Bold" w:hAnsi="Arial" w:cs="Arial"/>
                <w:b/>
              </w:rPr>
            </w:pPr>
          </w:p>
        </w:tc>
        <w:tc>
          <w:tcPr>
            <w:tcW w:w="718" w:type="dxa"/>
          </w:tcPr>
          <w:p w14:paraId="75C304F8" w14:textId="77777777" w:rsidR="00F43694" w:rsidRPr="00776824" w:rsidRDefault="00F43694">
            <w:pPr>
              <w:pStyle w:val="BodyA"/>
              <w:rPr>
                <w:rFonts w:eastAsia="Times New Roman Bold" w:hAnsi="Arial" w:cs="Arial"/>
                <w:b/>
              </w:rPr>
            </w:pPr>
          </w:p>
        </w:tc>
      </w:tr>
    </w:tbl>
    <w:p w14:paraId="4676F5CB" w14:textId="77777777" w:rsidR="0077267A" w:rsidRPr="0077267A" w:rsidRDefault="0077267A">
      <w:pPr>
        <w:pStyle w:val="BodyA"/>
        <w:rPr>
          <w:rFonts w:ascii="Arial Bold" w:eastAsia="Times New Roman Bold" w:hAnsi="Arial Bold" w:cs="Times New Roman Bold"/>
          <w:b/>
          <w:szCs w:val="28"/>
        </w:rPr>
      </w:pPr>
    </w:p>
    <w:p w14:paraId="75D41071" w14:textId="7E16294F" w:rsidR="002E3F59" w:rsidRPr="00B42A8D" w:rsidRDefault="002E3F59" w:rsidP="002E3F59">
      <w:pPr>
        <w:rPr>
          <w:b/>
          <w:sz w:val="28"/>
        </w:rPr>
      </w:pPr>
      <w:r>
        <w:rPr>
          <w:b/>
          <w:sz w:val="28"/>
        </w:rPr>
        <w:t>Web statistics: June</w:t>
      </w:r>
      <w:r w:rsidRPr="00B42A8D">
        <w:rPr>
          <w:b/>
          <w:sz w:val="28"/>
        </w:rPr>
        <w:t xml:space="preserve"> 2015</w:t>
      </w:r>
    </w:p>
    <w:p w14:paraId="5C1A7562" w14:textId="77777777" w:rsidR="002E3F59" w:rsidRDefault="002E3F59" w:rsidP="002E3F59"/>
    <w:p w14:paraId="3EFB12D8" w14:textId="77777777" w:rsidR="002E3F59" w:rsidRDefault="002E3F59" w:rsidP="002E3F59">
      <w:r>
        <w:t>This is a fuller report of the web site and Twitter activities for June.</w:t>
      </w:r>
    </w:p>
    <w:p w14:paraId="154F676D" w14:textId="77777777" w:rsidR="00FC07F9" w:rsidRDefault="00FC07F9" w:rsidP="002E3F59">
      <w:pPr>
        <w:rPr>
          <w:i/>
        </w:rPr>
      </w:pPr>
    </w:p>
    <w:p w14:paraId="410ECBC0" w14:textId="77777777" w:rsidR="002E3F59" w:rsidRDefault="002E3F59" w:rsidP="002E3F59">
      <w:pPr>
        <w:rPr>
          <w:i/>
        </w:rPr>
      </w:pPr>
      <w:r w:rsidRPr="00B42A8D">
        <w:rPr>
          <w:i/>
        </w:rPr>
        <w:t>Web site</w:t>
      </w:r>
    </w:p>
    <w:p w14:paraId="6FAB5213" w14:textId="77777777" w:rsidR="002E3F59" w:rsidRDefault="002E3F59" w:rsidP="002E3F59">
      <w:r>
        <w:t xml:space="preserve">There were 193 views in the month compared with 261 in May.  Most popular posts, as far as can be determined, were the </w:t>
      </w:r>
      <w:r>
        <w:rPr>
          <w:u w:val="single"/>
        </w:rPr>
        <w:t>Repeal of the Human R</w:t>
      </w:r>
      <w:r w:rsidRPr="00530CD5">
        <w:rPr>
          <w:u w:val="single"/>
        </w:rPr>
        <w:t>ights Act</w:t>
      </w:r>
      <w:r>
        <w:t xml:space="preserve"> and the </w:t>
      </w:r>
      <w:r w:rsidRPr="00530CD5">
        <w:rPr>
          <w:u w:val="single"/>
        </w:rPr>
        <w:t>Death Penalty Report</w:t>
      </w:r>
      <w:r>
        <w:t xml:space="preserve">.  </w:t>
      </w:r>
    </w:p>
    <w:p w14:paraId="1A788E21" w14:textId="77777777" w:rsidR="002E3F59" w:rsidRDefault="002E3F59" w:rsidP="002E3F59">
      <w:r>
        <w:t>Country statistics (June) are:</w:t>
      </w:r>
    </w:p>
    <w:p w14:paraId="1DF138C5" w14:textId="77777777" w:rsidR="002E3F59" w:rsidRDefault="002E3F59" w:rsidP="002E3F59">
      <w:r>
        <w:t>UK: 100; US: 39; Brazil: 18; Italy: 5 and France: 3</w:t>
      </w:r>
    </w:p>
    <w:p w14:paraId="4A1B9A8F" w14:textId="77777777" w:rsidR="002E3F59" w:rsidRDefault="002E3F59" w:rsidP="002E3F59">
      <w:r>
        <w:t xml:space="preserve">Total number of views is now over </w:t>
      </w:r>
      <w:r>
        <w:rPr>
          <w:b/>
        </w:rPr>
        <w:t>2,800</w:t>
      </w:r>
      <w:r>
        <w:t xml:space="preserve"> and we have 83 followers.</w:t>
      </w:r>
    </w:p>
    <w:p w14:paraId="2005343F" w14:textId="77777777" w:rsidR="002E3F59" w:rsidRDefault="002E3F59" w:rsidP="002E3F59">
      <w:r>
        <w:t>Top 10 country statistics for 2015 so far are:</w:t>
      </w:r>
    </w:p>
    <w:tbl>
      <w:tblPr>
        <w:tblStyle w:val="TableGrid"/>
        <w:tblW w:w="0" w:type="auto"/>
        <w:tblLook w:val="04A0" w:firstRow="1" w:lastRow="0" w:firstColumn="1" w:lastColumn="0" w:noHBand="0" w:noVBand="1"/>
      </w:tblPr>
      <w:tblGrid>
        <w:gridCol w:w="1203"/>
        <w:gridCol w:w="763"/>
      </w:tblGrid>
      <w:tr w:rsidR="002E3F59" w:rsidRPr="0094112D" w14:paraId="30DBFD8B" w14:textId="77777777" w:rsidTr="001912BD">
        <w:tc>
          <w:tcPr>
            <w:tcW w:w="0" w:type="auto"/>
            <w:shd w:val="clear" w:color="auto" w:fill="FFEDD7" w:themeFill="accent4" w:themeFillTint="33"/>
          </w:tcPr>
          <w:p w14:paraId="02B215A1" w14:textId="77777777" w:rsidR="002E3F59" w:rsidRPr="0094112D" w:rsidRDefault="002E3F59" w:rsidP="001912BD">
            <w:pPr>
              <w:rPr>
                <w:b/>
              </w:rPr>
            </w:pPr>
            <w:r w:rsidRPr="0094112D">
              <w:rPr>
                <w:b/>
              </w:rPr>
              <w:t xml:space="preserve">Country </w:t>
            </w:r>
          </w:p>
        </w:tc>
        <w:tc>
          <w:tcPr>
            <w:tcW w:w="0" w:type="auto"/>
            <w:shd w:val="clear" w:color="auto" w:fill="FFEDD7" w:themeFill="accent4" w:themeFillTint="33"/>
          </w:tcPr>
          <w:p w14:paraId="04F47292" w14:textId="77777777" w:rsidR="002E3F59" w:rsidRPr="0094112D" w:rsidRDefault="002E3F59" w:rsidP="001912BD">
            <w:pPr>
              <w:rPr>
                <w:b/>
              </w:rPr>
            </w:pPr>
            <w:r w:rsidRPr="0094112D">
              <w:rPr>
                <w:b/>
              </w:rPr>
              <w:t xml:space="preserve">View </w:t>
            </w:r>
          </w:p>
        </w:tc>
      </w:tr>
      <w:tr w:rsidR="002E3F59" w14:paraId="25E4CCBA" w14:textId="77777777" w:rsidTr="001912BD">
        <w:tc>
          <w:tcPr>
            <w:tcW w:w="0" w:type="auto"/>
          </w:tcPr>
          <w:p w14:paraId="029A984E" w14:textId="77777777" w:rsidR="002E3F59" w:rsidRDefault="002E3F59" w:rsidP="001912BD">
            <w:r>
              <w:t>UK</w:t>
            </w:r>
          </w:p>
        </w:tc>
        <w:tc>
          <w:tcPr>
            <w:tcW w:w="0" w:type="auto"/>
          </w:tcPr>
          <w:p w14:paraId="7FD19241" w14:textId="77777777" w:rsidR="002E3F59" w:rsidRDefault="002E3F59" w:rsidP="001912BD">
            <w:pPr>
              <w:jc w:val="right"/>
            </w:pPr>
            <w:r>
              <w:t>625</w:t>
            </w:r>
          </w:p>
        </w:tc>
      </w:tr>
      <w:tr w:rsidR="002E3F59" w14:paraId="5A9E2157" w14:textId="77777777" w:rsidTr="001912BD">
        <w:tc>
          <w:tcPr>
            <w:tcW w:w="0" w:type="auto"/>
          </w:tcPr>
          <w:p w14:paraId="558ECD2B" w14:textId="77777777" w:rsidR="002E3F59" w:rsidRDefault="002E3F59" w:rsidP="001912BD">
            <w:r>
              <w:t>USA</w:t>
            </w:r>
          </w:p>
        </w:tc>
        <w:tc>
          <w:tcPr>
            <w:tcW w:w="0" w:type="auto"/>
          </w:tcPr>
          <w:p w14:paraId="6261BD0A" w14:textId="77777777" w:rsidR="002E3F59" w:rsidRDefault="002E3F59" w:rsidP="001912BD">
            <w:pPr>
              <w:jc w:val="right"/>
            </w:pPr>
            <w:r>
              <w:t>362</w:t>
            </w:r>
          </w:p>
        </w:tc>
      </w:tr>
      <w:tr w:rsidR="002E3F59" w14:paraId="11BDE395" w14:textId="77777777" w:rsidTr="001912BD">
        <w:tc>
          <w:tcPr>
            <w:tcW w:w="0" w:type="auto"/>
          </w:tcPr>
          <w:p w14:paraId="7F71F858" w14:textId="77777777" w:rsidR="002E3F59" w:rsidRDefault="002E3F59" w:rsidP="001912BD">
            <w:r>
              <w:t>Brazil</w:t>
            </w:r>
          </w:p>
        </w:tc>
        <w:tc>
          <w:tcPr>
            <w:tcW w:w="0" w:type="auto"/>
          </w:tcPr>
          <w:p w14:paraId="52513DD5" w14:textId="77777777" w:rsidR="002E3F59" w:rsidRDefault="002E3F59" w:rsidP="001912BD">
            <w:pPr>
              <w:jc w:val="right"/>
            </w:pPr>
            <w:r>
              <w:t>144</w:t>
            </w:r>
          </w:p>
        </w:tc>
      </w:tr>
      <w:tr w:rsidR="002E3F59" w14:paraId="34D225E7" w14:textId="77777777" w:rsidTr="001912BD">
        <w:tc>
          <w:tcPr>
            <w:tcW w:w="0" w:type="auto"/>
          </w:tcPr>
          <w:p w14:paraId="3CD07E61" w14:textId="77777777" w:rsidR="002E3F59" w:rsidRDefault="002E3F59" w:rsidP="001912BD">
            <w:r>
              <w:t xml:space="preserve">Italy </w:t>
            </w:r>
          </w:p>
        </w:tc>
        <w:tc>
          <w:tcPr>
            <w:tcW w:w="0" w:type="auto"/>
          </w:tcPr>
          <w:p w14:paraId="258D325F" w14:textId="77777777" w:rsidR="002E3F59" w:rsidRDefault="002E3F59" w:rsidP="001912BD">
            <w:pPr>
              <w:jc w:val="right"/>
            </w:pPr>
            <w:r>
              <w:t>39</w:t>
            </w:r>
          </w:p>
        </w:tc>
      </w:tr>
      <w:tr w:rsidR="002E3F59" w14:paraId="568235C8" w14:textId="77777777" w:rsidTr="001912BD">
        <w:tc>
          <w:tcPr>
            <w:tcW w:w="0" w:type="auto"/>
          </w:tcPr>
          <w:p w14:paraId="7D04DC04" w14:textId="77777777" w:rsidR="002E3F59" w:rsidRDefault="002E3F59" w:rsidP="001912BD">
            <w:r>
              <w:t xml:space="preserve">Russia </w:t>
            </w:r>
          </w:p>
        </w:tc>
        <w:tc>
          <w:tcPr>
            <w:tcW w:w="0" w:type="auto"/>
          </w:tcPr>
          <w:p w14:paraId="3E798222" w14:textId="77777777" w:rsidR="002E3F59" w:rsidRDefault="002E3F59" w:rsidP="001912BD">
            <w:pPr>
              <w:jc w:val="right"/>
            </w:pPr>
            <w:r>
              <w:t>30</w:t>
            </w:r>
          </w:p>
        </w:tc>
      </w:tr>
      <w:tr w:rsidR="002E3F59" w14:paraId="17C97A84" w14:textId="77777777" w:rsidTr="001912BD">
        <w:tc>
          <w:tcPr>
            <w:tcW w:w="0" w:type="auto"/>
          </w:tcPr>
          <w:p w14:paraId="5C5614EB" w14:textId="77777777" w:rsidR="002E3F59" w:rsidRDefault="002E3F59" w:rsidP="001912BD">
            <w:r>
              <w:t xml:space="preserve">France </w:t>
            </w:r>
          </w:p>
        </w:tc>
        <w:tc>
          <w:tcPr>
            <w:tcW w:w="0" w:type="auto"/>
          </w:tcPr>
          <w:p w14:paraId="6D6D5E59" w14:textId="77777777" w:rsidR="002E3F59" w:rsidRDefault="002E3F59" w:rsidP="001912BD">
            <w:pPr>
              <w:jc w:val="right"/>
            </w:pPr>
            <w:r>
              <w:t>27</w:t>
            </w:r>
          </w:p>
        </w:tc>
      </w:tr>
      <w:tr w:rsidR="002E3F59" w14:paraId="6E463CCC" w14:textId="77777777" w:rsidTr="001912BD">
        <w:tc>
          <w:tcPr>
            <w:tcW w:w="0" w:type="auto"/>
          </w:tcPr>
          <w:p w14:paraId="276DC8EF" w14:textId="77777777" w:rsidR="002E3F59" w:rsidRDefault="002E3F59" w:rsidP="001912BD">
            <w:r>
              <w:t xml:space="preserve">Germany </w:t>
            </w:r>
          </w:p>
        </w:tc>
        <w:tc>
          <w:tcPr>
            <w:tcW w:w="0" w:type="auto"/>
          </w:tcPr>
          <w:p w14:paraId="39C24E65" w14:textId="77777777" w:rsidR="002E3F59" w:rsidRDefault="002E3F59" w:rsidP="001912BD">
            <w:pPr>
              <w:jc w:val="right"/>
            </w:pPr>
            <w:r>
              <w:t>18</w:t>
            </w:r>
          </w:p>
        </w:tc>
      </w:tr>
      <w:tr w:rsidR="002E3F59" w14:paraId="17AC3D75" w14:textId="77777777" w:rsidTr="001912BD">
        <w:tc>
          <w:tcPr>
            <w:tcW w:w="0" w:type="auto"/>
          </w:tcPr>
          <w:p w14:paraId="17976296" w14:textId="77777777" w:rsidR="002E3F59" w:rsidRDefault="002E3F59" w:rsidP="001912BD">
            <w:r>
              <w:t xml:space="preserve">Australia </w:t>
            </w:r>
          </w:p>
        </w:tc>
        <w:tc>
          <w:tcPr>
            <w:tcW w:w="0" w:type="auto"/>
          </w:tcPr>
          <w:p w14:paraId="25ADCD5D" w14:textId="77777777" w:rsidR="002E3F59" w:rsidRDefault="002E3F59" w:rsidP="001912BD">
            <w:pPr>
              <w:jc w:val="right"/>
            </w:pPr>
            <w:r>
              <w:t>13</w:t>
            </w:r>
          </w:p>
        </w:tc>
      </w:tr>
      <w:tr w:rsidR="002E3F59" w14:paraId="66E5EABB" w14:textId="77777777" w:rsidTr="001912BD">
        <w:tc>
          <w:tcPr>
            <w:tcW w:w="0" w:type="auto"/>
          </w:tcPr>
          <w:p w14:paraId="45BE6EB8" w14:textId="77777777" w:rsidR="002E3F59" w:rsidRDefault="002E3F59" w:rsidP="001912BD">
            <w:r>
              <w:lastRenderedPageBreak/>
              <w:t xml:space="preserve">India </w:t>
            </w:r>
          </w:p>
        </w:tc>
        <w:tc>
          <w:tcPr>
            <w:tcW w:w="0" w:type="auto"/>
          </w:tcPr>
          <w:p w14:paraId="35AA720B" w14:textId="77777777" w:rsidR="002E3F59" w:rsidRDefault="002E3F59" w:rsidP="001912BD">
            <w:pPr>
              <w:jc w:val="right"/>
            </w:pPr>
            <w:r>
              <w:t>9</w:t>
            </w:r>
          </w:p>
        </w:tc>
      </w:tr>
      <w:tr w:rsidR="002E3F59" w14:paraId="624FBF36" w14:textId="77777777" w:rsidTr="001912BD">
        <w:tc>
          <w:tcPr>
            <w:tcW w:w="0" w:type="auto"/>
          </w:tcPr>
          <w:p w14:paraId="1D6B06DD" w14:textId="77777777" w:rsidR="002E3F59" w:rsidRDefault="002E3F59" w:rsidP="001912BD">
            <w:r>
              <w:t xml:space="preserve">Portugal </w:t>
            </w:r>
          </w:p>
        </w:tc>
        <w:tc>
          <w:tcPr>
            <w:tcW w:w="0" w:type="auto"/>
          </w:tcPr>
          <w:p w14:paraId="2DF31A96" w14:textId="77777777" w:rsidR="002E3F59" w:rsidRDefault="002E3F59" w:rsidP="001912BD">
            <w:pPr>
              <w:jc w:val="right"/>
            </w:pPr>
            <w:r>
              <w:t>7</w:t>
            </w:r>
          </w:p>
        </w:tc>
      </w:tr>
    </w:tbl>
    <w:p w14:paraId="286768D7" w14:textId="77777777" w:rsidR="002E3F59" w:rsidRDefault="002E3F59" w:rsidP="002E3F59"/>
    <w:p w14:paraId="222DBB00" w14:textId="77777777" w:rsidR="002E3F59" w:rsidRDefault="002E3F59" w:rsidP="002E3F59">
      <w:pPr>
        <w:rPr>
          <w:i/>
        </w:rPr>
      </w:pPr>
      <w:r w:rsidRPr="002A2EA0">
        <w:rPr>
          <w:i/>
        </w:rPr>
        <w:t>Twitter</w:t>
      </w:r>
    </w:p>
    <w:p w14:paraId="4F6BBFFF" w14:textId="77777777" w:rsidR="002E3F59" w:rsidRPr="009F7B9B" w:rsidRDefault="002E3F59" w:rsidP="002E3F59">
      <w:r>
        <w:t>Impressions:</w:t>
      </w:r>
    </w:p>
    <w:tbl>
      <w:tblPr>
        <w:tblStyle w:val="TableGrid"/>
        <w:tblW w:w="0" w:type="auto"/>
        <w:tblLook w:val="04A0" w:firstRow="1" w:lastRow="0" w:firstColumn="1" w:lastColumn="0" w:noHBand="0" w:noVBand="1"/>
      </w:tblPr>
      <w:tblGrid>
        <w:gridCol w:w="777"/>
        <w:gridCol w:w="750"/>
        <w:gridCol w:w="763"/>
        <w:gridCol w:w="923"/>
        <w:gridCol w:w="1244"/>
        <w:gridCol w:w="1137"/>
      </w:tblGrid>
      <w:tr w:rsidR="002E3F59" w14:paraId="6BFB326D" w14:textId="77777777" w:rsidTr="001912BD">
        <w:trPr>
          <w:trHeight w:val="269"/>
        </w:trPr>
        <w:tc>
          <w:tcPr>
            <w:tcW w:w="0" w:type="auto"/>
            <w:shd w:val="clear" w:color="auto" w:fill="E7C7F1" w:themeFill="accent6" w:themeFillTint="33"/>
          </w:tcPr>
          <w:p w14:paraId="73B18109" w14:textId="77777777" w:rsidR="002E3F59" w:rsidRPr="009F7B9B" w:rsidRDefault="002E3F59" w:rsidP="001912BD">
            <w:pPr>
              <w:rPr>
                <w:b/>
              </w:rPr>
            </w:pPr>
            <w:r>
              <w:rPr>
                <w:b/>
              </w:rPr>
              <w:t>June</w:t>
            </w:r>
          </w:p>
        </w:tc>
        <w:tc>
          <w:tcPr>
            <w:tcW w:w="0" w:type="auto"/>
            <w:shd w:val="clear" w:color="auto" w:fill="auto"/>
          </w:tcPr>
          <w:p w14:paraId="7BB02995" w14:textId="77777777" w:rsidR="002E3F59" w:rsidRPr="009F7B9B" w:rsidRDefault="002E3F59" w:rsidP="001912BD">
            <w:pPr>
              <w:rPr>
                <w:b/>
              </w:rPr>
            </w:pPr>
            <w:r w:rsidRPr="009F7B9B">
              <w:rPr>
                <w:b/>
              </w:rPr>
              <w:t xml:space="preserve">May </w:t>
            </w:r>
          </w:p>
        </w:tc>
        <w:tc>
          <w:tcPr>
            <w:tcW w:w="0" w:type="auto"/>
          </w:tcPr>
          <w:p w14:paraId="303827F3" w14:textId="77777777" w:rsidR="002E3F59" w:rsidRPr="009F7B9B" w:rsidRDefault="002E3F59" w:rsidP="001912BD">
            <w:pPr>
              <w:rPr>
                <w:b/>
              </w:rPr>
            </w:pPr>
            <w:r w:rsidRPr="009F7B9B">
              <w:rPr>
                <w:b/>
              </w:rPr>
              <w:t xml:space="preserve">April </w:t>
            </w:r>
          </w:p>
        </w:tc>
        <w:tc>
          <w:tcPr>
            <w:tcW w:w="0" w:type="auto"/>
          </w:tcPr>
          <w:p w14:paraId="756161A0" w14:textId="77777777" w:rsidR="002E3F59" w:rsidRPr="009F7B9B" w:rsidRDefault="002E3F59" w:rsidP="001912BD">
            <w:pPr>
              <w:rPr>
                <w:b/>
              </w:rPr>
            </w:pPr>
            <w:r w:rsidRPr="009F7B9B">
              <w:rPr>
                <w:b/>
              </w:rPr>
              <w:t xml:space="preserve">March </w:t>
            </w:r>
          </w:p>
        </w:tc>
        <w:tc>
          <w:tcPr>
            <w:tcW w:w="0" w:type="auto"/>
          </w:tcPr>
          <w:p w14:paraId="33EB3ADA" w14:textId="77777777" w:rsidR="002E3F59" w:rsidRPr="009F7B9B" w:rsidRDefault="002E3F59" w:rsidP="001912BD">
            <w:pPr>
              <w:rPr>
                <w:b/>
              </w:rPr>
            </w:pPr>
            <w:r w:rsidRPr="009F7B9B">
              <w:rPr>
                <w:b/>
              </w:rPr>
              <w:t>February</w:t>
            </w:r>
          </w:p>
        </w:tc>
        <w:tc>
          <w:tcPr>
            <w:tcW w:w="0" w:type="auto"/>
          </w:tcPr>
          <w:p w14:paraId="623D7D42" w14:textId="77777777" w:rsidR="002E3F59" w:rsidRPr="009F7B9B" w:rsidRDefault="002E3F59" w:rsidP="001912BD">
            <w:pPr>
              <w:rPr>
                <w:b/>
              </w:rPr>
            </w:pPr>
            <w:r w:rsidRPr="009F7B9B">
              <w:rPr>
                <w:b/>
              </w:rPr>
              <w:t>January</w:t>
            </w:r>
          </w:p>
        </w:tc>
      </w:tr>
      <w:tr w:rsidR="002E3F59" w14:paraId="412F3B6E" w14:textId="77777777" w:rsidTr="001912BD">
        <w:trPr>
          <w:trHeight w:val="269"/>
        </w:trPr>
        <w:tc>
          <w:tcPr>
            <w:tcW w:w="0" w:type="auto"/>
            <w:shd w:val="clear" w:color="auto" w:fill="E7C7F1" w:themeFill="accent6" w:themeFillTint="33"/>
          </w:tcPr>
          <w:p w14:paraId="1ECA7D8E" w14:textId="77777777" w:rsidR="002E3F59" w:rsidRPr="009F7B9B" w:rsidRDefault="002E3F59" w:rsidP="001912BD">
            <w:pPr>
              <w:rPr>
                <w:b/>
              </w:rPr>
            </w:pPr>
            <w:r>
              <w:rPr>
                <w:b/>
              </w:rPr>
              <w:t>2410</w:t>
            </w:r>
          </w:p>
        </w:tc>
        <w:tc>
          <w:tcPr>
            <w:tcW w:w="0" w:type="auto"/>
            <w:shd w:val="clear" w:color="auto" w:fill="auto"/>
          </w:tcPr>
          <w:p w14:paraId="593F7119" w14:textId="77777777" w:rsidR="002E3F59" w:rsidRPr="004617A3" w:rsidRDefault="002E3F59" w:rsidP="001912BD">
            <w:r w:rsidRPr="004617A3">
              <w:t>3063</w:t>
            </w:r>
          </w:p>
        </w:tc>
        <w:tc>
          <w:tcPr>
            <w:tcW w:w="0" w:type="auto"/>
          </w:tcPr>
          <w:p w14:paraId="71E2B4FB" w14:textId="77777777" w:rsidR="002E3F59" w:rsidRDefault="002E3F59" w:rsidP="001912BD">
            <w:r>
              <w:t>2886</w:t>
            </w:r>
          </w:p>
        </w:tc>
        <w:tc>
          <w:tcPr>
            <w:tcW w:w="0" w:type="auto"/>
          </w:tcPr>
          <w:p w14:paraId="2145E66A" w14:textId="77777777" w:rsidR="002E3F59" w:rsidRDefault="002E3F59" w:rsidP="001912BD">
            <w:r>
              <w:t>525</w:t>
            </w:r>
          </w:p>
        </w:tc>
        <w:tc>
          <w:tcPr>
            <w:tcW w:w="0" w:type="auto"/>
          </w:tcPr>
          <w:p w14:paraId="11A53346" w14:textId="77777777" w:rsidR="002E3F59" w:rsidRDefault="002E3F59" w:rsidP="001912BD">
            <w:r>
              <w:t>449</w:t>
            </w:r>
          </w:p>
        </w:tc>
        <w:tc>
          <w:tcPr>
            <w:tcW w:w="0" w:type="auto"/>
          </w:tcPr>
          <w:p w14:paraId="09ACB1D7" w14:textId="77777777" w:rsidR="002E3F59" w:rsidRDefault="002E3F59" w:rsidP="001912BD">
            <w:r>
              <w:t>675</w:t>
            </w:r>
          </w:p>
        </w:tc>
      </w:tr>
    </w:tbl>
    <w:p w14:paraId="4C07B8E3" w14:textId="77777777" w:rsidR="002E3F59" w:rsidRDefault="002E3F59" w:rsidP="002E3F59"/>
    <w:p w14:paraId="5F4CB2B5" w14:textId="77777777" w:rsidR="002E3F59" w:rsidRDefault="002E3F59" w:rsidP="002E3F59">
      <w:r>
        <w:t xml:space="preserve">As can be seen, a big increase in the last three months due possibly to putting more interesting titles into the title field in the blog post which is picked up by Twitter. </w:t>
      </w:r>
    </w:p>
    <w:p w14:paraId="1C70A638" w14:textId="77777777" w:rsidR="002E3F59" w:rsidRDefault="002E3F59" w:rsidP="002E3F59">
      <w:r>
        <w:t xml:space="preserve">Most popular tweet was </w:t>
      </w:r>
      <w:r w:rsidRPr="004617A3">
        <w:rPr>
          <w:i/>
        </w:rPr>
        <w:t>Magna Carta Now</w:t>
      </w:r>
      <w:r>
        <w:rPr>
          <w:i/>
        </w:rPr>
        <w:t xml:space="preserve"> – </w:t>
      </w:r>
      <w:r>
        <w:t>the event in the Playhouse.</w:t>
      </w:r>
    </w:p>
    <w:p w14:paraId="28A56B5E" w14:textId="77777777" w:rsidR="002E3F59" w:rsidRDefault="002E3F59" w:rsidP="002E3F59">
      <w:pPr>
        <w:rPr>
          <w:i/>
        </w:rPr>
      </w:pPr>
    </w:p>
    <w:p w14:paraId="6D14B163" w14:textId="77777777" w:rsidR="002E3F59" w:rsidRDefault="002E3F59" w:rsidP="002E3F59">
      <w:pPr>
        <w:rPr>
          <w:i/>
        </w:rPr>
      </w:pPr>
      <w:r>
        <w:rPr>
          <w:i/>
        </w:rPr>
        <w:t>North Korea</w:t>
      </w:r>
    </w:p>
    <w:p w14:paraId="4DE624AA" w14:textId="77777777" w:rsidR="002E3F59" w:rsidRDefault="002E3F59" w:rsidP="002E3F59">
      <w:pPr>
        <w:rPr>
          <w:rStyle w:val="Hyperlink"/>
        </w:rPr>
      </w:pPr>
      <w:r>
        <w:t xml:space="preserve">The YouTube video still attracts interest and has been viewed 417 times and the photo of the event has had 1,679 views on Flickr see: </w:t>
      </w:r>
      <w:hyperlink r:id="rId9" w:history="1">
        <w:r w:rsidRPr="00221215">
          <w:rPr>
            <w:rStyle w:val="Hyperlink"/>
          </w:rPr>
          <w:t>https://www.flickr.com/photos/peter_curb/15813142841/in/photolist-</w:t>
        </w:r>
      </w:hyperlink>
    </w:p>
    <w:p w14:paraId="111977C9" w14:textId="77777777" w:rsidR="002E3F59" w:rsidRPr="005A198D" w:rsidRDefault="002E3F59" w:rsidP="002E3F59">
      <w:pPr>
        <w:rPr>
          <w:sz w:val="18"/>
        </w:rPr>
      </w:pPr>
      <w:r w:rsidRPr="005A198D">
        <w:rPr>
          <w:sz w:val="18"/>
        </w:rPr>
        <w:t>July 6</w:t>
      </w:r>
    </w:p>
    <w:p w14:paraId="30A924B5" w14:textId="77777777" w:rsidR="005A0ED0" w:rsidRDefault="005A0ED0" w:rsidP="005A0ED0">
      <w:pPr>
        <w:rPr>
          <w:rFonts w:ascii="Calibri" w:eastAsia="Times New Roman" w:hAnsi="Calibri" w:cs="Times New Roman"/>
          <w:b/>
          <w:bCs/>
          <w:sz w:val="27"/>
          <w:szCs w:val="27"/>
          <w:bdr w:val="none" w:sz="0" w:space="0" w:color="auto" w:frame="1"/>
          <w:lang w:eastAsia="en-GB"/>
        </w:rPr>
      </w:pPr>
    </w:p>
    <w:p w14:paraId="54FABFE8" w14:textId="77777777" w:rsidR="005A0ED0" w:rsidRPr="00FC07F9" w:rsidRDefault="005A0ED0" w:rsidP="005A0ED0">
      <w:pPr>
        <w:rPr>
          <w:rFonts w:ascii="Calibri" w:eastAsia="Times New Roman" w:hAnsi="Calibri" w:cs="Times New Roman"/>
          <w:b/>
          <w:sz w:val="32"/>
          <w:szCs w:val="27"/>
          <w:bdr w:val="none" w:sz="0" w:space="0" w:color="auto" w:frame="1"/>
          <w:lang w:eastAsia="en-GB"/>
        </w:rPr>
      </w:pPr>
      <w:r w:rsidRPr="00FC07F9">
        <w:rPr>
          <w:rFonts w:ascii="Calibri" w:eastAsia="Times New Roman" w:hAnsi="Calibri" w:cs="Times New Roman"/>
          <w:b/>
          <w:bCs/>
          <w:sz w:val="32"/>
          <w:szCs w:val="27"/>
          <w:bdr w:val="none" w:sz="0" w:space="0" w:color="auto" w:frame="1"/>
          <w:lang w:eastAsia="en-GB"/>
        </w:rPr>
        <w:t>AI MONTHLY ACTION</w:t>
      </w:r>
      <w:r w:rsidRPr="00FC07F9">
        <w:rPr>
          <w:rFonts w:ascii="Times New Roman" w:eastAsia="Times New Roman" w:hAnsi="Times New Roman" w:cs="Times New Roman"/>
          <w:b/>
          <w:sz w:val="32"/>
          <w:szCs w:val="27"/>
          <w:bdr w:val="none" w:sz="0" w:space="0" w:color="auto" w:frame="1"/>
          <w:lang w:eastAsia="en-GB"/>
        </w:rPr>
        <w:t> </w:t>
      </w:r>
      <w:r w:rsidRPr="00FC07F9">
        <w:rPr>
          <w:rFonts w:ascii="Calibri" w:eastAsia="Times New Roman" w:hAnsi="Calibri" w:cs="Times New Roman"/>
          <w:b/>
          <w:sz w:val="32"/>
          <w:szCs w:val="27"/>
          <w:bdr w:val="none" w:sz="0" w:space="0" w:color="auto" w:frame="1"/>
          <w:lang w:eastAsia="en-GB"/>
        </w:rPr>
        <w:t>July 2015</w:t>
      </w:r>
    </w:p>
    <w:p w14:paraId="686423EA" w14:textId="77777777" w:rsidR="00FC07F9" w:rsidRDefault="005A0ED0" w:rsidP="005A0ED0">
      <w:pPr>
        <w:rPr>
          <w:rFonts w:ascii="Calibri" w:eastAsia="Times New Roman" w:hAnsi="Calibri" w:cs="Times New Roman"/>
          <w:sz w:val="27"/>
          <w:szCs w:val="27"/>
          <w:bdr w:val="none" w:sz="0" w:space="0" w:color="auto" w:frame="1"/>
          <w:lang w:eastAsia="en-GB"/>
        </w:rPr>
      </w:pPr>
      <w:r w:rsidRPr="005A0ED0">
        <w:rPr>
          <w:rFonts w:ascii="Calibri" w:eastAsia="Times New Roman" w:hAnsi="Calibri" w:cs="Times New Roman"/>
          <w:b/>
          <w:sz w:val="27"/>
          <w:szCs w:val="27"/>
          <w:bdr w:val="none" w:sz="0" w:space="0" w:color="auto" w:frame="1"/>
          <w:lang w:eastAsia="en-GB"/>
        </w:rPr>
        <w:br/>
      </w:r>
      <w:r>
        <w:rPr>
          <w:rFonts w:ascii="Calibri" w:eastAsia="Times New Roman" w:hAnsi="Calibri" w:cs="Times New Roman"/>
          <w:b/>
          <w:bCs/>
          <w:sz w:val="27"/>
          <w:szCs w:val="27"/>
          <w:bdr w:val="none" w:sz="0" w:space="0" w:color="auto" w:frame="1"/>
          <w:lang w:eastAsia="en-GB"/>
        </w:rPr>
        <w:t>GAZA CRISIS</w:t>
      </w:r>
      <w:r w:rsidRPr="005A0ED0">
        <w:rPr>
          <w:rFonts w:ascii="Calibri" w:eastAsia="Times New Roman" w:hAnsi="Calibri" w:cs="Times New Roman"/>
          <w:b/>
          <w:bCs/>
          <w:sz w:val="27"/>
          <w:szCs w:val="27"/>
          <w:bdr w:val="none" w:sz="0" w:space="0" w:color="auto" w:frame="1"/>
          <w:lang w:eastAsia="en-GB"/>
        </w:rPr>
        <w:t>: Palestine has a right to</w:t>
      </w:r>
      <w:r>
        <w:rPr>
          <w:rFonts w:ascii="Calibri" w:eastAsia="Times New Roman" w:hAnsi="Calibri" w:cs="Times New Roman"/>
          <w:b/>
          <w:bCs/>
          <w:sz w:val="27"/>
          <w:szCs w:val="27"/>
          <w:bdr w:val="none" w:sz="0" w:space="0" w:color="auto" w:frame="1"/>
          <w:lang w:eastAsia="en-GB"/>
        </w:rPr>
        <w:t xml:space="preserve"> seek justice via the International Criminal Court – Tell the UK to stop threatening them</w:t>
      </w:r>
      <w:r>
        <w:rPr>
          <w:rFonts w:ascii="Times New Roman" w:eastAsia="Times New Roman" w:hAnsi="Times New Roman" w:cs="Times New Roman"/>
          <w:sz w:val="27"/>
          <w:szCs w:val="27"/>
          <w:bdr w:val="none" w:sz="0" w:space="0" w:color="auto" w:frame="1"/>
          <w:lang w:eastAsia="en-GB"/>
        </w:rPr>
        <w:t> </w:t>
      </w:r>
      <w:r>
        <w:rPr>
          <w:rFonts w:ascii="Times New Roman" w:eastAsia="Times New Roman" w:hAnsi="Times New Roman" w:cs="Times New Roman"/>
          <w:sz w:val="27"/>
          <w:szCs w:val="27"/>
          <w:bdr w:val="none" w:sz="0" w:space="0" w:color="auto" w:frame="1"/>
          <w:lang w:eastAsia="en-GB"/>
        </w:rPr>
        <w:br/>
      </w:r>
      <w:proofErr w:type="gramStart"/>
      <w:r>
        <w:rPr>
          <w:rFonts w:ascii="Calibri" w:eastAsia="Times New Roman" w:hAnsi="Calibri" w:cs="Times New Roman"/>
          <w:sz w:val="27"/>
          <w:szCs w:val="27"/>
          <w:bdr w:val="none" w:sz="0" w:space="0" w:color="auto" w:frame="1"/>
          <w:lang w:eastAsia="en-GB"/>
        </w:rPr>
        <w:t>This</w:t>
      </w:r>
      <w:proofErr w:type="gramEnd"/>
      <w:r>
        <w:rPr>
          <w:rFonts w:ascii="Calibri" w:eastAsia="Times New Roman" w:hAnsi="Calibri" w:cs="Times New Roman"/>
          <w:sz w:val="27"/>
          <w:szCs w:val="27"/>
          <w:bdr w:val="none" w:sz="0" w:space="0" w:color="auto" w:frame="1"/>
          <w:lang w:eastAsia="en-GB"/>
        </w:rPr>
        <w:t xml:space="preserve"> month we are asking you to write to the Foreign Secretary calling on the UK government to support Palestine’s bid for justice through the International Criminal Court and not to be complicit in hampering justice.</w:t>
      </w:r>
      <w:r>
        <w:rPr>
          <w:rFonts w:ascii="Times New Roman" w:eastAsia="Times New Roman" w:hAnsi="Times New Roman" w:cs="Times New Roman"/>
          <w:sz w:val="27"/>
          <w:szCs w:val="27"/>
          <w:bdr w:val="none" w:sz="0" w:space="0" w:color="auto" w:frame="1"/>
          <w:lang w:eastAsia="en-GB"/>
        </w:rPr>
        <w:t> </w:t>
      </w:r>
      <w:r>
        <w:rPr>
          <w:rFonts w:ascii="Times New Roman" w:eastAsia="Times New Roman" w:hAnsi="Times New Roman" w:cs="Times New Roman"/>
          <w:sz w:val="27"/>
          <w:szCs w:val="27"/>
          <w:bdr w:val="none" w:sz="0" w:space="0" w:color="auto" w:frame="1"/>
          <w:lang w:eastAsia="en-GB"/>
        </w:rPr>
        <w:br/>
      </w:r>
      <w:r>
        <w:rPr>
          <w:rFonts w:ascii="Calibri" w:eastAsia="Times New Roman" w:hAnsi="Calibri" w:cs="Times New Roman"/>
          <w:sz w:val="27"/>
          <w:szCs w:val="27"/>
          <w:bdr w:val="none" w:sz="0" w:space="0" w:color="auto" w:frame="1"/>
          <w:lang w:eastAsia="en-GB"/>
        </w:rPr>
        <w:t>For more information and suggested actions, please see attached.</w:t>
      </w:r>
      <w:r>
        <w:rPr>
          <w:rFonts w:ascii="Times New Roman" w:eastAsia="Times New Roman" w:hAnsi="Times New Roman" w:cs="Times New Roman"/>
          <w:sz w:val="27"/>
          <w:szCs w:val="27"/>
          <w:bdr w:val="none" w:sz="0" w:space="0" w:color="auto" w:frame="1"/>
          <w:lang w:eastAsia="en-GB"/>
        </w:rPr>
        <w:t> </w:t>
      </w:r>
      <w:r>
        <w:rPr>
          <w:rFonts w:ascii="Times New Roman" w:eastAsia="Times New Roman" w:hAnsi="Times New Roman" w:cs="Times New Roman"/>
          <w:sz w:val="27"/>
          <w:szCs w:val="27"/>
          <w:bdr w:val="none" w:sz="0" w:space="0" w:color="auto" w:frame="1"/>
          <w:lang w:eastAsia="en-GB"/>
        </w:rPr>
        <w:br/>
      </w:r>
      <w:r>
        <w:rPr>
          <w:rFonts w:ascii="Times New Roman" w:eastAsia="Times New Roman" w:hAnsi="Times New Roman" w:cs="Times New Roman"/>
          <w:sz w:val="27"/>
          <w:szCs w:val="27"/>
          <w:bdr w:val="none" w:sz="0" w:space="0" w:color="auto" w:frame="1"/>
          <w:lang w:eastAsia="en-GB"/>
        </w:rPr>
        <w:br/>
      </w:r>
      <w:r>
        <w:rPr>
          <w:rFonts w:ascii="Calibri" w:eastAsia="Times New Roman" w:hAnsi="Calibri" w:cs="Times New Roman"/>
          <w:b/>
          <w:bCs/>
          <w:sz w:val="27"/>
          <w:szCs w:val="27"/>
          <w:bdr w:val="none" w:sz="0" w:space="0" w:color="auto" w:frame="1"/>
          <w:lang w:eastAsia="en-GB"/>
        </w:rPr>
        <w:t>HUMAN RIGHST ACT CAMPAIGN</w:t>
      </w:r>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br/>
        <w:t xml:space="preserve">In the Queen's speech the government announced a consultation on the plans to scrap the Human Rights Act and introduce a British Bill of Rights.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 xml:space="preserve">We are still waiting for the details on this but will look for ways for all activists and members to feed in to the consultation.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We will get in touch as soon as we have more information. </w:t>
      </w:r>
      <w:r>
        <w:rPr>
          <w:rFonts w:ascii="Calibri" w:eastAsia="Times New Roman" w:hAnsi="Calibri" w:cs="Times New Roman"/>
          <w:sz w:val="27"/>
          <w:szCs w:val="27"/>
          <w:bdr w:val="none" w:sz="0" w:space="0" w:color="auto" w:frame="1"/>
          <w:lang w:eastAsia="en-GB"/>
        </w:rPr>
        <w:br/>
        <w:t xml:space="preserve">In the </w:t>
      </w:r>
      <w:proofErr w:type="spellStart"/>
      <w:r>
        <w:rPr>
          <w:rFonts w:ascii="Calibri" w:eastAsia="Times New Roman" w:hAnsi="Calibri" w:cs="Times New Roman"/>
          <w:sz w:val="27"/>
          <w:szCs w:val="27"/>
          <w:bdr w:val="none" w:sz="0" w:space="0" w:color="auto" w:frame="1"/>
          <w:lang w:eastAsia="en-GB"/>
        </w:rPr>
        <w:t>the</w:t>
      </w:r>
      <w:proofErr w:type="spellEnd"/>
      <w:r>
        <w:rPr>
          <w:rFonts w:ascii="Calibri" w:eastAsia="Times New Roman" w:hAnsi="Calibri" w:cs="Times New Roman"/>
          <w:sz w:val="27"/>
          <w:szCs w:val="27"/>
          <w:bdr w:val="none" w:sz="0" w:space="0" w:color="auto" w:frame="1"/>
          <w:lang w:eastAsia="en-GB"/>
        </w:rPr>
        <w:t xml:space="preserve"> meantime we are hoping to start engaging with lots of people across the country so if you have already arranged events then please do take these opportunities to talk to people about the importance of the Human Rights Act.</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 xml:space="preserve"> We are currently creating some resources (leaflets and posters) to support your work and will be back in touch soon about how you can order them. </w:t>
      </w:r>
      <w:r>
        <w:rPr>
          <w:rFonts w:ascii="Calibri" w:eastAsia="Times New Roman" w:hAnsi="Calibri" w:cs="Times New Roman"/>
          <w:sz w:val="27"/>
          <w:szCs w:val="27"/>
          <w:bdr w:val="none" w:sz="0" w:space="0" w:color="auto" w:frame="1"/>
          <w:lang w:eastAsia="en-GB"/>
        </w:rPr>
        <w:br/>
        <w:t>For more information and current actions on this campaign, please visit: </w:t>
      </w:r>
      <w:hyperlink r:id="rId10" w:history="1">
        <w:r>
          <w:rPr>
            <w:rStyle w:val="Hyperlink"/>
            <w:rFonts w:ascii="Calibri" w:eastAsia="Times New Roman" w:hAnsi="Calibri" w:cs="Times New Roman"/>
            <w:szCs w:val="24"/>
            <w:bdr w:val="none" w:sz="0" w:space="0" w:color="auto" w:frame="1"/>
            <w:lang w:eastAsia="en-GB"/>
          </w:rPr>
          <w:t>https://www.amnesty.org.uk/resources/human-rights-act-post-election-campaign-pack</w:t>
        </w:r>
      </w:hyperlink>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t> </w:t>
      </w:r>
      <w:r>
        <w:rPr>
          <w:rFonts w:ascii="Times New Roman" w:eastAsia="Times New Roman" w:hAnsi="Times New Roman" w:cs="Times New Roman"/>
          <w:sz w:val="27"/>
          <w:szCs w:val="27"/>
          <w:bdr w:val="none" w:sz="0" w:space="0" w:color="auto" w:frame="1"/>
          <w:lang w:eastAsia="en-GB"/>
        </w:rPr>
        <w:t> </w:t>
      </w:r>
      <w:r>
        <w:rPr>
          <w:rFonts w:eastAsia="Times New Roman"/>
          <w:sz w:val="20"/>
          <w:szCs w:val="20"/>
          <w:bdr w:val="none" w:sz="0" w:space="0" w:color="auto" w:frame="1"/>
          <w:lang w:eastAsia="en-GB"/>
        </w:rPr>
        <w:br/>
      </w:r>
      <w:r>
        <w:rPr>
          <w:rFonts w:ascii="Calibri" w:eastAsia="Times New Roman" w:hAnsi="Calibri" w:cs="Times New Roman"/>
          <w:b/>
          <w:bCs/>
          <w:sz w:val="27"/>
          <w:szCs w:val="27"/>
          <w:bdr w:val="none" w:sz="0" w:space="0" w:color="auto" w:frame="1"/>
          <w:lang w:eastAsia="en-GB"/>
        </w:rPr>
        <w:br/>
        <w:t>SOLIDARITY ACTION FOR YEVGENITY VITISHKO URGENT ACTION CASE</w:t>
      </w:r>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br/>
      </w:r>
      <w:proofErr w:type="spellStart"/>
      <w:r>
        <w:rPr>
          <w:rFonts w:ascii="Calibri" w:eastAsia="Times New Roman" w:hAnsi="Calibri" w:cs="Times New Roman"/>
          <w:sz w:val="27"/>
          <w:szCs w:val="27"/>
          <w:bdr w:val="none" w:sz="0" w:space="0" w:color="auto" w:frame="1"/>
          <w:lang w:eastAsia="en-GB"/>
        </w:rPr>
        <w:t>Yevgeniy</w:t>
      </w:r>
      <w:proofErr w:type="spellEnd"/>
      <w:r>
        <w:rPr>
          <w:rFonts w:ascii="Calibri" w:eastAsia="Times New Roman" w:hAnsi="Calibri" w:cs="Times New Roman"/>
          <w:sz w:val="27"/>
          <w:szCs w:val="27"/>
          <w:bdr w:val="none" w:sz="0" w:space="0" w:color="auto" w:frame="1"/>
          <w:lang w:eastAsia="en-GB"/>
        </w:rPr>
        <w:t xml:space="preserve"> </w:t>
      </w:r>
      <w:proofErr w:type="spellStart"/>
      <w:r>
        <w:rPr>
          <w:rFonts w:ascii="Calibri" w:eastAsia="Times New Roman" w:hAnsi="Calibri" w:cs="Times New Roman"/>
          <w:sz w:val="27"/>
          <w:szCs w:val="27"/>
          <w:bdr w:val="none" w:sz="0" w:space="0" w:color="auto" w:frame="1"/>
          <w:lang w:eastAsia="en-GB"/>
        </w:rPr>
        <w:t>Vitishko</w:t>
      </w:r>
      <w:proofErr w:type="spellEnd"/>
      <w:r>
        <w:rPr>
          <w:rFonts w:ascii="Calibri" w:eastAsia="Times New Roman" w:hAnsi="Calibri" w:cs="Times New Roman"/>
          <w:sz w:val="27"/>
          <w:szCs w:val="27"/>
          <w:bdr w:val="none" w:sz="0" w:space="0" w:color="auto" w:frame="1"/>
          <w:lang w:eastAsia="en-GB"/>
        </w:rPr>
        <w:t xml:space="preserve"> is a prominent member of the environmental organization in Russia known as Environmental Watch for the North Caucasus. </w:t>
      </w:r>
      <w:r w:rsidR="00FC07F9">
        <w:rPr>
          <w:rFonts w:ascii="Calibri" w:eastAsia="Times New Roman" w:hAnsi="Calibri" w:cs="Times New Roman"/>
          <w:sz w:val="27"/>
          <w:szCs w:val="27"/>
          <w:bdr w:val="none" w:sz="0" w:space="0" w:color="auto" w:frame="1"/>
          <w:lang w:eastAsia="en-GB"/>
        </w:rPr>
        <w:t xml:space="preserve"> </w:t>
      </w:r>
      <w:proofErr w:type="spellStart"/>
      <w:r>
        <w:rPr>
          <w:rFonts w:ascii="Calibri" w:eastAsia="Times New Roman" w:hAnsi="Calibri" w:cs="Times New Roman"/>
          <w:sz w:val="27"/>
          <w:szCs w:val="27"/>
          <w:bdr w:val="none" w:sz="0" w:space="0" w:color="auto" w:frame="1"/>
          <w:lang w:eastAsia="en-GB"/>
        </w:rPr>
        <w:t>Yevgeniy's</w:t>
      </w:r>
      <w:proofErr w:type="spellEnd"/>
      <w:r>
        <w:rPr>
          <w:rFonts w:ascii="Calibri" w:eastAsia="Times New Roman" w:hAnsi="Calibri" w:cs="Times New Roman"/>
          <w:sz w:val="27"/>
          <w:szCs w:val="27"/>
          <w:bdr w:val="none" w:sz="0" w:space="0" w:color="auto" w:frame="1"/>
          <w:lang w:eastAsia="en-GB"/>
        </w:rPr>
        <w:t xml:space="preserve"> birthday is on 3 July.</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 xml:space="preserve"> Please take action by sending a message of solidarity to him for </w:t>
      </w:r>
      <w:r>
        <w:rPr>
          <w:rFonts w:ascii="Calibri" w:eastAsia="Times New Roman" w:hAnsi="Calibri" w:cs="Times New Roman"/>
          <w:sz w:val="27"/>
          <w:szCs w:val="27"/>
          <w:bdr w:val="none" w:sz="0" w:space="0" w:color="auto" w:frame="1"/>
          <w:lang w:eastAsia="en-GB"/>
        </w:rPr>
        <w:lastRenderedPageBreak/>
        <w:t>his birthday?  See attached for more details.</w:t>
      </w:r>
      <w:r>
        <w:rPr>
          <w:rFonts w:ascii="Times New Roman" w:eastAsia="Times New Roman" w:hAnsi="Times New Roman" w:cs="Times New Roman"/>
          <w:sz w:val="27"/>
          <w:szCs w:val="27"/>
          <w:bdr w:val="none" w:sz="0" w:space="0" w:color="auto" w:frame="1"/>
          <w:lang w:eastAsia="en-GB"/>
        </w:rPr>
        <w:t> </w:t>
      </w:r>
      <w:r>
        <w:rPr>
          <w:rFonts w:eastAsia="Times New Roman"/>
          <w:sz w:val="20"/>
          <w:szCs w:val="20"/>
          <w:bdr w:val="none" w:sz="0" w:space="0" w:color="auto" w:frame="1"/>
          <w:lang w:eastAsia="en-GB"/>
        </w:rPr>
        <w:br/>
      </w:r>
      <w:r>
        <w:rPr>
          <w:rFonts w:eastAsia="Times New Roman"/>
          <w:i/>
          <w:iCs/>
          <w:sz w:val="20"/>
          <w:szCs w:val="20"/>
          <w:bdr w:val="none" w:sz="0" w:space="0" w:color="auto" w:frame="1"/>
          <w:lang w:eastAsia="en-GB"/>
        </w:rPr>
        <w:br/>
      </w:r>
      <w:r>
        <w:rPr>
          <w:rFonts w:ascii="Calibri" w:eastAsia="Times New Roman" w:hAnsi="Calibri" w:cs="Times New Roman"/>
          <w:b/>
          <w:bCs/>
          <w:sz w:val="27"/>
          <w:szCs w:val="27"/>
          <w:bdr w:val="none" w:sz="0" w:space="0" w:color="auto" w:frame="1"/>
          <w:lang w:eastAsia="en-GB"/>
        </w:rPr>
        <w:t>PRIDE AND PRIDE MATERIALS</w:t>
      </w:r>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br/>
        <w:t xml:space="preserve">The Pride Season is in full swing, with Amnesty Groups in Exeter, Birmingham and Oxford already having a presence at their local Prides, sharing our message ‘Love is a Human Right’. </w:t>
      </w:r>
      <w:r w:rsidR="00FC07F9">
        <w:rPr>
          <w:rFonts w:ascii="Calibri" w:eastAsia="Times New Roman" w:hAnsi="Calibri" w:cs="Times New Roman"/>
          <w:sz w:val="27"/>
          <w:szCs w:val="27"/>
          <w:bdr w:val="none" w:sz="0" w:space="0" w:color="auto" w:frame="1"/>
          <w:lang w:eastAsia="en-GB"/>
        </w:rPr>
        <w:t xml:space="preserve"> </w:t>
      </w:r>
    </w:p>
    <w:p w14:paraId="1F765211" w14:textId="77777777" w:rsidR="00FC07F9" w:rsidRDefault="005A0ED0" w:rsidP="005A0ED0">
      <w:pPr>
        <w:rPr>
          <w:rFonts w:ascii="Calibri" w:eastAsia="Times New Roman" w:hAnsi="Calibri" w:cs="Times New Roman"/>
          <w:sz w:val="27"/>
          <w:szCs w:val="27"/>
          <w:bdr w:val="none" w:sz="0" w:space="0" w:color="auto" w:frame="1"/>
          <w:lang w:eastAsia="en-GB"/>
        </w:rPr>
      </w:pPr>
      <w:r>
        <w:rPr>
          <w:rFonts w:ascii="Calibri" w:eastAsia="Times New Roman" w:hAnsi="Calibri" w:cs="Times New Roman"/>
          <w:sz w:val="27"/>
          <w:szCs w:val="27"/>
          <w:bdr w:val="none" w:sz="0" w:space="0" w:color="auto" w:frame="1"/>
          <w:lang w:eastAsia="en-GB"/>
        </w:rPr>
        <w:t xml:space="preserve">For the first time the Lytham St Anne’s group participated in Blackpool Pride, gaining an abundance of messages on a banner that was taken to </w:t>
      </w:r>
      <w:proofErr w:type="spellStart"/>
      <w:r>
        <w:rPr>
          <w:rFonts w:ascii="Calibri" w:eastAsia="Times New Roman" w:hAnsi="Calibri" w:cs="Times New Roman"/>
          <w:sz w:val="27"/>
          <w:szCs w:val="27"/>
          <w:bdr w:val="none" w:sz="0" w:space="0" w:color="auto" w:frame="1"/>
          <w:lang w:eastAsia="en-GB"/>
        </w:rPr>
        <w:t>EuroPride</w:t>
      </w:r>
      <w:proofErr w:type="spellEnd"/>
      <w:r>
        <w:rPr>
          <w:rFonts w:ascii="Calibri" w:eastAsia="Times New Roman" w:hAnsi="Calibri" w:cs="Times New Roman"/>
          <w:sz w:val="27"/>
          <w:szCs w:val="27"/>
          <w:bdr w:val="none" w:sz="0" w:space="0" w:color="auto" w:frame="1"/>
          <w:lang w:eastAsia="en-GB"/>
        </w:rPr>
        <w:t xml:space="preserve"> and receiving signatures on over 200 action cards for </w:t>
      </w:r>
      <w:proofErr w:type="spellStart"/>
      <w:r>
        <w:rPr>
          <w:rFonts w:ascii="Calibri" w:eastAsia="Times New Roman" w:hAnsi="Calibri" w:cs="Times New Roman"/>
          <w:sz w:val="27"/>
          <w:szCs w:val="27"/>
          <w:bdr w:val="none" w:sz="0" w:space="0" w:color="auto" w:frame="1"/>
          <w:lang w:eastAsia="en-GB"/>
        </w:rPr>
        <w:t>Ihar</w:t>
      </w:r>
      <w:proofErr w:type="spellEnd"/>
      <w:r>
        <w:rPr>
          <w:rFonts w:ascii="Calibri" w:eastAsia="Times New Roman" w:hAnsi="Calibri" w:cs="Times New Roman"/>
          <w:sz w:val="27"/>
          <w:szCs w:val="27"/>
          <w:bdr w:val="none" w:sz="0" w:space="0" w:color="auto" w:frame="1"/>
          <w:lang w:eastAsia="en-GB"/>
        </w:rPr>
        <w:t xml:space="preserve"> </w:t>
      </w:r>
      <w:proofErr w:type="spellStart"/>
      <w:r>
        <w:rPr>
          <w:rFonts w:ascii="Calibri" w:eastAsia="Times New Roman" w:hAnsi="Calibri" w:cs="Times New Roman"/>
          <w:sz w:val="27"/>
          <w:szCs w:val="27"/>
          <w:bdr w:val="none" w:sz="0" w:space="0" w:color="auto" w:frame="1"/>
          <w:lang w:eastAsia="en-GB"/>
        </w:rPr>
        <w:t>Tsikhanyuk</w:t>
      </w:r>
      <w:proofErr w:type="spellEnd"/>
      <w:r>
        <w:rPr>
          <w:rFonts w:ascii="Calibri" w:eastAsia="Times New Roman" w:hAnsi="Calibri" w:cs="Times New Roman"/>
          <w:sz w:val="27"/>
          <w:szCs w:val="27"/>
          <w:bdr w:val="none" w:sz="0" w:space="0" w:color="auto" w:frame="1"/>
          <w:lang w:eastAsia="en-GB"/>
        </w:rPr>
        <w:t xml:space="preserve"> and </w:t>
      </w:r>
      <w:proofErr w:type="spellStart"/>
      <w:r>
        <w:rPr>
          <w:rFonts w:ascii="Calibri" w:eastAsia="Times New Roman" w:hAnsi="Calibri" w:cs="Times New Roman"/>
          <w:sz w:val="27"/>
          <w:szCs w:val="27"/>
          <w:bdr w:val="none" w:sz="0" w:space="0" w:color="auto" w:frame="1"/>
          <w:lang w:eastAsia="en-GB"/>
        </w:rPr>
        <w:t>Noxolo</w:t>
      </w:r>
      <w:proofErr w:type="spellEnd"/>
      <w:r>
        <w:rPr>
          <w:rFonts w:ascii="Calibri" w:eastAsia="Times New Roman" w:hAnsi="Calibri" w:cs="Times New Roman"/>
          <w:sz w:val="27"/>
          <w:szCs w:val="27"/>
          <w:bdr w:val="none" w:sz="0" w:space="0" w:color="auto" w:frame="1"/>
          <w:lang w:eastAsia="en-GB"/>
        </w:rPr>
        <w:t xml:space="preserve"> </w:t>
      </w:r>
      <w:proofErr w:type="spellStart"/>
      <w:r>
        <w:rPr>
          <w:rFonts w:ascii="Calibri" w:eastAsia="Times New Roman" w:hAnsi="Calibri" w:cs="Times New Roman"/>
          <w:sz w:val="27"/>
          <w:szCs w:val="27"/>
          <w:bdr w:val="none" w:sz="0" w:space="0" w:color="auto" w:frame="1"/>
          <w:lang w:eastAsia="en-GB"/>
        </w:rPr>
        <w:t>Nogwaza</w:t>
      </w:r>
      <w:proofErr w:type="spellEnd"/>
      <w:r>
        <w:rPr>
          <w:rFonts w:ascii="Calibri" w:eastAsia="Times New Roman" w:hAnsi="Calibri" w:cs="Times New Roman"/>
          <w:sz w:val="27"/>
          <w:szCs w:val="27"/>
          <w:bdr w:val="none" w:sz="0" w:space="0" w:color="auto" w:frame="1"/>
          <w:lang w:eastAsia="en-GB"/>
        </w:rPr>
        <w:t xml:space="preserve">! LGBTI pride festivals around the country are another opportunity for Amnesty local groups to raise human rights profile. </w:t>
      </w:r>
      <w:r w:rsidR="00FC07F9">
        <w:rPr>
          <w:rFonts w:ascii="Calibri" w:eastAsia="Times New Roman" w:hAnsi="Calibri" w:cs="Times New Roman"/>
          <w:sz w:val="27"/>
          <w:szCs w:val="27"/>
          <w:bdr w:val="none" w:sz="0" w:space="0" w:color="auto" w:frame="1"/>
          <w:lang w:eastAsia="en-GB"/>
        </w:rPr>
        <w:t xml:space="preserve"> </w:t>
      </w:r>
    </w:p>
    <w:p w14:paraId="4BE27092" w14:textId="77777777" w:rsidR="00FC07F9" w:rsidRDefault="005A0ED0" w:rsidP="005A0ED0">
      <w:pPr>
        <w:rPr>
          <w:rFonts w:ascii="Calibri" w:eastAsia="Times New Roman" w:hAnsi="Calibri" w:cs="Times New Roman"/>
          <w:sz w:val="27"/>
          <w:szCs w:val="27"/>
          <w:bdr w:val="none" w:sz="0" w:space="0" w:color="auto" w:frame="1"/>
          <w:lang w:eastAsia="en-GB"/>
        </w:rPr>
      </w:pPr>
      <w:r>
        <w:rPr>
          <w:rFonts w:ascii="Calibri" w:eastAsia="Times New Roman" w:hAnsi="Calibri" w:cs="Times New Roman"/>
          <w:sz w:val="27"/>
          <w:szCs w:val="27"/>
          <w:bdr w:val="none" w:sz="0" w:space="0" w:color="auto" w:frame="1"/>
          <w:lang w:eastAsia="en-GB"/>
        </w:rPr>
        <w:t xml:space="preserve">The LGBTI network is very keen to support you in Pride activities and have produced guidelines for activists which is attached.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If you're planning on taking part in your local pride please do also let the LGBTI network know by e-mail at </w:t>
      </w:r>
      <w:hyperlink r:id="rId11" w:history="1">
        <w:r>
          <w:rPr>
            <w:rStyle w:val="Hyperlink"/>
            <w:rFonts w:ascii="Calibri" w:eastAsia="Times New Roman" w:hAnsi="Calibri" w:cs="Times New Roman"/>
            <w:szCs w:val="24"/>
            <w:bdr w:val="none" w:sz="0" w:space="0" w:color="auto" w:frame="1"/>
            <w:lang w:eastAsia="en-GB"/>
          </w:rPr>
          <w:t>lgbtinetwork@amnesty.org.uk</w:t>
        </w:r>
      </w:hyperlink>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t>.  And when you’re at pride, please take some pictures, send them to the network at the e-mail address or post them on our Facebook page </w:t>
      </w:r>
      <w:hyperlink r:id="rId12" w:history="1">
        <w:r>
          <w:rPr>
            <w:rStyle w:val="Hyperlink"/>
            <w:rFonts w:ascii="Calibri" w:eastAsia="Times New Roman" w:hAnsi="Calibri" w:cs="Times New Roman"/>
            <w:szCs w:val="24"/>
            <w:bdr w:val="none" w:sz="0" w:space="0" w:color="auto" w:frame="1"/>
            <w:lang w:eastAsia="en-GB"/>
          </w:rPr>
          <w:t>https://www.facebook.com/AiukLgbt</w:t>
        </w:r>
      </w:hyperlink>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t>or Tweet them to us on @</w:t>
      </w:r>
      <w:proofErr w:type="spellStart"/>
      <w:r>
        <w:rPr>
          <w:rFonts w:ascii="Calibri" w:eastAsia="Times New Roman" w:hAnsi="Calibri" w:cs="Times New Roman"/>
          <w:sz w:val="27"/>
          <w:szCs w:val="27"/>
          <w:bdr w:val="none" w:sz="0" w:space="0" w:color="auto" w:frame="1"/>
          <w:lang w:eastAsia="en-GB"/>
        </w:rPr>
        <w:t>amnestyuk_LGBTI</w:t>
      </w:r>
      <w:proofErr w:type="spellEnd"/>
      <w:r>
        <w:rPr>
          <w:rFonts w:ascii="Calibri" w:eastAsia="Times New Roman" w:hAnsi="Calibri" w:cs="Times New Roman"/>
          <w:sz w:val="27"/>
          <w:szCs w:val="27"/>
          <w:bdr w:val="none" w:sz="0" w:space="0" w:color="auto" w:frame="1"/>
          <w:lang w:eastAsia="en-GB"/>
        </w:rPr>
        <w:t xml:space="preserve">  (remember also to use your local pride’s hashtag). </w:t>
      </w:r>
      <w:r w:rsidR="00FC07F9">
        <w:rPr>
          <w:rFonts w:ascii="Calibri" w:eastAsia="Times New Roman" w:hAnsi="Calibri" w:cs="Times New Roman"/>
          <w:sz w:val="27"/>
          <w:szCs w:val="27"/>
          <w:bdr w:val="none" w:sz="0" w:space="0" w:color="auto" w:frame="1"/>
          <w:lang w:eastAsia="en-GB"/>
        </w:rPr>
        <w:t xml:space="preserve"> </w:t>
      </w:r>
    </w:p>
    <w:p w14:paraId="461453B2" w14:textId="63556552" w:rsidR="00D34A49" w:rsidRPr="009F7B9B" w:rsidRDefault="005A0ED0" w:rsidP="002E3F59">
      <w:r>
        <w:rPr>
          <w:rFonts w:ascii="Calibri" w:eastAsia="Times New Roman" w:hAnsi="Calibri" w:cs="Times New Roman"/>
          <w:sz w:val="27"/>
          <w:szCs w:val="27"/>
          <w:bdr w:val="none" w:sz="0" w:space="0" w:color="auto" w:frame="1"/>
          <w:lang w:eastAsia="en-GB"/>
        </w:rPr>
        <w:t>To help you with your Pride we have been producing some materials for those of you planning to get involved with Pride this year. Please see attached the list of materials and details of how to order them. </w:t>
      </w:r>
      <w:r>
        <w:rPr>
          <w:rFonts w:ascii="Times New Roman" w:eastAsia="Times New Roman" w:hAnsi="Times New Roman" w:cs="Times New Roman"/>
          <w:sz w:val="27"/>
          <w:szCs w:val="27"/>
          <w:bdr w:val="none" w:sz="0" w:space="0" w:color="auto" w:frame="1"/>
          <w:lang w:eastAsia="en-GB"/>
        </w:rPr>
        <w:br/>
      </w:r>
      <w:r>
        <w:rPr>
          <w:rFonts w:ascii="Times New Roman" w:eastAsia="Times New Roman" w:hAnsi="Times New Roman" w:cs="Times New Roman"/>
          <w:sz w:val="27"/>
          <w:szCs w:val="27"/>
          <w:bdr w:val="none" w:sz="0" w:space="0" w:color="auto" w:frame="1"/>
          <w:lang w:eastAsia="en-GB"/>
        </w:rPr>
        <w:br/>
      </w:r>
      <w:r>
        <w:rPr>
          <w:rFonts w:eastAsia="Times New Roman"/>
          <w:sz w:val="20"/>
          <w:szCs w:val="20"/>
          <w:bdr w:val="none" w:sz="0" w:space="0" w:color="auto" w:frame="1"/>
          <w:lang w:eastAsia="en-GB"/>
        </w:rPr>
        <w:t> </w:t>
      </w:r>
      <w:r>
        <w:rPr>
          <w:rFonts w:ascii="Calibri" w:eastAsia="Times New Roman" w:hAnsi="Calibri" w:cs="Times New Roman"/>
          <w:sz w:val="27"/>
          <w:szCs w:val="27"/>
          <w:bdr w:val="none" w:sz="0" w:space="0" w:color="auto" w:frame="1"/>
          <w:lang w:eastAsia="en-GB"/>
        </w:rPr>
        <w:t>We also have new materials at the Human Rights Action Centre, in the form of updated Prides at Risk </w:t>
      </w:r>
      <w:r>
        <w:rPr>
          <w:rFonts w:ascii="Calibri" w:eastAsia="Times New Roman" w:hAnsi="Calibri" w:cs="Times New Roman"/>
          <w:i/>
          <w:iCs/>
          <w:sz w:val="27"/>
          <w:szCs w:val="27"/>
          <w:bdr w:val="none" w:sz="0" w:space="0" w:color="auto" w:frame="1"/>
          <w:lang w:eastAsia="en-GB"/>
        </w:rPr>
        <w:t xml:space="preserve">'It's not all </w:t>
      </w:r>
      <w:proofErr w:type="gramStart"/>
      <w:r>
        <w:rPr>
          <w:rFonts w:ascii="Calibri" w:eastAsia="Times New Roman" w:hAnsi="Calibri" w:cs="Times New Roman"/>
          <w:i/>
          <w:iCs/>
          <w:sz w:val="27"/>
          <w:szCs w:val="27"/>
          <w:bdr w:val="none" w:sz="0" w:space="0" w:color="auto" w:frame="1"/>
          <w:lang w:eastAsia="en-GB"/>
        </w:rPr>
        <w:t>Rosy</w:t>
      </w:r>
      <w:proofErr w:type="gramEnd"/>
      <w:r>
        <w:rPr>
          <w:rFonts w:ascii="Calibri" w:eastAsia="Times New Roman" w:hAnsi="Calibri" w:cs="Times New Roman"/>
          <w:i/>
          <w:iCs/>
          <w:sz w:val="27"/>
          <w:szCs w:val="27"/>
          <w:bdr w:val="none" w:sz="0" w:space="0" w:color="auto" w:frame="1"/>
          <w:lang w:eastAsia="en-GB"/>
        </w:rPr>
        <w:t xml:space="preserve"> for Prides in Europe'</w:t>
      </w:r>
      <w:r>
        <w:rPr>
          <w:rFonts w:ascii="Calibri" w:eastAsia="Times New Roman" w:hAnsi="Calibri" w:cs="Times New Roman"/>
          <w:sz w:val="27"/>
          <w:szCs w:val="27"/>
          <w:bdr w:val="none" w:sz="0" w:space="0" w:color="auto" w:frame="1"/>
          <w:lang w:eastAsia="en-GB"/>
        </w:rPr>
        <w:t xml:space="preserve"> leaflets and balloons.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If you’d like to order any of these materials, please drop a line to </w:t>
      </w:r>
      <w:hyperlink r:id="rId13" w:history="1">
        <w:r>
          <w:rPr>
            <w:rStyle w:val="Hyperlink"/>
            <w:rFonts w:ascii="Calibri" w:eastAsia="Times New Roman" w:hAnsi="Calibri" w:cs="Times New Roman"/>
            <w:szCs w:val="24"/>
            <w:bdr w:val="none" w:sz="0" w:space="0" w:color="auto" w:frame="1"/>
            <w:lang w:eastAsia="en-GB"/>
          </w:rPr>
          <w:t>pride@amnesty.org.uk</w:t>
        </w:r>
      </w:hyperlink>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t>and we'll get them sent out to you.</w:t>
      </w:r>
      <w:r>
        <w:rPr>
          <w:rFonts w:ascii="Times New Roman" w:eastAsia="Times New Roman" w:hAnsi="Times New Roman" w:cs="Times New Roman"/>
          <w:sz w:val="27"/>
          <w:szCs w:val="27"/>
          <w:bdr w:val="none" w:sz="0" w:space="0" w:color="auto" w:frame="1"/>
          <w:lang w:eastAsia="en-GB"/>
        </w:rPr>
        <w:t> </w:t>
      </w:r>
      <w:r>
        <w:rPr>
          <w:rFonts w:eastAsia="Times New Roman"/>
          <w:sz w:val="20"/>
          <w:szCs w:val="20"/>
          <w:bdr w:val="none" w:sz="0" w:space="0" w:color="auto" w:frame="1"/>
          <w:lang w:eastAsia="en-GB"/>
        </w:rPr>
        <w:br/>
      </w:r>
      <w:r>
        <w:rPr>
          <w:rFonts w:ascii="Calibri" w:eastAsia="Times New Roman" w:hAnsi="Calibri" w:cs="Times New Roman"/>
          <w:b/>
          <w:bCs/>
          <w:sz w:val="27"/>
          <w:szCs w:val="27"/>
          <w:bdr w:val="none" w:sz="0" w:space="0" w:color="auto" w:frame="1"/>
          <w:lang w:eastAsia="en-GB"/>
        </w:rPr>
        <w:br/>
        <w:t>FANCY BEING A COUNTRY COORDINATOR?</w:t>
      </w:r>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br/>
        <w:t xml:space="preserve">Our amazing volunteer coordinator specialists work directly with Amnesty International UK group and researcher at </w:t>
      </w:r>
      <w:proofErr w:type="spellStart"/>
      <w:r>
        <w:rPr>
          <w:rFonts w:ascii="Calibri" w:eastAsia="Times New Roman" w:hAnsi="Calibri" w:cs="Times New Roman"/>
          <w:sz w:val="27"/>
          <w:szCs w:val="27"/>
          <w:bdr w:val="none" w:sz="0" w:space="0" w:color="auto" w:frame="1"/>
          <w:lang w:eastAsia="en-GB"/>
        </w:rPr>
        <w:t>our</w:t>
      </w:r>
      <w:hyperlink r:id="rId14" w:history="1">
        <w:r>
          <w:rPr>
            <w:rStyle w:val="Hyperlink"/>
            <w:rFonts w:ascii="Calibri" w:eastAsia="Times New Roman" w:hAnsi="Calibri" w:cs="Times New Roman"/>
            <w:color w:val="2181FF"/>
            <w:szCs w:val="24"/>
            <w:bdr w:val="none" w:sz="0" w:space="0" w:color="auto" w:frame="1"/>
            <w:lang w:eastAsia="en-GB"/>
          </w:rPr>
          <w:t>International</w:t>
        </w:r>
        <w:proofErr w:type="spellEnd"/>
        <w:r>
          <w:rPr>
            <w:rStyle w:val="Hyperlink"/>
            <w:rFonts w:ascii="Calibri" w:eastAsia="Times New Roman" w:hAnsi="Calibri" w:cs="Times New Roman"/>
            <w:color w:val="2181FF"/>
            <w:szCs w:val="24"/>
            <w:bdr w:val="none" w:sz="0" w:space="0" w:color="auto" w:frame="1"/>
            <w:lang w:eastAsia="en-GB"/>
          </w:rPr>
          <w:t xml:space="preserve"> Secretariat</w:t>
        </w:r>
      </w:hyperlink>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t>to ensure that we remain engaged and informed of human rights developments around the world, including those that might not directly relate to any one of our core campaigns, or work on individuals.</w:t>
      </w:r>
      <w:r>
        <w:rPr>
          <w:rFonts w:ascii="Calibri" w:eastAsia="Times New Roman" w:hAnsi="Calibri" w:cs="Times New Roman"/>
          <w:sz w:val="27"/>
          <w:szCs w:val="27"/>
          <w:bdr w:val="none" w:sz="0" w:space="0" w:color="auto" w:frame="1"/>
          <w:lang w:eastAsia="en-GB"/>
        </w:rPr>
        <w:br/>
        <w:t>We current</w:t>
      </w:r>
      <w:r w:rsidR="00FC07F9">
        <w:rPr>
          <w:rFonts w:ascii="Calibri" w:eastAsia="Times New Roman" w:hAnsi="Calibri" w:cs="Times New Roman"/>
          <w:sz w:val="27"/>
          <w:szCs w:val="27"/>
          <w:bdr w:val="none" w:sz="0" w:space="0" w:color="auto" w:frame="1"/>
          <w:lang w:eastAsia="en-GB"/>
        </w:rPr>
        <w:t>ly have two vacancies, one focu</w:t>
      </w:r>
      <w:r>
        <w:rPr>
          <w:rFonts w:ascii="Calibri" w:eastAsia="Times New Roman" w:hAnsi="Calibri" w:cs="Times New Roman"/>
          <w:sz w:val="27"/>
          <w:szCs w:val="27"/>
          <w:bdr w:val="none" w:sz="0" w:space="0" w:color="auto" w:frame="1"/>
          <w:lang w:eastAsia="en-GB"/>
        </w:rPr>
        <w:t xml:space="preserve">sed on Turkey and one on South America (including Brazil).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If you are interested in applying for either of these voluntary roles please visit </w:t>
      </w:r>
      <w:hyperlink r:id="rId15" w:history="1">
        <w:r>
          <w:rPr>
            <w:rStyle w:val="Hyperlink"/>
            <w:rFonts w:ascii="Calibri" w:eastAsia="Times New Roman" w:hAnsi="Calibri" w:cs="Times New Roman"/>
            <w:szCs w:val="24"/>
            <w:bdr w:val="none" w:sz="0" w:space="0" w:color="auto" w:frame="1"/>
            <w:lang w:eastAsia="en-GB"/>
          </w:rPr>
          <w:t>www.amnesty.org.uk/cc</w:t>
        </w:r>
      </w:hyperlink>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t> for more information on the role and how to apply.</w:t>
      </w:r>
      <w:r>
        <w:rPr>
          <w:rFonts w:eastAsia="Times New Roman"/>
          <w:sz w:val="20"/>
          <w:szCs w:val="20"/>
          <w:bdr w:val="none" w:sz="0" w:space="0" w:color="auto" w:frame="1"/>
          <w:lang w:eastAsia="en-GB"/>
        </w:rPr>
        <w:br/>
      </w:r>
      <w:r>
        <w:rPr>
          <w:rFonts w:ascii="Calibri" w:eastAsia="Times New Roman" w:hAnsi="Calibri" w:cs="Times New Roman"/>
          <w:b/>
          <w:bCs/>
          <w:sz w:val="27"/>
          <w:szCs w:val="27"/>
          <w:bdr w:val="none" w:sz="0" w:space="0" w:color="auto" w:frame="1"/>
          <w:lang w:eastAsia="en-GB"/>
        </w:rPr>
        <w:br/>
        <w:t>REAL LIVES SUMMER 2015</w:t>
      </w:r>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br/>
      </w:r>
      <w:proofErr w:type="gramStart"/>
      <w:r>
        <w:rPr>
          <w:rFonts w:ascii="Calibri" w:eastAsia="Times New Roman" w:hAnsi="Calibri" w:cs="Times New Roman"/>
          <w:sz w:val="27"/>
          <w:szCs w:val="27"/>
          <w:bdr w:val="none" w:sz="0" w:space="0" w:color="auto" w:frame="1"/>
          <w:lang w:eastAsia="en-GB"/>
        </w:rPr>
        <w:t>This</w:t>
      </w:r>
      <w:proofErr w:type="gramEnd"/>
      <w:r>
        <w:rPr>
          <w:rFonts w:ascii="Calibri" w:eastAsia="Times New Roman" w:hAnsi="Calibri" w:cs="Times New Roman"/>
          <w:sz w:val="27"/>
          <w:szCs w:val="27"/>
          <w:bdr w:val="none" w:sz="0" w:space="0" w:color="auto" w:frame="1"/>
          <w:lang w:eastAsia="en-GB"/>
        </w:rPr>
        <w:t xml:space="preserve"> supplement to Amnesty Magazine is produced for those wishing to write more letters in support of individuals at risk. 3 copies of Real Lives have </w:t>
      </w:r>
      <w:r w:rsidR="00FC07F9">
        <w:rPr>
          <w:rFonts w:ascii="Calibri" w:eastAsia="Times New Roman" w:hAnsi="Calibri" w:cs="Times New Roman"/>
          <w:sz w:val="27"/>
          <w:szCs w:val="27"/>
          <w:bdr w:val="none" w:sz="0" w:space="0" w:color="auto" w:frame="1"/>
          <w:lang w:eastAsia="en-GB"/>
        </w:rPr>
        <w:t>been sent</w:t>
      </w:r>
      <w:r>
        <w:rPr>
          <w:rFonts w:ascii="Calibri" w:eastAsia="Times New Roman" w:hAnsi="Calibri" w:cs="Times New Roman"/>
          <w:sz w:val="27"/>
          <w:szCs w:val="27"/>
          <w:bdr w:val="none" w:sz="0" w:space="0" w:color="auto" w:frame="1"/>
          <w:lang w:eastAsia="en-GB"/>
        </w:rPr>
        <w:t xml:space="preserve"> to all local groups along with summer issue of Amnesty magazine.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You can download your copy of Real Lives from:  </w:t>
      </w:r>
      <w:r>
        <w:rPr>
          <w:rFonts w:ascii="Times New Roman" w:eastAsia="Times New Roman" w:hAnsi="Times New Roman" w:cs="Times New Roman"/>
          <w:sz w:val="27"/>
          <w:szCs w:val="27"/>
          <w:bdr w:val="none" w:sz="0" w:space="0" w:color="auto" w:frame="1"/>
          <w:lang w:eastAsia="en-GB"/>
        </w:rPr>
        <w:t> </w:t>
      </w:r>
      <w:hyperlink r:id="rId16" w:history="1">
        <w:r>
          <w:rPr>
            <w:rStyle w:val="Hyperlink"/>
            <w:rFonts w:ascii="Calibri" w:eastAsia="Times New Roman" w:hAnsi="Calibri" w:cs="Times New Roman"/>
            <w:szCs w:val="24"/>
            <w:bdr w:val="none" w:sz="0" w:space="0" w:color="auto" w:frame="1"/>
            <w:lang w:eastAsia="en-GB"/>
          </w:rPr>
          <w:t>http://www.amnesty.org.uk/resources/real-lives-</w:t>
        </w:r>
        <w:r>
          <w:rPr>
            <w:rStyle w:val="Hyperlink"/>
            <w:rFonts w:ascii="Calibri" w:eastAsia="Times New Roman" w:hAnsi="Calibri" w:cs="Times New Roman"/>
            <w:szCs w:val="24"/>
            <w:bdr w:val="none" w:sz="0" w:space="0" w:color="auto" w:frame="1"/>
            <w:lang w:eastAsia="en-GB"/>
          </w:rPr>
          <w:lastRenderedPageBreak/>
          <w:t>summer-2015</w:t>
        </w:r>
      </w:hyperlink>
      <w:r>
        <w:rPr>
          <w:rFonts w:ascii="Times New Roman" w:eastAsia="Times New Roman" w:hAnsi="Times New Roman" w:cs="Times New Roman"/>
          <w:sz w:val="27"/>
          <w:szCs w:val="27"/>
          <w:bdr w:val="none" w:sz="0" w:space="0" w:color="auto" w:frame="1"/>
          <w:lang w:eastAsia="en-GB"/>
        </w:rPr>
        <w:t> </w:t>
      </w:r>
      <w:r>
        <w:rPr>
          <w:rFonts w:ascii="Times New Roman" w:eastAsia="Times New Roman" w:hAnsi="Times New Roman" w:cs="Times New Roman"/>
          <w:sz w:val="27"/>
          <w:szCs w:val="27"/>
          <w:bdr w:val="none" w:sz="0" w:space="0" w:color="auto" w:frame="1"/>
          <w:lang w:eastAsia="en-GB"/>
        </w:rPr>
        <w:br/>
      </w:r>
      <w:proofErr w:type="gramStart"/>
      <w:r>
        <w:rPr>
          <w:rFonts w:ascii="Calibri" w:eastAsia="Times New Roman" w:hAnsi="Calibri" w:cs="Times New Roman"/>
          <w:sz w:val="27"/>
          <w:szCs w:val="27"/>
          <w:bdr w:val="none" w:sz="0" w:space="0" w:color="auto" w:frame="1"/>
          <w:lang w:eastAsia="en-GB"/>
        </w:rPr>
        <w:t>To</w:t>
      </w:r>
      <w:proofErr w:type="gramEnd"/>
      <w:r>
        <w:rPr>
          <w:rFonts w:ascii="Calibri" w:eastAsia="Times New Roman" w:hAnsi="Calibri" w:cs="Times New Roman"/>
          <w:sz w:val="27"/>
          <w:szCs w:val="27"/>
          <w:bdr w:val="none" w:sz="0" w:space="0" w:color="auto" w:frame="1"/>
          <w:lang w:eastAsia="en-GB"/>
        </w:rPr>
        <w:t xml:space="preserve"> order printed copies, please contact Activism. </w:t>
      </w:r>
      <w:r>
        <w:rPr>
          <w:rFonts w:eastAsia="Times New Roman"/>
          <w:sz w:val="20"/>
          <w:szCs w:val="20"/>
          <w:bdr w:val="none" w:sz="0" w:space="0" w:color="auto" w:frame="1"/>
          <w:lang w:eastAsia="en-GB"/>
        </w:rPr>
        <w:br/>
      </w:r>
      <w:r>
        <w:rPr>
          <w:rFonts w:ascii="Calibri" w:eastAsia="Times New Roman" w:hAnsi="Calibri" w:cs="Times New Roman"/>
          <w:b/>
          <w:bCs/>
          <w:sz w:val="27"/>
          <w:szCs w:val="27"/>
          <w:bdr w:val="none" w:sz="0" w:space="0" w:color="auto" w:frame="1"/>
          <w:lang w:eastAsia="en-GB"/>
        </w:rPr>
        <w:t> </w:t>
      </w:r>
      <w:r>
        <w:rPr>
          <w:rFonts w:ascii="Calibri" w:eastAsia="Times New Roman" w:hAnsi="Calibri" w:cs="Times New Roman"/>
          <w:b/>
          <w:bCs/>
          <w:sz w:val="27"/>
          <w:szCs w:val="27"/>
          <w:bdr w:val="none" w:sz="0" w:space="0" w:color="auto" w:frame="1"/>
          <w:lang w:eastAsia="en-GB"/>
        </w:rPr>
        <w:br/>
        <w:t>SUMMER FUNDRAISING</w:t>
      </w:r>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br/>
        <w:t xml:space="preserve">Summer is the perfect time for a fundraising event – the weather’s (mostly!) fine, the days are long and people are feeling positive.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 xml:space="preserve">From large scale concerts to smaller events like AMNESTEAs or sponsored walks more and more groups are organising summer fundraisers.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Here are a few ideas of what fundraising events your group could organise this summer</w:t>
      </w:r>
      <w:proofErr w:type="gramStart"/>
      <w:r>
        <w:rPr>
          <w:rFonts w:ascii="Calibri" w:eastAsia="Times New Roman" w:hAnsi="Calibri" w:cs="Times New Roman"/>
          <w:sz w:val="27"/>
          <w:szCs w:val="27"/>
          <w:bdr w:val="none" w:sz="0" w:space="0" w:color="auto" w:frame="1"/>
          <w:lang w:eastAsia="en-GB"/>
        </w:rPr>
        <w:t>:</w:t>
      </w:r>
      <w:proofErr w:type="gramEnd"/>
      <w:r>
        <w:rPr>
          <w:rFonts w:ascii="Calibri" w:eastAsia="Times New Roman" w:hAnsi="Calibri" w:cs="Times New Roman"/>
          <w:b/>
          <w:bCs/>
          <w:sz w:val="27"/>
          <w:szCs w:val="27"/>
          <w:bdr w:val="none" w:sz="0" w:space="0" w:color="auto" w:frame="1"/>
          <w:lang w:eastAsia="en-GB"/>
        </w:rPr>
        <w:br/>
        <w:t>AMNES</w:t>
      </w:r>
      <w:r>
        <w:rPr>
          <w:rFonts w:ascii="Calibri" w:eastAsia="Times New Roman" w:hAnsi="Calibri" w:cs="Times New Roman"/>
          <w:sz w:val="27"/>
          <w:szCs w:val="27"/>
          <w:bdr w:val="none" w:sz="0" w:space="0" w:color="auto" w:frame="1"/>
          <w:lang w:eastAsia="en-GB"/>
        </w:rPr>
        <w:t>TEA: the </w:t>
      </w:r>
      <w:r>
        <w:rPr>
          <w:rFonts w:ascii="Calibri" w:eastAsia="Times New Roman" w:hAnsi="Calibri" w:cs="Times New Roman"/>
          <w:b/>
          <w:bCs/>
          <w:sz w:val="27"/>
          <w:szCs w:val="27"/>
          <w:bdr w:val="none" w:sz="0" w:space="0" w:color="auto" w:frame="1"/>
          <w:lang w:eastAsia="en-GB"/>
        </w:rPr>
        <w:t>AMNES</w:t>
      </w:r>
      <w:r>
        <w:rPr>
          <w:rFonts w:ascii="Calibri" w:eastAsia="Times New Roman" w:hAnsi="Calibri" w:cs="Times New Roman"/>
          <w:sz w:val="27"/>
          <w:szCs w:val="27"/>
          <w:bdr w:val="none" w:sz="0" w:space="0" w:color="auto" w:frame="1"/>
          <w:lang w:eastAsia="en-GB"/>
        </w:rPr>
        <w:t xml:space="preserve">TEA is popular all year round but they’re especially popular in summer.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Try arranging some live music and having summery drinks on the menu to make the most out of your event.</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 xml:space="preserve"> If you’re planning an outdoor AMNESTEA arrange an alternative indoor venue just in case!</w:t>
      </w:r>
      <w:r>
        <w:rPr>
          <w:rFonts w:ascii="Calibri" w:eastAsia="Times New Roman" w:hAnsi="Calibri" w:cs="Times New Roman"/>
          <w:sz w:val="27"/>
          <w:szCs w:val="27"/>
          <w:bdr w:val="none" w:sz="0" w:space="0" w:color="auto" w:frame="1"/>
          <w:lang w:eastAsia="en-GB"/>
        </w:rPr>
        <w:br/>
        <w:t xml:space="preserve">Summer Concert: Manchester Group and Ely Group both have very successful regular live music fundraisers that take place every summer. </w:t>
      </w:r>
      <w:r w:rsidR="00FC07F9">
        <w:rPr>
          <w:rFonts w:ascii="Calibri" w:eastAsia="Times New Roman" w:hAnsi="Calibri" w:cs="Times New Roman"/>
          <w:sz w:val="27"/>
          <w:szCs w:val="27"/>
          <w:bdr w:val="none" w:sz="0" w:space="0" w:color="auto" w:frame="1"/>
          <w:lang w:eastAsia="en-GB"/>
        </w:rPr>
        <w:t xml:space="preserve"> </w:t>
      </w:r>
      <w:r>
        <w:rPr>
          <w:rFonts w:ascii="Calibri" w:eastAsia="Times New Roman" w:hAnsi="Calibri" w:cs="Times New Roman"/>
          <w:sz w:val="27"/>
          <w:szCs w:val="27"/>
          <w:bdr w:val="none" w:sz="0" w:space="0" w:color="auto" w:frame="1"/>
          <w:lang w:eastAsia="en-GB"/>
        </w:rPr>
        <w:t>Make the most of the talent and connections in your group to book acts and venues and then get in touch with us for help promoting your event.</w:t>
      </w:r>
      <w:r>
        <w:rPr>
          <w:rFonts w:ascii="Calibri" w:eastAsia="Times New Roman" w:hAnsi="Calibri" w:cs="Times New Roman"/>
          <w:sz w:val="27"/>
          <w:szCs w:val="27"/>
          <w:bdr w:val="none" w:sz="0" w:space="0" w:color="auto" w:frame="1"/>
          <w:lang w:eastAsia="en-GB"/>
        </w:rPr>
        <w:br/>
        <w:t>Collections: if you’re organising a summer street collection then make the most out of it by booking entertainment such as musicians or poets. This helps bring the crowds who then donate and hopefully stick around for a chat about human rights. </w:t>
      </w:r>
      <w:r>
        <w:rPr>
          <w:rFonts w:ascii="Calibri" w:eastAsia="Times New Roman" w:hAnsi="Calibri" w:cs="Times New Roman"/>
          <w:sz w:val="27"/>
          <w:szCs w:val="27"/>
          <w:bdr w:val="none" w:sz="0" w:space="0" w:color="auto" w:frame="1"/>
          <w:lang w:eastAsia="en-GB"/>
        </w:rPr>
        <w:br/>
        <w:t>Whatever you want to do to fundraise this summer we are here to help. Phone (020 7033 1650) or email (</w:t>
      </w:r>
      <w:hyperlink r:id="rId17" w:history="1">
        <w:r>
          <w:rPr>
            <w:rStyle w:val="Hyperlink"/>
            <w:rFonts w:ascii="Calibri" w:eastAsia="Times New Roman" w:hAnsi="Calibri" w:cs="Times New Roman"/>
            <w:szCs w:val="24"/>
            <w:bdr w:val="none" w:sz="0" w:space="0" w:color="auto" w:frame="1"/>
            <w:lang w:eastAsia="en-GB"/>
          </w:rPr>
          <w:t>fundraise@amnesty.org.uk</w:t>
        </w:r>
      </w:hyperlink>
      <w:r>
        <w:rPr>
          <w:rFonts w:ascii="Times New Roman" w:eastAsia="Times New Roman" w:hAnsi="Times New Roman" w:cs="Times New Roman"/>
          <w:sz w:val="27"/>
          <w:szCs w:val="27"/>
          <w:bdr w:val="none" w:sz="0" w:space="0" w:color="auto" w:frame="1"/>
          <w:lang w:eastAsia="en-GB"/>
        </w:rPr>
        <w:t> </w:t>
      </w:r>
      <w:r>
        <w:rPr>
          <w:rFonts w:ascii="Calibri" w:eastAsia="Times New Roman" w:hAnsi="Calibri" w:cs="Times New Roman"/>
          <w:sz w:val="27"/>
          <w:szCs w:val="27"/>
          <w:bdr w:val="none" w:sz="0" w:space="0" w:color="auto" w:frame="1"/>
          <w:lang w:eastAsia="en-GB"/>
        </w:rPr>
        <w:t>) Richard in Community Fundraising for help with your events.</w:t>
      </w:r>
      <w:r>
        <w:rPr>
          <w:rFonts w:ascii="Times New Roman" w:eastAsia="Times New Roman" w:hAnsi="Times New Roman" w:cs="Times New Roman"/>
          <w:sz w:val="27"/>
          <w:szCs w:val="27"/>
          <w:bdr w:val="none" w:sz="0" w:space="0" w:color="auto" w:frame="1"/>
          <w:lang w:eastAsia="en-GB"/>
        </w:rPr>
        <w:t> </w:t>
      </w:r>
      <w:r>
        <w:rPr>
          <w:rFonts w:eastAsia="Times New Roman"/>
          <w:sz w:val="20"/>
          <w:szCs w:val="20"/>
          <w:bdr w:val="none" w:sz="0" w:space="0" w:color="auto" w:frame="1"/>
          <w:lang w:eastAsia="en-GB"/>
        </w:rPr>
        <w:br/>
      </w:r>
      <w:r>
        <w:rPr>
          <w:rFonts w:eastAsia="Times New Roman"/>
          <w:sz w:val="20"/>
          <w:szCs w:val="20"/>
          <w:bdr w:val="none" w:sz="0" w:space="0" w:color="auto" w:frame="1"/>
          <w:lang w:eastAsia="en-GB"/>
        </w:rPr>
        <w:br/>
      </w:r>
    </w:p>
    <w:sectPr w:rsidR="00D34A49" w:rsidRPr="009F7B9B">
      <w:headerReference w:type="default" r:id="rId18"/>
      <w:footerReference w:type="default" r:id="rId19"/>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615ED6" w14:textId="77777777" w:rsidR="00683D5D" w:rsidRDefault="00683D5D">
      <w:r>
        <w:separator/>
      </w:r>
    </w:p>
  </w:endnote>
  <w:endnote w:type="continuationSeparator" w:id="0">
    <w:p w14:paraId="14CAE2D7" w14:textId="77777777" w:rsidR="00683D5D" w:rsidRDefault="00683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Times New Roman Bold">
    <w:panose1 w:val="02020803070505020304"/>
    <w:charset w:val="00"/>
    <w:family w:val="auto"/>
    <w:pitch w:val="variable"/>
    <w:sig w:usb0="E0002AFF" w:usb1="C0007841" w:usb2="00000009" w:usb3="00000000" w:csb0="000001FF" w:csb1="00000000"/>
  </w:font>
  <w:font w:name="Arial Bold">
    <w:panose1 w:val="020B07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AAC01" w14:textId="77777777" w:rsidR="00BD7AC0" w:rsidRDefault="00BD7AC0">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228D36" w14:textId="77777777" w:rsidR="00683D5D" w:rsidRDefault="00683D5D">
      <w:r>
        <w:separator/>
      </w:r>
    </w:p>
  </w:footnote>
  <w:footnote w:type="continuationSeparator" w:id="0">
    <w:p w14:paraId="76C49920" w14:textId="77777777" w:rsidR="00683D5D" w:rsidRDefault="00683D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85FBE" w14:textId="77777777" w:rsidR="00BD7AC0" w:rsidRDefault="00BD7AC0">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15549B"/>
    <w:multiLevelType w:val="hybridMultilevel"/>
    <w:tmpl w:val="0C30F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D403E7"/>
    <w:multiLevelType w:val="hybridMultilevel"/>
    <w:tmpl w:val="BADAD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9A6DF6"/>
    <w:multiLevelType w:val="hybridMultilevel"/>
    <w:tmpl w:val="77488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4B67CC"/>
    <w:multiLevelType w:val="hybridMultilevel"/>
    <w:tmpl w:val="B1D27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04460B"/>
    <w:multiLevelType w:val="hybridMultilevel"/>
    <w:tmpl w:val="A988371E"/>
    <w:lvl w:ilvl="0" w:tplc="997A581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FFD3F52"/>
    <w:multiLevelType w:val="hybridMultilevel"/>
    <w:tmpl w:val="EAB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133AEC"/>
    <w:multiLevelType w:val="hybridMultilevel"/>
    <w:tmpl w:val="44BAF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20863B3"/>
    <w:multiLevelType w:val="hybridMultilevel"/>
    <w:tmpl w:val="3300D6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52844AF"/>
    <w:multiLevelType w:val="hybridMultilevel"/>
    <w:tmpl w:val="85023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CD7CFC"/>
    <w:multiLevelType w:val="hybridMultilevel"/>
    <w:tmpl w:val="4D38ED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2"/>
  </w:num>
  <w:num w:numId="4">
    <w:abstractNumId w:val="6"/>
  </w:num>
  <w:num w:numId="5">
    <w:abstractNumId w:val="3"/>
  </w:num>
  <w:num w:numId="6">
    <w:abstractNumId w:val="5"/>
  </w:num>
  <w:num w:numId="7">
    <w:abstractNumId w:val="4"/>
  </w:num>
  <w:num w:numId="8">
    <w:abstractNumId w:val="1"/>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BF"/>
    <w:rsid w:val="00017E86"/>
    <w:rsid w:val="000926D0"/>
    <w:rsid w:val="0009366B"/>
    <w:rsid w:val="000C4B65"/>
    <w:rsid w:val="00106316"/>
    <w:rsid w:val="00113D6E"/>
    <w:rsid w:val="001432BC"/>
    <w:rsid w:val="001A02DE"/>
    <w:rsid w:val="001C437A"/>
    <w:rsid w:val="002169BF"/>
    <w:rsid w:val="00225FA2"/>
    <w:rsid w:val="002E3F59"/>
    <w:rsid w:val="00356C81"/>
    <w:rsid w:val="00391FF5"/>
    <w:rsid w:val="003B012C"/>
    <w:rsid w:val="003C68CC"/>
    <w:rsid w:val="003D2897"/>
    <w:rsid w:val="003E20BA"/>
    <w:rsid w:val="00406267"/>
    <w:rsid w:val="00410FC6"/>
    <w:rsid w:val="004163A5"/>
    <w:rsid w:val="0049118C"/>
    <w:rsid w:val="0051448E"/>
    <w:rsid w:val="00520D7F"/>
    <w:rsid w:val="00565C09"/>
    <w:rsid w:val="005A0ED0"/>
    <w:rsid w:val="005D2FD9"/>
    <w:rsid w:val="005E042F"/>
    <w:rsid w:val="00623EAE"/>
    <w:rsid w:val="00683D5D"/>
    <w:rsid w:val="006C07D6"/>
    <w:rsid w:val="00720AF7"/>
    <w:rsid w:val="0077267A"/>
    <w:rsid w:val="00776824"/>
    <w:rsid w:val="007B1257"/>
    <w:rsid w:val="007B278E"/>
    <w:rsid w:val="007C00F0"/>
    <w:rsid w:val="007D0326"/>
    <w:rsid w:val="007E1E45"/>
    <w:rsid w:val="00815413"/>
    <w:rsid w:val="008346D8"/>
    <w:rsid w:val="00876996"/>
    <w:rsid w:val="00882118"/>
    <w:rsid w:val="008B066F"/>
    <w:rsid w:val="008D1EB4"/>
    <w:rsid w:val="0091495A"/>
    <w:rsid w:val="00943C39"/>
    <w:rsid w:val="009446BF"/>
    <w:rsid w:val="00946095"/>
    <w:rsid w:val="0094785D"/>
    <w:rsid w:val="009C3153"/>
    <w:rsid w:val="00AD1538"/>
    <w:rsid w:val="00AD1645"/>
    <w:rsid w:val="00B73A16"/>
    <w:rsid w:val="00BC5A2F"/>
    <w:rsid w:val="00BD7AC0"/>
    <w:rsid w:val="00BE2A5A"/>
    <w:rsid w:val="00BF60B8"/>
    <w:rsid w:val="00C208C6"/>
    <w:rsid w:val="00C24F40"/>
    <w:rsid w:val="00C27B7F"/>
    <w:rsid w:val="00C669C6"/>
    <w:rsid w:val="00CA69EF"/>
    <w:rsid w:val="00CE2671"/>
    <w:rsid w:val="00D26027"/>
    <w:rsid w:val="00D33997"/>
    <w:rsid w:val="00D34A49"/>
    <w:rsid w:val="00D40222"/>
    <w:rsid w:val="00D559A1"/>
    <w:rsid w:val="00D70487"/>
    <w:rsid w:val="00D96C77"/>
    <w:rsid w:val="00DF0B3E"/>
    <w:rsid w:val="00E126A3"/>
    <w:rsid w:val="00E75D4C"/>
    <w:rsid w:val="00EB3116"/>
    <w:rsid w:val="00EF2955"/>
    <w:rsid w:val="00EF51FB"/>
    <w:rsid w:val="00F21C6F"/>
    <w:rsid w:val="00F43694"/>
    <w:rsid w:val="00F65033"/>
    <w:rsid w:val="00F70864"/>
    <w:rsid w:val="00FA2EBF"/>
    <w:rsid w:val="00FB6FD8"/>
    <w:rsid w:val="00FC07F9"/>
    <w:rsid w:val="00FC7B84"/>
    <w:rsid w:val="00FE28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274079"/>
  <w15:docId w15:val="{407002E1-7B97-43D9-B195-3EBDB351A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Unicode MS" w:hAnsi="Arial" w:cs="Arial"/>
        <w:color w:val="000000"/>
        <w:sz w:val="24"/>
        <w:szCs w:val="28"/>
        <w:u w:color="000000"/>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szCs w:val="24"/>
    </w:rPr>
  </w:style>
  <w:style w:type="paragraph" w:customStyle="1" w:styleId="BodyA">
    <w:name w:val="Body A"/>
    <w:rPr>
      <w:rFonts w:hAnsi="Arial Unicode MS" w:cs="Arial Unicode MS"/>
      <w:szCs w:val="24"/>
    </w:rPr>
  </w:style>
  <w:style w:type="paragraph" w:customStyle="1" w:styleId="Body">
    <w:name w:val="Body"/>
    <w:rPr>
      <w:rFonts w:hAnsi="Arial Unicode MS" w:cs="Arial Unicode MS"/>
      <w:szCs w:val="24"/>
      <w:lang w:val="en-US"/>
    </w:rPr>
  </w:style>
  <w:style w:type="character" w:customStyle="1" w:styleId="Link">
    <w:name w:val="Link"/>
    <w:rPr>
      <w:u w:val="single"/>
    </w:rPr>
  </w:style>
  <w:style w:type="character" w:customStyle="1" w:styleId="Hyperlink0">
    <w:name w:val="Hyperlink.0"/>
    <w:basedOn w:val="Link"/>
    <w:rPr>
      <w:rFonts w:ascii="Calibri" w:eastAsia="Calibri" w:hAnsi="Calibri" w:cs="Calibri"/>
      <w:caps w:val="0"/>
      <w:smallCaps w:val="0"/>
      <w:strike w:val="0"/>
      <w:dstrike w:val="0"/>
      <w:color w:val="0000FF"/>
      <w:spacing w:val="0"/>
      <w:kern w:val="0"/>
      <w:position w:val="0"/>
      <w:sz w:val="22"/>
      <w:szCs w:val="22"/>
      <w:u w:val="single" w:color="0000FF"/>
      <w:vertAlign w:val="baseline"/>
      <w:lang w:val="en-US"/>
      <w14:textOutline w14:w="0" w14:cap="rnd" w14:cmpd="sng" w14:algn="ctr">
        <w14:noFill/>
        <w14:prstDash w14:val="solid"/>
        <w14:bevel/>
      </w14:textOutline>
    </w:rPr>
  </w:style>
  <w:style w:type="table" w:styleId="TableGrid">
    <w:name w:val="Table Grid"/>
    <w:basedOn w:val="TableNormal"/>
    <w:uiPriority w:val="39"/>
    <w:rsid w:val="0049118C"/>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szCs w:val="24"/>
      <w:bdr w:val="none" w:sz="0" w:space="0" w:color="aut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63A5"/>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eastAsiaTheme="minorHAnsi" w:cstheme="minorBidi"/>
      <w:szCs w:val="22"/>
      <w:bdr w:val="none" w:sz="0" w:space="0" w:color="auto"/>
    </w:rPr>
  </w:style>
  <w:style w:type="paragraph" w:styleId="BalloonText">
    <w:name w:val="Balloon Text"/>
    <w:basedOn w:val="Normal"/>
    <w:link w:val="BalloonTextChar"/>
    <w:uiPriority w:val="99"/>
    <w:semiHidden/>
    <w:unhideWhenUsed/>
    <w:rsid w:val="004163A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63A5"/>
    <w:rPr>
      <w:rFonts w:ascii="Lucida Grande" w:hAnsi="Lucida Grande" w:cs="Lucida Grande"/>
      <w:sz w:val="18"/>
      <w:szCs w:val="18"/>
      <w:lang w:val="en-US"/>
    </w:rPr>
  </w:style>
  <w:style w:type="character" w:styleId="FollowedHyperlink">
    <w:name w:val="FollowedHyperlink"/>
    <w:basedOn w:val="DefaultParagraphFont"/>
    <w:uiPriority w:val="99"/>
    <w:semiHidden/>
    <w:unhideWhenUsed/>
    <w:rsid w:val="00D33997"/>
    <w:rPr>
      <w:color w:val="FF00FF" w:themeColor="followedHyperlink"/>
      <w:u w:val="single"/>
    </w:rPr>
  </w:style>
  <w:style w:type="paragraph" w:customStyle="1" w:styleId="Default">
    <w:name w:val="Default"/>
    <w:rsid w:val="00C24F4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Calibri"/>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273945">
      <w:bodyDiv w:val="1"/>
      <w:marLeft w:val="0"/>
      <w:marRight w:val="0"/>
      <w:marTop w:val="0"/>
      <w:marBottom w:val="0"/>
      <w:divBdr>
        <w:top w:val="none" w:sz="0" w:space="0" w:color="auto"/>
        <w:left w:val="none" w:sz="0" w:space="0" w:color="auto"/>
        <w:bottom w:val="none" w:sz="0" w:space="0" w:color="auto"/>
        <w:right w:val="none" w:sz="0" w:space="0" w:color="auto"/>
      </w:divBdr>
    </w:div>
    <w:div w:id="8037414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mnesty.org.uk" TargetMode="External"/><Relationship Id="rId13" Type="http://schemas.openxmlformats.org/officeDocument/2006/relationships/hyperlink" Target="javascript:handleMailto('mailto:pride@amnesty.org.uk');return%20false;"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www.facebook.com/AiukLgbt" TargetMode="External"/><Relationship Id="rId17" Type="http://schemas.openxmlformats.org/officeDocument/2006/relationships/hyperlink" Target="javascript:handleMailto('mailto:fundraise@amnesty.org.uk');return%20false;" TargetMode="External"/><Relationship Id="rId2" Type="http://schemas.openxmlformats.org/officeDocument/2006/relationships/styles" Target="styles.xml"/><Relationship Id="rId16" Type="http://schemas.openxmlformats.org/officeDocument/2006/relationships/hyperlink" Target="http://www.amnesty.org.uk/resources/real-lives-summer-2015"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handleMailto('mailto:lgbtinetwork@amnesty.org.uk');return%20false;" TargetMode="External"/><Relationship Id="rId5" Type="http://schemas.openxmlformats.org/officeDocument/2006/relationships/footnotes" Target="footnotes.xml"/><Relationship Id="rId15" Type="http://schemas.openxmlformats.org/officeDocument/2006/relationships/hyperlink" Target="http://www.amnesty.org.uk/cc" TargetMode="External"/><Relationship Id="rId10" Type="http://schemas.openxmlformats.org/officeDocument/2006/relationships/hyperlink" Target="https://www.amnesty.org.uk/resources/human-rights-act-post-election-campaign-pack"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flickr.com/photos/peter_curb/15813142841/in/photolist-" TargetMode="External"/><Relationship Id="rId14" Type="http://schemas.openxmlformats.org/officeDocument/2006/relationships/hyperlink" Target="http://amnesty.org/"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1790</Words>
  <Characters>10208</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karen honary dstl</Company>
  <LinksUpToDate>false</LinksUpToDate>
  <CharactersWithSpaces>11975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Owner</cp:lastModifiedBy>
  <cp:revision>2</cp:revision>
  <cp:lastPrinted>2015-06-14T11:25:00Z</cp:lastPrinted>
  <dcterms:created xsi:type="dcterms:W3CDTF">2015-08-02T17:16:00Z</dcterms:created>
  <dcterms:modified xsi:type="dcterms:W3CDTF">2015-08-02T17:16:00Z</dcterms:modified>
</cp:coreProperties>
</file>