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ADE" w:rsidRDefault="00550ADE">
      <w:pPr>
        <w:pBdr>
          <w:bottom w:val="single" w:sz="6" w:space="1" w:color="auto"/>
        </w:pBdr>
        <w:rPr>
          <w:b/>
        </w:rPr>
      </w:pPr>
      <w:r>
        <w:rPr>
          <w:b/>
        </w:rPr>
        <w:t>DEATH PENALTY REPORT – NOVEMBER-DECEMBER 2018</w:t>
      </w:r>
    </w:p>
    <w:p w:rsidR="00550ADE" w:rsidRPr="00B64D33" w:rsidRDefault="00B64D33">
      <w:pPr>
        <w:rPr>
          <w:i/>
          <w:sz w:val="16"/>
        </w:rPr>
      </w:pPr>
      <w:r w:rsidRPr="00B64D33">
        <w:rPr>
          <w:i/>
          <w:sz w:val="16"/>
        </w:rPr>
        <w:t>Date format: day/month/year</w:t>
      </w:r>
    </w:p>
    <w:p w:rsidR="00B64D33" w:rsidRDefault="00B64D33">
      <w:pPr>
        <w:rPr>
          <w:b/>
        </w:rPr>
      </w:pPr>
    </w:p>
    <w:p w:rsidR="00550ADE" w:rsidRDefault="00550ADE">
      <w:pPr>
        <w:rPr>
          <w:b/>
        </w:rPr>
      </w:pPr>
      <w:r>
        <w:rPr>
          <w:b/>
        </w:rPr>
        <w:t>International Report (from</w:t>
      </w:r>
      <w:r w:rsidR="00AB7ED3">
        <w:rPr>
          <w:b/>
        </w:rPr>
        <w:t xml:space="preserve"> 8.11.18 to</w:t>
      </w:r>
      <w:r w:rsidR="00386AC0">
        <w:rPr>
          <w:b/>
        </w:rPr>
        <w:t xml:space="preserve"> 13.12.18)</w:t>
      </w:r>
    </w:p>
    <w:p w:rsidR="00A82CE1" w:rsidRDefault="00A82CE1">
      <w:pPr>
        <w:rPr>
          <w:b/>
        </w:rPr>
      </w:pPr>
    </w:p>
    <w:p w:rsidR="00A82CE1" w:rsidRDefault="00A82CE1" w:rsidP="00A82CE1">
      <w:pPr>
        <w:pStyle w:val="ListParagraph"/>
        <w:numPr>
          <w:ilvl w:val="0"/>
          <w:numId w:val="1"/>
        </w:numPr>
        <w:rPr>
          <w:b/>
        </w:rPr>
      </w:pPr>
      <w:r>
        <w:rPr>
          <w:b/>
        </w:rPr>
        <w:t>USA</w:t>
      </w:r>
    </w:p>
    <w:p w:rsidR="00A82CE1" w:rsidRPr="00AB7ED3" w:rsidRDefault="00426CBF" w:rsidP="00A82CE1">
      <w:pPr>
        <w:pStyle w:val="ListParagraph"/>
        <w:numPr>
          <w:ilvl w:val="1"/>
          <w:numId w:val="1"/>
        </w:numPr>
        <w:rPr>
          <w:b/>
        </w:rPr>
      </w:pPr>
      <w:hyperlink r:id="rId8" w:history="1">
        <w:r w:rsidR="00A82CE1" w:rsidRPr="00AB7ED3">
          <w:rPr>
            <w:rStyle w:val="Hyperlink"/>
            <w:i/>
          </w:rPr>
          <w:t>The Innocence List</w:t>
        </w:r>
      </w:hyperlink>
      <w:r w:rsidR="00A82CE1">
        <w:rPr>
          <w:i/>
        </w:rPr>
        <w:t xml:space="preserve"> – </w:t>
      </w:r>
      <w:r w:rsidR="00A82CE1">
        <w:t xml:space="preserve">11.11.18 -  The Death Penalty Information Centre’s data base provides a list of </w:t>
      </w:r>
      <w:r w:rsidR="00AB7ED3">
        <w:t xml:space="preserve">164 </w:t>
      </w:r>
      <w:r w:rsidR="00A82CE1">
        <w:t xml:space="preserve">defendants </w:t>
      </w:r>
      <w:r w:rsidR="00AB7ED3">
        <w:t>in the US who have been convicted of crimes and sentenced to death, and since 1973 have subsequently either been acquitted of all the charges, had the charges dismissed, or been granted a complete pardon based on evidence of innocence.  (Source:</w:t>
      </w:r>
      <w:r w:rsidR="00A82CE1">
        <w:t xml:space="preserve"> </w:t>
      </w:r>
      <w:r w:rsidR="00AB7ED3">
        <w:t>The Death Penalty Information Centre and Star2.com.)</w:t>
      </w:r>
    </w:p>
    <w:p w:rsidR="00AB7ED3" w:rsidRPr="00AB7ED3" w:rsidRDefault="00AB7ED3" w:rsidP="00AB7ED3">
      <w:pPr>
        <w:ind w:left="1080"/>
        <w:rPr>
          <w:b/>
        </w:rPr>
      </w:pPr>
    </w:p>
    <w:p w:rsidR="007F73E7" w:rsidRPr="007F73E7" w:rsidRDefault="008F3445" w:rsidP="00A82CE1">
      <w:pPr>
        <w:pStyle w:val="ListParagraph"/>
        <w:numPr>
          <w:ilvl w:val="1"/>
          <w:numId w:val="1"/>
        </w:numPr>
        <w:rPr>
          <w:b/>
        </w:rPr>
      </w:pPr>
      <w:r>
        <w:rPr>
          <w:i/>
        </w:rPr>
        <w:t xml:space="preserve">Texas </w:t>
      </w:r>
      <w:r>
        <w:t xml:space="preserve">– </w:t>
      </w:r>
    </w:p>
    <w:p w:rsidR="007F73E7" w:rsidRDefault="007F73E7" w:rsidP="007F73E7">
      <w:pPr>
        <w:pStyle w:val="ListParagraph"/>
      </w:pPr>
    </w:p>
    <w:p w:rsidR="00FC53F5" w:rsidRPr="00FC53F5" w:rsidRDefault="008F3445" w:rsidP="007F73E7">
      <w:pPr>
        <w:pStyle w:val="ListParagraph"/>
        <w:numPr>
          <w:ilvl w:val="2"/>
          <w:numId w:val="1"/>
        </w:numPr>
        <w:rPr>
          <w:b/>
        </w:rPr>
      </w:pPr>
      <w:r>
        <w:t>14.11.18 – Roberto Moreno Ramos, a Mexican citizen on death row in Texas, was executed.  He had been convicted of the killing of his wife and two children.  (Source: USA Today.)</w:t>
      </w:r>
    </w:p>
    <w:p w:rsidR="00AB7ED3" w:rsidRPr="007F73E7" w:rsidRDefault="008F3445" w:rsidP="00FC53F5">
      <w:pPr>
        <w:pStyle w:val="ListParagraph"/>
        <w:ind w:left="2160"/>
        <w:rPr>
          <w:b/>
        </w:rPr>
      </w:pPr>
      <w:r>
        <w:t xml:space="preserve"> </w:t>
      </w:r>
    </w:p>
    <w:p w:rsidR="007F73E7" w:rsidRPr="00B674FA" w:rsidRDefault="007F73E7" w:rsidP="007F73E7">
      <w:pPr>
        <w:pStyle w:val="ListParagraph"/>
        <w:numPr>
          <w:ilvl w:val="2"/>
          <w:numId w:val="1"/>
        </w:numPr>
        <w:rPr>
          <w:b/>
        </w:rPr>
      </w:pPr>
      <w:r>
        <w:t xml:space="preserve">4.12.18 – Joseph Garcia, </w:t>
      </w:r>
      <w:r w:rsidR="00FC53F5">
        <w:t xml:space="preserve">one of a group of seven escaped prisoners </w:t>
      </w:r>
      <w:r>
        <w:t xml:space="preserve">found guilty of the murder of a police officer, was executed by lethal injection. </w:t>
      </w:r>
      <w:r w:rsidR="00B64D33">
        <w:t xml:space="preserve"> </w:t>
      </w:r>
      <w:r w:rsidR="00FC53F5">
        <w:t>(Source: The Washington Post.)</w:t>
      </w:r>
    </w:p>
    <w:p w:rsidR="00B674FA" w:rsidRPr="00B674FA" w:rsidRDefault="00B674FA" w:rsidP="00B674FA">
      <w:pPr>
        <w:pStyle w:val="ListParagraph"/>
        <w:rPr>
          <w:b/>
        </w:rPr>
      </w:pPr>
    </w:p>
    <w:p w:rsidR="00B674FA" w:rsidRPr="00FB542A" w:rsidRDefault="00B674FA" w:rsidP="00A82CE1">
      <w:pPr>
        <w:pStyle w:val="ListParagraph"/>
        <w:numPr>
          <w:ilvl w:val="1"/>
          <w:numId w:val="1"/>
        </w:numPr>
        <w:rPr>
          <w:b/>
        </w:rPr>
      </w:pPr>
      <w:r>
        <w:rPr>
          <w:i/>
        </w:rPr>
        <w:t xml:space="preserve">Ohio – </w:t>
      </w:r>
      <w:r>
        <w:t xml:space="preserve">20.11.18 – Having passed a bill through the House </w:t>
      </w:r>
      <w:r w:rsidR="00B64D33">
        <w:t xml:space="preserve">that would ban abortion at six </w:t>
      </w:r>
      <w:r>
        <w:t>weeks, Republicans are considering legislation that would ban abortio</w:t>
      </w:r>
      <w:r w:rsidR="00B64D33">
        <w:t xml:space="preserve">n completely in the State, and </w:t>
      </w:r>
      <w:r>
        <w:t>make the procedure punishable by life in prison or even the death penalty.  (Source: Refinery 29.)</w:t>
      </w:r>
    </w:p>
    <w:p w:rsidR="00FB542A" w:rsidRPr="00FB542A" w:rsidRDefault="00FB542A" w:rsidP="00FB542A">
      <w:pPr>
        <w:pStyle w:val="ListParagraph"/>
        <w:rPr>
          <w:b/>
        </w:rPr>
      </w:pPr>
    </w:p>
    <w:p w:rsidR="00FB542A" w:rsidRPr="00C5613D" w:rsidRDefault="00FB542A" w:rsidP="00C5613D">
      <w:pPr>
        <w:pStyle w:val="ListParagraph"/>
        <w:numPr>
          <w:ilvl w:val="1"/>
          <w:numId w:val="1"/>
        </w:numPr>
        <w:rPr>
          <w:b/>
        </w:rPr>
      </w:pPr>
      <w:r>
        <w:rPr>
          <w:i/>
        </w:rPr>
        <w:t xml:space="preserve">Arkansas – </w:t>
      </w:r>
      <w:r>
        <w:t>26.11.18 -  A State Representative reintroduced a Bill to the House Judiciary Committee that would make it more difficult for a defendant with a serious mental illness to be sentenced to death.  The legislation would allow the person to petition the court following their sentence of death.  Two licensed examiners (psychiatrists or psychologists) would then determine the extent of the mental illness.  This would be followed by another hearing, and a decision would be made by the Court within 30 days.  (Source: KARK.)</w:t>
      </w:r>
    </w:p>
    <w:p w:rsidR="001E30A9" w:rsidRPr="001E30A9" w:rsidRDefault="001E30A9" w:rsidP="001E30A9">
      <w:pPr>
        <w:pStyle w:val="ListParagraph"/>
        <w:rPr>
          <w:b/>
        </w:rPr>
      </w:pPr>
    </w:p>
    <w:p w:rsidR="001E30A9" w:rsidRPr="00266B71" w:rsidRDefault="001E30A9" w:rsidP="001E30A9">
      <w:pPr>
        <w:pStyle w:val="ListParagraph"/>
        <w:numPr>
          <w:ilvl w:val="1"/>
          <w:numId w:val="1"/>
        </w:numPr>
        <w:rPr>
          <w:rFonts w:eastAsia="Times New Roman" w:cs="Arial"/>
        </w:rPr>
      </w:pPr>
      <w:r w:rsidRPr="001E30A9">
        <w:rPr>
          <w:rFonts w:cs="Arial"/>
          <w:i/>
        </w:rPr>
        <w:t xml:space="preserve">Mid-Term Results and the Death Penalty – </w:t>
      </w:r>
      <w:r w:rsidRPr="001E30A9">
        <w:rPr>
          <w:rFonts w:cs="Arial"/>
        </w:rPr>
        <w:t xml:space="preserve">27.11.18 - </w:t>
      </w:r>
      <w:r w:rsidRPr="001E30A9">
        <w:rPr>
          <w:rFonts w:eastAsia="Times New Roman" w:cs="Arial"/>
          <w:color w:val="403F42"/>
        </w:rPr>
        <w:t>In the three states with Governor-imposed death-penalty moratoriums, candidates who said they would continue execution bans or work to eliminate the state’s death penalty won easily. Tom Wolf, the Democratic governor of Pennsylvania who </w:t>
      </w:r>
      <w:hyperlink r:id="rId9" w:tgtFrame="_blank" w:history="1">
        <w:r w:rsidRPr="001E30A9">
          <w:rPr>
            <w:rFonts w:eastAsia="Times New Roman" w:cs="Arial"/>
            <w:b/>
            <w:bCs/>
            <w:color w:val="3333CC"/>
            <w:u w:val="single"/>
          </w:rPr>
          <w:t>imposed the state’s moratorium on executions in 2015</w:t>
        </w:r>
      </w:hyperlink>
      <w:r w:rsidRPr="001E30A9">
        <w:rPr>
          <w:rFonts w:eastAsia="Times New Roman" w:cs="Arial"/>
          <w:color w:val="000000"/>
          <w:shd w:val="clear" w:color="auto" w:fill="FFFFFF"/>
        </w:rPr>
        <w:t xml:space="preserve">, was re-elected by with 57.6% of the vote. </w:t>
      </w:r>
      <w:r w:rsidR="00B64D33">
        <w:rPr>
          <w:rFonts w:eastAsia="Times New Roman" w:cs="Arial"/>
          <w:color w:val="000000"/>
          <w:shd w:val="clear" w:color="auto" w:fill="FFFFFF"/>
        </w:rPr>
        <w:t xml:space="preserve"> </w:t>
      </w:r>
      <w:r w:rsidRPr="001E30A9">
        <w:rPr>
          <w:rFonts w:eastAsia="Times New Roman" w:cs="Arial"/>
          <w:color w:val="000000"/>
          <w:shd w:val="clear" w:color="auto" w:fill="FFFFFF"/>
        </w:rPr>
        <w:t>His challenger, Scott Wagner, who had promised to resume executions and had advocated a mandatory death penalty for school shootings, trailed badly with 40.8% of the vote. </w:t>
      </w:r>
      <w:r w:rsidR="00B64D33">
        <w:rPr>
          <w:rFonts w:eastAsia="Times New Roman" w:cs="Arial"/>
          <w:color w:val="000000"/>
          <w:shd w:val="clear" w:color="auto" w:fill="FFFFFF"/>
        </w:rPr>
        <w:t xml:space="preserve"> </w:t>
      </w:r>
      <w:r w:rsidRPr="001E30A9">
        <w:rPr>
          <w:rFonts w:eastAsia="Times New Roman" w:cs="Arial"/>
          <w:color w:val="000000"/>
          <w:shd w:val="clear" w:color="auto" w:fill="FFFFFF"/>
        </w:rPr>
        <w:t>Oregon's incumbent Democratic governor Kate Brown, who </w:t>
      </w:r>
      <w:hyperlink r:id="rId10" w:tgtFrame="_blank" w:history="1">
        <w:r w:rsidRPr="001E30A9">
          <w:rPr>
            <w:rFonts w:eastAsia="Times New Roman" w:cs="Arial"/>
            <w:b/>
            <w:bCs/>
            <w:color w:val="3333CC"/>
            <w:u w:val="single"/>
          </w:rPr>
          <w:t>continued the state’s death-penalty moratorium</w:t>
        </w:r>
      </w:hyperlink>
      <w:r w:rsidRPr="001E30A9">
        <w:rPr>
          <w:rFonts w:eastAsia="Times New Roman" w:cs="Arial"/>
          <w:color w:val="000000"/>
          <w:shd w:val="clear" w:color="auto" w:fill="FFFFFF"/>
        </w:rPr>
        <w:t xml:space="preserve"> instituted in 2011 by then-governor John Kitzhaber, won </w:t>
      </w:r>
      <w:r w:rsidRPr="001E30A9">
        <w:rPr>
          <w:rFonts w:eastAsia="Times New Roman" w:cs="Arial"/>
          <w:color w:val="000000"/>
          <w:shd w:val="clear" w:color="auto" w:fill="FFFFFF"/>
        </w:rPr>
        <w:lastRenderedPageBreak/>
        <w:t xml:space="preserve">re-election in a six candidate field with 49.4% of the vote, five percentage points higher than her Republican challenger Knute Buehler. </w:t>
      </w:r>
      <w:r w:rsidR="00B64D33">
        <w:rPr>
          <w:rFonts w:eastAsia="Times New Roman" w:cs="Arial"/>
          <w:color w:val="000000"/>
          <w:shd w:val="clear" w:color="auto" w:fill="FFFFFF"/>
        </w:rPr>
        <w:t xml:space="preserve"> </w:t>
      </w:r>
      <w:r w:rsidRPr="001E30A9">
        <w:rPr>
          <w:rFonts w:eastAsia="Times New Roman" w:cs="Arial"/>
          <w:color w:val="000000"/>
          <w:shd w:val="clear" w:color="auto" w:fill="FFFFFF"/>
        </w:rPr>
        <w:t>In Colorado, Democratic congressman Jared Polis, who campaigned on the repeal of the state’s death penalty, won the governorship with 51.6% of the vote, outpacing Republican state treasurer Walker Stapleton, who received 44.7% of the vote.</w:t>
      </w:r>
      <w:r>
        <w:rPr>
          <w:rFonts w:eastAsia="Times New Roman" w:cs="Arial"/>
          <w:color w:val="000000"/>
          <w:shd w:val="clear" w:color="auto" w:fill="FFFFFF"/>
        </w:rPr>
        <w:t xml:space="preserve">  (Source: NCADP.)</w:t>
      </w:r>
    </w:p>
    <w:p w:rsidR="00266B71" w:rsidRPr="00FB38AF" w:rsidRDefault="00266B71" w:rsidP="00266B71">
      <w:pPr>
        <w:pStyle w:val="ListParagraph"/>
        <w:ind w:left="1440"/>
        <w:rPr>
          <w:rFonts w:eastAsia="Times New Roman" w:cs="Arial"/>
        </w:rPr>
      </w:pPr>
    </w:p>
    <w:p w:rsidR="00AB7ED3" w:rsidRPr="00FA32C4" w:rsidRDefault="00FB38AF" w:rsidP="00AB7ED3">
      <w:pPr>
        <w:pStyle w:val="ListParagraph"/>
        <w:numPr>
          <w:ilvl w:val="1"/>
          <w:numId w:val="1"/>
        </w:numPr>
        <w:rPr>
          <w:rFonts w:eastAsia="Times New Roman" w:cs="Arial"/>
        </w:rPr>
      </w:pPr>
      <w:r>
        <w:rPr>
          <w:rFonts w:cs="Arial"/>
          <w:i/>
        </w:rPr>
        <w:t xml:space="preserve">Pennsylvania – </w:t>
      </w:r>
      <w:r>
        <w:rPr>
          <w:rFonts w:cs="Arial"/>
        </w:rPr>
        <w:t>4.12.18 – The Pennsylvania Supreme Court is to consider whether to block the use of the death penalty unless the State overhauls the way in which it is imposed.  The appeal involves two prisoners on death row – Jermont Cox and Kevin Marinelli.  The petition is based on a report highlighting numerous defects with the regime, having found that since 1972, six prisoners on death row have been exonerated, with just three having been executed.  (Source: WESA.)</w:t>
      </w:r>
    </w:p>
    <w:p w:rsidR="00FA32C4" w:rsidRPr="00FA32C4" w:rsidRDefault="00FA32C4" w:rsidP="00FA32C4">
      <w:pPr>
        <w:pStyle w:val="ListParagraph"/>
        <w:ind w:left="1440"/>
        <w:rPr>
          <w:rFonts w:eastAsia="Times New Roman" w:cs="Arial"/>
        </w:rPr>
      </w:pPr>
    </w:p>
    <w:p w:rsidR="00FA32C4" w:rsidRPr="00FB38AF" w:rsidRDefault="00FA32C4" w:rsidP="00AB7ED3">
      <w:pPr>
        <w:pStyle w:val="ListParagraph"/>
        <w:numPr>
          <w:ilvl w:val="1"/>
          <w:numId w:val="1"/>
        </w:numPr>
        <w:rPr>
          <w:rFonts w:eastAsia="Times New Roman" w:cs="Arial"/>
        </w:rPr>
      </w:pPr>
      <w:r>
        <w:rPr>
          <w:rFonts w:cs="Arial"/>
          <w:i/>
        </w:rPr>
        <w:t>Tennessee –</w:t>
      </w:r>
      <w:r>
        <w:rPr>
          <w:rFonts w:eastAsia="Times New Roman" w:cs="Arial"/>
        </w:rPr>
        <w:t xml:space="preserve"> 6.12.18 – David Earl Miller, convicted of murder, was executed.  He had chosen the electric chair rather than execution by lethal injection, and was the second person to do so in just over a month.  He had been on death row for 36 years and was the State’s longest serving prisoner.  (Source: The Independent.)</w:t>
      </w:r>
    </w:p>
    <w:p w:rsidR="00AB7ED3" w:rsidRDefault="00AB7ED3" w:rsidP="00AB7ED3">
      <w:pPr>
        <w:pStyle w:val="ListParagraph"/>
        <w:ind w:left="1440"/>
        <w:rPr>
          <w:b/>
        </w:rPr>
      </w:pPr>
    </w:p>
    <w:p w:rsidR="00981232" w:rsidRPr="00981232" w:rsidRDefault="00E61680" w:rsidP="00AB7ED3">
      <w:pPr>
        <w:pStyle w:val="ListParagraph"/>
        <w:numPr>
          <w:ilvl w:val="0"/>
          <w:numId w:val="1"/>
        </w:numPr>
        <w:rPr>
          <w:b/>
        </w:rPr>
      </w:pPr>
      <w:r>
        <w:rPr>
          <w:b/>
        </w:rPr>
        <w:t xml:space="preserve">India </w:t>
      </w:r>
      <w:r>
        <w:t xml:space="preserve">– </w:t>
      </w:r>
    </w:p>
    <w:p w:rsidR="001B2D5D" w:rsidRPr="00981232" w:rsidRDefault="00E61680" w:rsidP="00981232">
      <w:pPr>
        <w:pStyle w:val="ListParagraph"/>
        <w:numPr>
          <w:ilvl w:val="1"/>
          <w:numId w:val="1"/>
        </w:numPr>
        <w:rPr>
          <w:b/>
        </w:rPr>
      </w:pPr>
      <w:r>
        <w:t>11.11.18 – Bukit Gelugor MP Ramkarpal stated it was debatable whether the death penalty should be completely abolished, but that it should be retained in cases of murder, especially of children.  (Source: Star Online</w:t>
      </w:r>
      <w:r w:rsidR="009A215B">
        <w:t>.)</w:t>
      </w:r>
    </w:p>
    <w:p w:rsidR="00981232" w:rsidRPr="00981232" w:rsidRDefault="00981232" w:rsidP="00981232">
      <w:pPr>
        <w:pStyle w:val="ListParagraph"/>
        <w:ind w:left="1440"/>
        <w:rPr>
          <w:b/>
        </w:rPr>
      </w:pPr>
    </w:p>
    <w:p w:rsidR="00981232" w:rsidRPr="00981232" w:rsidRDefault="00981232" w:rsidP="00981232">
      <w:pPr>
        <w:pStyle w:val="ListParagraph"/>
        <w:numPr>
          <w:ilvl w:val="1"/>
          <w:numId w:val="1"/>
        </w:numPr>
      </w:pPr>
      <w:r w:rsidRPr="00981232">
        <w:t>28.11.18</w:t>
      </w:r>
      <w:r>
        <w:t xml:space="preserve"> – A three-judge bench of the Supreme Court expressed different opinions regarding the death penalty, but upheld its constitutional validity.  (Source India Today.)</w:t>
      </w:r>
    </w:p>
    <w:p w:rsidR="009A215B" w:rsidRPr="009A215B" w:rsidRDefault="009A215B" w:rsidP="009A215B">
      <w:pPr>
        <w:pStyle w:val="ListParagraph"/>
        <w:rPr>
          <w:b/>
        </w:rPr>
      </w:pPr>
    </w:p>
    <w:p w:rsidR="009A215B" w:rsidRPr="009A215B" w:rsidRDefault="009A215B" w:rsidP="009A215B">
      <w:pPr>
        <w:pStyle w:val="ListParagraph"/>
        <w:numPr>
          <w:ilvl w:val="0"/>
          <w:numId w:val="1"/>
        </w:numPr>
        <w:rPr>
          <w:b/>
        </w:rPr>
      </w:pPr>
      <w:r w:rsidRPr="003E5345">
        <w:rPr>
          <w:b/>
        </w:rPr>
        <w:t xml:space="preserve">Egypt </w:t>
      </w:r>
      <w:r>
        <w:t>-12.11.18 – Egypt highest Appeals Court, the Court of Cassation, has upheld the death sentences of 7 defendants who were found guilty of killing a police officer.  (See Urgent Actions below.)  Amnesty has described the death sentences as ‘disgraceful’.  (Source: Middle East Monitor.)</w:t>
      </w:r>
    </w:p>
    <w:p w:rsidR="00AB7ED3" w:rsidRPr="001B2D5D" w:rsidRDefault="00E61680" w:rsidP="001B2D5D">
      <w:pPr>
        <w:pStyle w:val="ListParagraph"/>
        <w:rPr>
          <w:b/>
        </w:rPr>
      </w:pPr>
      <w:r>
        <w:t xml:space="preserve"> </w:t>
      </w:r>
    </w:p>
    <w:p w:rsidR="001B2D5D" w:rsidRDefault="001B2D5D" w:rsidP="00AB7ED3">
      <w:pPr>
        <w:pStyle w:val="ListParagraph"/>
        <w:numPr>
          <w:ilvl w:val="0"/>
          <w:numId w:val="1"/>
        </w:numPr>
      </w:pPr>
      <w:r>
        <w:rPr>
          <w:b/>
        </w:rPr>
        <w:t xml:space="preserve">Guyana </w:t>
      </w:r>
      <w:r>
        <w:t>– 12.11.18 – 14.11.18</w:t>
      </w:r>
      <w:r w:rsidRPr="001B2D5D">
        <w:t xml:space="preserve"> </w:t>
      </w:r>
      <w:r>
        <w:t>-  A delegation of international experts on the death penalty are to visit Guyana to address the use of capital punishment in the country and prospects for moving towards abolition.  The delegation has been organised with the support of the EU and the British High Commission in Guyana.  Although Guyana has carried out no executions since 1997</w:t>
      </w:r>
      <w:r w:rsidR="00352C13">
        <w:t>,</w:t>
      </w:r>
      <w:r>
        <w:t xml:space="preserve"> death sentences continue to be imposed, and there are currently 17 prisoners on death row.  (Source: The Death Penalty Project.)</w:t>
      </w:r>
    </w:p>
    <w:p w:rsidR="009A215B" w:rsidRDefault="009A215B" w:rsidP="009A215B">
      <w:pPr>
        <w:pStyle w:val="ListParagraph"/>
      </w:pPr>
    </w:p>
    <w:p w:rsidR="003E5345" w:rsidRDefault="009A215B" w:rsidP="003E5345">
      <w:pPr>
        <w:pStyle w:val="ListParagraph"/>
        <w:numPr>
          <w:ilvl w:val="0"/>
          <w:numId w:val="1"/>
        </w:numPr>
      </w:pPr>
      <w:r w:rsidRPr="009A215B">
        <w:rPr>
          <w:b/>
        </w:rPr>
        <w:t xml:space="preserve">Pakistan </w:t>
      </w:r>
      <w:r>
        <w:rPr>
          <w:b/>
        </w:rPr>
        <w:t>–</w:t>
      </w:r>
      <w:r w:rsidRPr="009A215B">
        <w:rPr>
          <w:b/>
        </w:rPr>
        <w:t xml:space="preserve"> </w:t>
      </w:r>
      <w:r>
        <w:t>14.11.12 – The Foreign Office has been accused of allowing Government asylum policy to be dictated to by a Pakistan mob after it was confirmed that it had urged the Home Office not to grant Asia Bibi political asylum due to fears for the safety of U</w:t>
      </w:r>
      <w:r w:rsidR="00B64D33">
        <w:t>K</w:t>
      </w:r>
      <w:r>
        <w:t xml:space="preserve"> consular staff .  The Pakistan Foreign </w:t>
      </w:r>
      <w:r>
        <w:lastRenderedPageBreak/>
        <w:t xml:space="preserve">Office confirmed yesterday that it had been holding talks with </w:t>
      </w:r>
      <w:r w:rsidR="0001399E">
        <w:t>Canada</w:t>
      </w:r>
      <w:r>
        <w:t xml:space="preserve"> over the possibility</w:t>
      </w:r>
      <w:r w:rsidR="0001399E">
        <w:t xml:space="preserve"> of that Country granting Ms Bibi asylum.  (Source: The Guardian.)</w:t>
      </w:r>
    </w:p>
    <w:p w:rsidR="00232ABA" w:rsidRDefault="00232ABA" w:rsidP="00232ABA">
      <w:pPr>
        <w:pStyle w:val="ListParagraph"/>
      </w:pPr>
    </w:p>
    <w:p w:rsidR="00232ABA" w:rsidRPr="00F571FA" w:rsidRDefault="00232ABA" w:rsidP="003E5345">
      <w:pPr>
        <w:pStyle w:val="ListParagraph"/>
        <w:numPr>
          <w:ilvl w:val="0"/>
          <w:numId w:val="1"/>
        </w:numPr>
        <w:rPr>
          <w:b/>
        </w:rPr>
      </w:pPr>
      <w:r w:rsidRPr="00232ABA">
        <w:rPr>
          <w:b/>
        </w:rPr>
        <w:t>Malaysia</w:t>
      </w:r>
      <w:r>
        <w:rPr>
          <w:b/>
        </w:rPr>
        <w:t xml:space="preserve"> </w:t>
      </w:r>
      <w:r>
        <w:t>– 13.11.18 – The Cabinet has reached a consensus that the death penalty for 33 offences, as provided for under 8 Acts of Law, should be abolished.  This includes Section 32 of the Penal Code, which pertains to murder.  A Cabinet memorandum has been circulated to the relevant Ministries for their comments and to get public feedback.  (Source:  The Straits Times.)</w:t>
      </w:r>
    </w:p>
    <w:p w:rsidR="00F571FA" w:rsidRPr="00F571FA" w:rsidRDefault="00F571FA" w:rsidP="00F571FA">
      <w:pPr>
        <w:pStyle w:val="ListParagraph"/>
        <w:rPr>
          <w:b/>
        </w:rPr>
      </w:pPr>
    </w:p>
    <w:p w:rsidR="00F571FA" w:rsidRPr="00B15ABD" w:rsidRDefault="00F571FA" w:rsidP="003E5345">
      <w:pPr>
        <w:pStyle w:val="ListParagraph"/>
        <w:numPr>
          <w:ilvl w:val="0"/>
          <w:numId w:val="1"/>
        </w:numPr>
        <w:rPr>
          <w:b/>
        </w:rPr>
      </w:pPr>
      <w:r>
        <w:rPr>
          <w:b/>
        </w:rPr>
        <w:t xml:space="preserve">Saudi Arabia </w:t>
      </w:r>
      <w:r>
        <w:t>– 15.11.18 – The Public Prosecutor is seeking the death penalty for 5 out of the 11 suspects charged in the murder of the Journalist Jamal Khashoggi, which took place in the Saudi Arabian Consulate in Istanbul on 2</w:t>
      </w:r>
      <w:r w:rsidRPr="00F571FA">
        <w:rPr>
          <w:vertAlign w:val="superscript"/>
        </w:rPr>
        <w:t>nd</w:t>
      </w:r>
      <w:r>
        <w:t xml:space="preserve"> October.  (Source: Arab News/Human Rights Watch.)</w:t>
      </w:r>
    </w:p>
    <w:p w:rsidR="00B15ABD" w:rsidRPr="00B15ABD" w:rsidRDefault="00B15ABD" w:rsidP="00B15ABD">
      <w:pPr>
        <w:pStyle w:val="ListParagraph"/>
        <w:rPr>
          <w:b/>
        </w:rPr>
      </w:pPr>
    </w:p>
    <w:p w:rsidR="00B15ABD" w:rsidRPr="005D2303" w:rsidRDefault="00B15ABD" w:rsidP="005D2303">
      <w:pPr>
        <w:pStyle w:val="ListParagraph"/>
        <w:numPr>
          <w:ilvl w:val="0"/>
          <w:numId w:val="1"/>
        </w:numPr>
        <w:rPr>
          <w:b/>
        </w:rPr>
      </w:pPr>
      <w:r w:rsidRPr="005D2303">
        <w:rPr>
          <w:b/>
        </w:rPr>
        <w:t xml:space="preserve">Texas/UK </w:t>
      </w:r>
      <w:r>
        <w:t xml:space="preserve">– 19.11.18 – The Supreme Court has turned down the appeal of </w:t>
      </w:r>
      <w:r w:rsidR="00B64D33">
        <w:rPr>
          <w:noProof/>
          <w:lang w:val="en-US"/>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185420</wp:posOffset>
            </wp:positionV>
            <wp:extent cx="2466975" cy="1847850"/>
            <wp:effectExtent l="0" t="0" r="9525" b="0"/>
            <wp:wrapSquare wrapText="bothSides"/>
            <wp:docPr id="1" name="Picture 1" descr="British grandmother on death row loses app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itish grandmother on death row loses appe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anchor>
        </w:drawing>
      </w:r>
      <w:r>
        <w:t>Linda Carty</w:t>
      </w:r>
      <w:r w:rsidR="00B64D33">
        <w:t xml:space="preserve"> (pictured – Sky news)</w:t>
      </w:r>
      <w:bookmarkStart w:id="0" w:name="_GoBack"/>
      <w:bookmarkEnd w:id="0"/>
      <w:r>
        <w:t>, sentenced to death in 2001 following her conviction of masterminding a murder plot.  Ms Carty had lived in the Houston area for some years but was born on St Kitts, formerly within a British Protectorate, and so hold</w:t>
      </w:r>
      <w:r w:rsidR="00B64D33">
        <w:t>s</w:t>
      </w:r>
      <w:r>
        <w:t xml:space="preserve"> British citizenship.  </w:t>
      </w:r>
      <w:r w:rsidR="00C87D06">
        <w:t xml:space="preserve">She had challenged the quality of her defence. </w:t>
      </w:r>
      <w:r>
        <w:t>(Source: Houston Chronicle.)</w:t>
      </w:r>
    </w:p>
    <w:p w:rsidR="00B674FA" w:rsidRPr="00B674FA" w:rsidRDefault="00B674FA" w:rsidP="00B674FA">
      <w:pPr>
        <w:pStyle w:val="ListParagraph"/>
        <w:rPr>
          <w:b/>
        </w:rPr>
      </w:pPr>
    </w:p>
    <w:p w:rsidR="00B674FA" w:rsidRPr="002A03EE" w:rsidRDefault="00B674FA" w:rsidP="003E5345">
      <w:pPr>
        <w:pStyle w:val="ListParagraph"/>
        <w:numPr>
          <w:ilvl w:val="0"/>
          <w:numId w:val="1"/>
        </w:numPr>
        <w:rPr>
          <w:b/>
        </w:rPr>
      </w:pPr>
      <w:r>
        <w:rPr>
          <w:b/>
        </w:rPr>
        <w:t xml:space="preserve">Israel </w:t>
      </w:r>
      <w:r>
        <w:t>– 20.11.18 – Following the departure from the Coalition of Yisrael Beytenu, the party proposing that it should made it easier for Courts to sentence terrorists to death, the legislation was frozen.  (Source: The Jerusalem Post.)</w:t>
      </w:r>
    </w:p>
    <w:p w:rsidR="002A03EE" w:rsidRPr="002A03EE" w:rsidRDefault="002A03EE" w:rsidP="002A03EE">
      <w:pPr>
        <w:pStyle w:val="ListParagraph"/>
        <w:rPr>
          <w:b/>
        </w:rPr>
      </w:pPr>
    </w:p>
    <w:p w:rsidR="002A03EE" w:rsidRPr="002A03EE" w:rsidRDefault="002A03EE" w:rsidP="002A03EE">
      <w:pPr>
        <w:pStyle w:val="ListParagraph"/>
        <w:numPr>
          <w:ilvl w:val="0"/>
          <w:numId w:val="1"/>
        </w:numPr>
        <w:rPr>
          <w:rFonts w:eastAsia="Times New Roman" w:cs="Arial"/>
        </w:rPr>
      </w:pPr>
      <w:r w:rsidRPr="002A03EE">
        <w:rPr>
          <w:b/>
        </w:rPr>
        <w:t xml:space="preserve">The </w:t>
      </w:r>
      <w:r>
        <w:rPr>
          <w:b/>
        </w:rPr>
        <w:t>Death Penalty and Torture</w:t>
      </w:r>
      <w:r w:rsidRPr="002A03EE">
        <w:rPr>
          <w:b/>
        </w:rPr>
        <w:t xml:space="preserve"> </w:t>
      </w:r>
      <w:r w:rsidRPr="002A03EE">
        <w:t>- 29.11.18</w:t>
      </w:r>
      <w:r>
        <w:t xml:space="preserve"> - </w:t>
      </w:r>
      <w:r w:rsidRPr="002A03EE">
        <w:rPr>
          <w:rFonts w:eastAsia="Times New Roman" w:cs="Arial"/>
          <w:color w:val="4A4A4A"/>
          <w:shd w:val="clear" w:color="auto" w:fill="FFFFFF"/>
        </w:rPr>
        <w:t>In celebration of the Universal Declaration of Human Rights' 70th anniversary, the 20th EU-NGO Forum was held in Brussels on 21-22 November 2018, during which a session on "</w:t>
      </w:r>
      <w:hyperlink r:id="rId12" w:history="1">
        <w:r w:rsidRPr="002A03EE">
          <w:rPr>
            <w:rStyle w:val="Hyperlink"/>
            <w:rFonts w:eastAsia="Times New Roman" w:cs="Arial"/>
            <w:shd w:val="clear" w:color="auto" w:fill="FFFFFF"/>
          </w:rPr>
          <w:t>International Actions against Death Penalty and Torture"</w:t>
        </w:r>
      </w:hyperlink>
      <w:r w:rsidRPr="002A03EE">
        <w:rPr>
          <w:rFonts w:eastAsia="Times New Roman" w:cs="Arial"/>
          <w:color w:val="4A4A4A"/>
          <w:shd w:val="clear" w:color="auto" w:fill="FFFFFF"/>
        </w:rPr>
        <w:t xml:space="preserve"> took place.</w:t>
      </w:r>
      <w:r w:rsidR="00B64D33">
        <w:rPr>
          <w:rFonts w:eastAsia="Times New Roman" w:cs="Arial"/>
          <w:color w:val="4A4A4A"/>
          <w:shd w:val="clear" w:color="auto" w:fill="FFFFFF"/>
        </w:rPr>
        <w:t xml:space="preserve"> </w:t>
      </w:r>
      <w:r w:rsidRPr="002A03EE">
        <w:rPr>
          <w:rFonts w:eastAsia="Times New Roman" w:cs="Arial"/>
          <w:color w:val="4A4A4A"/>
          <w:shd w:val="clear" w:color="auto" w:fill="FFFFFF"/>
        </w:rPr>
        <w:t xml:space="preserve"> </w:t>
      </w:r>
      <w:r w:rsidRPr="002A03EE">
        <w:rPr>
          <w:rFonts w:eastAsia="Times New Roman" w:cs="Arial"/>
          <w:color w:val="000000"/>
          <w:shd w:val="clear" w:color="auto" w:fill="FFFFFF"/>
        </w:rPr>
        <w:t xml:space="preserve">After all the presentations and discussions, it became clear that torture and the death penalty are intimately linked. </w:t>
      </w:r>
      <w:r w:rsidR="00B64D33">
        <w:rPr>
          <w:rFonts w:eastAsia="Times New Roman" w:cs="Arial"/>
          <w:color w:val="000000"/>
          <w:shd w:val="clear" w:color="auto" w:fill="FFFFFF"/>
        </w:rPr>
        <w:t xml:space="preserve"> </w:t>
      </w:r>
      <w:r w:rsidRPr="002A03EE">
        <w:rPr>
          <w:rFonts w:eastAsia="Times New Roman" w:cs="Arial"/>
          <w:color w:val="000000"/>
          <w:shd w:val="clear" w:color="auto" w:fill="FFFFFF"/>
        </w:rPr>
        <w:t>Beyond the emotional side of it, i.e. the horrific situation one is faced with when sentenced to death and sent to death row, it has been proven that the practice of the death penalty is akin to torture or cruel, inhuman or degrading treatment: whether it be the methods of execution, the living conditions of detainees or the death row syndrome which is a form of psychological torture for the condemned, their families and/or loved ones.</w:t>
      </w:r>
      <w:r>
        <w:rPr>
          <w:rFonts w:eastAsia="Times New Roman" w:cs="Arial"/>
          <w:color w:val="000000"/>
          <w:shd w:val="clear" w:color="auto" w:fill="FFFFFF"/>
        </w:rPr>
        <w:t xml:space="preserve">  (Source: World Coalition Against the Death Penalty.)</w:t>
      </w:r>
    </w:p>
    <w:p w:rsidR="00981232" w:rsidRPr="002A03EE" w:rsidRDefault="00981232" w:rsidP="002A03EE">
      <w:pPr>
        <w:pStyle w:val="ListParagraph"/>
        <w:rPr>
          <w:b/>
        </w:rPr>
      </w:pPr>
    </w:p>
    <w:p w:rsidR="00981232" w:rsidRPr="00EC6CE2" w:rsidRDefault="00B64D33" w:rsidP="003E5345">
      <w:pPr>
        <w:pStyle w:val="ListParagraph"/>
        <w:numPr>
          <w:ilvl w:val="0"/>
          <w:numId w:val="1"/>
        </w:numPr>
        <w:rPr>
          <w:b/>
        </w:rPr>
      </w:pPr>
      <w:r>
        <w:rPr>
          <w:b/>
        </w:rPr>
        <w:t>Vietn</w:t>
      </w:r>
      <w:r w:rsidR="00981232">
        <w:rPr>
          <w:b/>
        </w:rPr>
        <w:t xml:space="preserve">am </w:t>
      </w:r>
      <w:r w:rsidR="00981232">
        <w:t>– 30.11.18 – A Northern Vietnamese Court</w:t>
      </w:r>
      <w:r w:rsidR="00CA6870">
        <w:t xml:space="preserve"> sentenced six men and three women to death for heroin trafficking.  Note:  Under Vietnamese law, </w:t>
      </w:r>
      <w:r w:rsidR="00CA6870">
        <w:lastRenderedPageBreak/>
        <w:t>trafficking of more than 100 g of heroin warrants the death penalty.  (Source: Premium Times.)</w:t>
      </w:r>
    </w:p>
    <w:p w:rsidR="00EC6CE2" w:rsidRPr="00EC6CE2" w:rsidRDefault="00EC6CE2" w:rsidP="00EC6CE2">
      <w:pPr>
        <w:pStyle w:val="ListParagraph"/>
        <w:rPr>
          <w:b/>
        </w:rPr>
      </w:pPr>
    </w:p>
    <w:p w:rsidR="00EC6CE2" w:rsidRPr="002A03EE" w:rsidRDefault="00EC6CE2" w:rsidP="003E5345">
      <w:pPr>
        <w:pStyle w:val="ListParagraph"/>
        <w:numPr>
          <w:ilvl w:val="0"/>
          <w:numId w:val="1"/>
        </w:numPr>
        <w:rPr>
          <w:b/>
        </w:rPr>
      </w:pPr>
      <w:r>
        <w:rPr>
          <w:b/>
        </w:rPr>
        <w:t xml:space="preserve">South Sudan </w:t>
      </w:r>
      <w:r>
        <w:t xml:space="preserve">– </w:t>
      </w:r>
      <w:r w:rsidR="005D2303">
        <w:t xml:space="preserve">7.12.18 - </w:t>
      </w:r>
      <w:r w:rsidR="00B64D33">
        <w:t>Amnesty International has</w:t>
      </w:r>
      <w:r>
        <w:t xml:space="preserve"> raised concerns that children are among those being executed in South Sudan in an ‘extremely disturbing’ escalation of the State’s use of the death penalty.  This year, seven people, including one child</w:t>
      </w:r>
      <w:r w:rsidR="00B64D33">
        <w:t>,</w:t>
      </w:r>
      <w:r>
        <w:t xml:space="preserve"> were hanged, the highest number since the country gained independence in 2011, according to evidence presented to Amnesty.  In 2017, two of the four people executed were children at the time of their conviction.  (Source: The Guardian.)</w:t>
      </w:r>
    </w:p>
    <w:p w:rsidR="00C248FB" w:rsidRDefault="00C248FB">
      <w:pPr>
        <w:rPr>
          <w:b/>
        </w:rPr>
      </w:pPr>
    </w:p>
    <w:p w:rsidR="00550ADE" w:rsidRDefault="00550ADE">
      <w:pPr>
        <w:rPr>
          <w:b/>
        </w:rPr>
      </w:pPr>
      <w:r>
        <w:rPr>
          <w:b/>
        </w:rPr>
        <w:t>Urgent Actions</w:t>
      </w:r>
    </w:p>
    <w:p w:rsidR="00DD111F" w:rsidRDefault="00DD111F">
      <w:pPr>
        <w:rPr>
          <w:b/>
        </w:rPr>
      </w:pPr>
    </w:p>
    <w:p w:rsidR="00DD111F" w:rsidRPr="004451DF" w:rsidRDefault="00DD111F" w:rsidP="00DD111F">
      <w:pPr>
        <w:pStyle w:val="ListParagraph"/>
        <w:numPr>
          <w:ilvl w:val="0"/>
          <w:numId w:val="2"/>
        </w:numPr>
        <w:rPr>
          <w:b/>
        </w:rPr>
      </w:pPr>
      <w:r>
        <w:rPr>
          <w:b/>
        </w:rPr>
        <w:t xml:space="preserve">Saudi Arabia </w:t>
      </w:r>
      <w:r>
        <w:t>– UA 182/17 (2</w:t>
      </w:r>
      <w:r w:rsidRPr="00DD111F">
        <w:rPr>
          <w:vertAlign w:val="superscript"/>
        </w:rPr>
        <w:t>nd</w:t>
      </w:r>
      <w:r>
        <w:t xml:space="preserve"> Update).  The families of 12 Saudi Arabian men sentenced to death after a grossly unfair mass trial fear that their relatives could be executed immediately as their cases were transferred from the Specialised Criminal Court to the Presidency of State Security.  </w:t>
      </w:r>
      <w:r>
        <w:rPr>
          <w:i/>
        </w:rPr>
        <w:t>(Circulated to DPLWG 13.11.18.)</w:t>
      </w:r>
    </w:p>
    <w:p w:rsidR="004451DF" w:rsidRPr="004451DF" w:rsidRDefault="004451DF" w:rsidP="004451DF">
      <w:pPr>
        <w:pStyle w:val="ListParagraph"/>
        <w:rPr>
          <w:b/>
        </w:rPr>
      </w:pPr>
    </w:p>
    <w:p w:rsidR="004451DF" w:rsidRPr="00AA68B7" w:rsidRDefault="004451DF" w:rsidP="00DD111F">
      <w:pPr>
        <w:pStyle w:val="ListParagraph"/>
        <w:numPr>
          <w:ilvl w:val="0"/>
          <w:numId w:val="2"/>
        </w:numPr>
        <w:rPr>
          <w:b/>
        </w:rPr>
      </w:pPr>
      <w:r>
        <w:rPr>
          <w:b/>
        </w:rPr>
        <w:t xml:space="preserve">Egypt </w:t>
      </w:r>
      <w:r>
        <w:t>– UA193/18 – The Court of Cassation has upheld the death sentence of Sheikh Abdel Rehim Abdel Halim Gabreel, an 80-year-old Quran tutor in one of Egypt’s largest mass trials since 2011.  He is one of 20 convicted of the killing of 13 policemen in the ‘Kerdasa Massacre’.  He did not participate in the criminal acts and was put on trial after 6 months of investigations without a lawyer.  (</w:t>
      </w:r>
      <w:r>
        <w:rPr>
          <w:i/>
        </w:rPr>
        <w:t>Circulated to DPLWG 13.11.18.</w:t>
      </w:r>
      <w:r w:rsidR="00AA68B7">
        <w:t>)</w:t>
      </w:r>
    </w:p>
    <w:p w:rsidR="00AA68B7" w:rsidRPr="00AA68B7" w:rsidRDefault="00AA68B7" w:rsidP="00AA68B7">
      <w:pPr>
        <w:pStyle w:val="ListParagraph"/>
        <w:rPr>
          <w:b/>
        </w:rPr>
      </w:pPr>
    </w:p>
    <w:p w:rsidR="00AA68B7" w:rsidRPr="00DD111F" w:rsidRDefault="00AA68B7" w:rsidP="00DD111F">
      <w:pPr>
        <w:pStyle w:val="ListParagraph"/>
        <w:numPr>
          <w:ilvl w:val="0"/>
          <w:numId w:val="2"/>
        </w:numPr>
        <w:rPr>
          <w:b/>
        </w:rPr>
      </w:pPr>
      <w:r>
        <w:rPr>
          <w:b/>
        </w:rPr>
        <w:t xml:space="preserve">Saudi Arabia </w:t>
      </w:r>
      <w:r>
        <w:t xml:space="preserve">– A request was received from </w:t>
      </w:r>
      <w:hyperlink r:id="rId13" w:history="1">
        <w:r w:rsidRPr="0059763B">
          <w:rPr>
            <w:rStyle w:val="Hyperlink"/>
          </w:rPr>
          <w:t>Reprieve</w:t>
        </w:r>
      </w:hyperlink>
      <w:r>
        <w:t xml:space="preserve"> asking for messages of support to be sent to Ali al-Nimr for his birthday on 21</w:t>
      </w:r>
      <w:r w:rsidRPr="00AA68B7">
        <w:rPr>
          <w:vertAlign w:val="superscript"/>
        </w:rPr>
        <w:t>st</w:t>
      </w:r>
      <w:r>
        <w:t xml:space="preserve"> December.  Ali, arrested as a child for participating in peaceful pro-democracy protests, has now been on death row for five years, and remains at constant risk of execution.  (</w:t>
      </w:r>
      <w:r>
        <w:rPr>
          <w:i/>
        </w:rPr>
        <w:t>Circulated to DPLWG 6.12.18</w:t>
      </w:r>
      <w:r>
        <w:t>.)</w:t>
      </w:r>
      <w:r w:rsidR="0059763B">
        <w:t xml:space="preserve">  </w:t>
      </w:r>
      <w:r w:rsidR="0059763B">
        <w:rPr>
          <w:b/>
        </w:rPr>
        <w:t>This month’s Group Urgent Action.</w:t>
      </w:r>
    </w:p>
    <w:p w:rsidR="00550ADE" w:rsidRDefault="00550ADE">
      <w:pPr>
        <w:rPr>
          <w:b/>
        </w:rPr>
      </w:pPr>
    </w:p>
    <w:p w:rsidR="00550ADE" w:rsidRDefault="00550ADE">
      <w:pPr>
        <w:rPr>
          <w:b/>
        </w:rPr>
      </w:pPr>
    </w:p>
    <w:p w:rsidR="00550ADE" w:rsidRDefault="00550ADE">
      <w:pPr>
        <w:rPr>
          <w:b/>
        </w:rPr>
      </w:pPr>
      <w:r>
        <w:rPr>
          <w:b/>
        </w:rPr>
        <w:t>Campaigning</w:t>
      </w:r>
    </w:p>
    <w:p w:rsidR="00737BDA" w:rsidRDefault="00737BDA">
      <w:pPr>
        <w:rPr>
          <w:b/>
        </w:rPr>
      </w:pPr>
    </w:p>
    <w:p w:rsidR="00737BDA" w:rsidRPr="00737BDA" w:rsidRDefault="00072493">
      <w:r>
        <w:t>No additional actions were planned for this month.</w:t>
      </w:r>
    </w:p>
    <w:sectPr w:rsidR="00737BDA" w:rsidRPr="00737BDA" w:rsidSect="00C2323B">
      <w:footerReference w:type="default" r:id="rId14"/>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6CBF" w:rsidRDefault="00426CBF" w:rsidP="00B64D33">
      <w:r>
        <w:separator/>
      </w:r>
    </w:p>
  </w:endnote>
  <w:endnote w:type="continuationSeparator" w:id="0">
    <w:p w:rsidR="00426CBF" w:rsidRDefault="00426CBF" w:rsidP="00B6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2159282"/>
      <w:docPartObj>
        <w:docPartGallery w:val="Page Numbers (Bottom of Page)"/>
        <w:docPartUnique/>
      </w:docPartObj>
    </w:sdtPr>
    <w:sdtEndPr>
      <w:rPr>
        <w:color w:val="7F7F7F" w:themeColor="background1" w:themeShade="7F"/>
        <w:spacing w:val="60"/>
      </w:rPr>
    </w:sdtEndPr>
    <w:sdtContent>
      <w:p w:rsidR="00B64D33" w:rsidRDefault="00B64D3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B64D33">
          <w:rPr>
            <w:b/>
            <w:bCs/>
            <w:noProof/>
          </w:rPr>
          <w:t>4</w:t>
        </w:r>
        <w:r>
          <w:rPr>
            <w:b/>
            <w:bCs/>
            <w:noProof/>
          </w:rPr>
          <w:fldChar w:fldCharType="end"/>
        </w:r>
        <w:r>
          <w:rPr>
            <w:b/>
            <w:bCs/>
          </w:rPr>
          <w:t xml:space="preserve"> | </w:t>
        </w:r>
        <w:r>
          <w:rPr>
            <w:color w:val="7F7F7F" w:themeColor="background1" w:themeShade="7F"/>
            <w:spacing w:val="60"/>
          </w:rPr>
          <w:t>Page</w:t>
        </w:r>
      </w:p>
    </w:sdtContent>
  </w:sdt>
  <w:p w:rsidR="00B64D33" w:rsidRDefault="00B64D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6CBF" w:rsidRDefault="00426CBF" w:rsidP="00B64D33">
      <w:r>
        <w:separator/>
      </w:r>
    </w:p>
  </w:footnote>
  <w:footnote w:type="continuationSeparator" w:id="0">
    <w:p w:rsidR="00426CBF" w:rsidRDefault="00426CBF" w:rsidP="00B64D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F660F9"/>
    <w:multiLevelType w:val="hybridMultilevel"/>
    <w:tmpl w:val="E996AB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2E6715"/>
    <w:multiLevelType w:val="hybridMultilevel"/>
    <w:tmpl w:val="A66C0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ADE"/>
    <w:rsid w:val="0001399E"/>
    <w:rsid w:val="00072493"/>
    <w:rsid w:val="000C0E54"/>
    <w:rsid w:val="001346D1"/>
    <w:rsid w:val="001558F8"/>
    <w:rsid w:val="001B2D5D"/>
    <w:rsid w:val="001E30A9"/>
    <w:rsid w:val="00232ABA"/>
    <w:rsid w:val="00266B71"/>
    <w:rsid w:val="002A03EE"/>
    <w:rsid w:val="00352C13"/>
    <w:rsid w:val="00386AC0"/>
    <w:rsid w:val="003E5345"/>
    <w:rsid w:val="00426CBF"/>
    <w:rsid w:val="004451DF"/>
    <w:rsid w:val="00550ADE"/>
    <w:rsid w:val="0059763B"/>
    <w:rsid w:val="005D2303"/>
    <w:rsid w:val="00600305"/>
    <w:rsid w:val="007004FF"/>
    <w:rsid w:val="00737BDA"/>
    <w:rsid w:val="007F73E7"/>
    <w:rsid w:val="008A23FF"/>
    <w:rsid w:val="008B5E9A"/>
    <w:rsid w:val="008E33A9"/>
    <w:rsid w:val="008F3445"/>
    <w:rsid w:val="00981232"/>
    <w:rsid w:val="009A215B"/>
    <w:rsid w:val="00A82CE1"/>
    <w:rsid w:val="00AA68B7"/>
    <w:rsid w:val="00AB7ED3"/>
    <w:rsid w:val="00B15ABD"/>
    <w:rsid w:val="00B64D33"/>
    <w:rsid w:val="00B674FA"/>
    <w:rsid w:val="00C2323B"/>
    <w:rsid w:val="00C248FB"/>
    <w:rsid w:val="00C5613D"/>
    <w:rsid w:val="00C87D06"/>
    <w:rsid w:val="00CA6870"/>
    <w:rsid w:val="00DD111F"/>
    <w:rsid w:val="00E61680"/>
    <w:rsid w:val="00EC6CE2"/>
    <w:rsid w:val="00F571FA"/>
    <w:rsid w:val="00FA32C4"/>
    <w:rsid w:val="00FB38AF"/>
    <w:rsid w:val="00FB542A"/>
    <w:rsid w:val="00FC53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38B602D5-C436-8C48-BB7A-BE8ED0347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2CE1"/>
    <w:pPr>
      <w:ind w:left="720"/>
      <w:contextualSpacing/>
    </w:pPr>
  </w:style>
  <w:style w:type="character" w:styleId="Hyperlink">
    <w:name w:val="Hyperlink"/>
    <w:basedOn w:val="DefaultParagraphFont"/>
    <w:uiPriority w:val="99"/>
    <w:unhideWhenUsed/>
    <w:rsid w:val="00A82CE1"/>
    <w:rPr>
      <w:color w:val="0563C1" w:themeColor="hyperlink"/>
      <w:u w:val="single"/>
    </w:rPr>
  </w:style>
  <w:style w:type="character" w:customStyle="1" w:styleId="UnresolvedMention">
    <w:name w:val="Unresolved Mention"/>
    <w:basedOn w:val="DefaultParagraphFont"/>
    <w:uiPriority w:val="99"/>
    <w:rsid w:val="00A82CE1"/>
    <w:rPr>
      <w:color w:val="605E5C"/>
      <w:shd w:val="clear" w:color="auto" w:fill="E1DFDD"/>
    </w:rPr>
  </w:style>
  <w:style w:type="character" w:styleId="FollowedHyperlink">
    <w:name w:val="FollowedHyperlink"/>
    <w:basedOn w:val="DefaultParagraphFont"/>
    <w:uiPriority w:val="99"/>
    <w:semiHidden/>
    <w:unhideWhenUsed/>
    <w:rsid w:val="00A82CE1"/>
    <w:rPr>
      <w:color w:val="954F72" w:themeColor="followedHyperlink"/>
      <w:u w:val="single"/>
    </w:rPr>
  </w:style>
  <w:style w:type="paragraph" w:styleId="Header">
    <w:name w:val="header"/>
    <w:basedOn w:val="Normal"/>
    <w:link w:val="HeaderChar"/>
    <w:uiPriority w:val="99"/>
    <w:unhideWhenUsed/>
    <w:rsid w:val="00B64D33"/>
    <w:pPr>
      <w:tabs>
        <w:tab w:val="center" w:pos="4680"/>
        <w:tab w:val="right" w:pos="9360"/>
      </w:tabs>
    </w:pPr>
  </w:style>
  <w:style w:type="character" w:customStyle="1" w:styleId="HeaderChar">
    <w:name w:val="Header Char"/>
    <w:basedOn w:val="DefaultParagraphFont"/>
    <w:link w:val="Header"/>
    <w:uiPriority w:val="99"/>
    <w:rsid w:val="00B64D33"/>
  </w:style>
  <w:style w:type="paragraph" w:styleId="Footer">
    <w:name w:val="footer"/>
    <w:basedOn w:val="Normal"/>
    <w:link w:val="FooterChar"/>
    <w:uiPriority w:val="99"/>
    <w:unhideWhenUsed/>
    <w:rsid w:val="00B64D33"/>
    <w:pPr>
      <w:tabs>
        <w:tab w:val="center" w:pos="4680"/>
        <w:tab w:val="right" w:pos="9360"/>
      </w:tabs>
    </w:pPr>
  </w:style>
  <w:style w:type="character" w:customStyle="1" w:styleId="FooterChar">
    <w:name w:val="Footer Char"/>
    <w:basedOn w:val="DefaultParagraphFont"/>
    <w:link w:val="Footer"/>
    <w:uiPriority w:val="99"/>
    <w:rsid w:val="00B64D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8520904">
      <w:bodyDiv w:val="1"/>
      <w:marLeft w:val="0"/>
      <w:marRight w:val="0"/>
      <w:marTop w:val="0"/>
      <w:marBottom w:val="0"/>
      <w:divBdr>
        <w:top w:val="none" w:sz="0" w:space="0" w:color="auto"/>
        <w:left w:val="none" w:sz="0" w:space="0" w:color="auto"/>
        <w:bottom w:val="none" w:sz="0" w:space="0" w:color="auto"/>
        <w:right w:val="none" w:sz="0" w:space="0" w:color="auto"/>
      </w:divBdr>
    </w:div>
    <w:div w:id="1693334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innocence-list-those-freed-death-row" TargetMode="External"/><Relationship Id="rId13" Type="http://schemas.openxmlformats.org/officeDocument/2006/relationships/hyperlink" Target="https://act.reprieve.org.uk/page/s/ali-18-b?utm_medium=email&amp;utm_source=reprieve&amp;utm_content=1+-+Add+your+message+rarr+&amp;utm_campaign=1218em4&amp;source=1218em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orldcoalition.org/Death-penalty-is-torture.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r20.rs6.net/tn.jsp?f=001tEmEXMxpnSkrwQofBAFN9cGBEzM0-WxNVJZtRe3vvcc2P-_B2ALIfI-5Qh_dhPMSc2rZiD3--QcBzE8-8mcp5ON3yU0KXBDn4RVxDe8ojnp-RXoO91RDscHKEyfYPo901ltpP2kFU6w-1sIO_6NcN33YvG953kK8GQKj55mSY_0XfLscqfIM8azl6OxL_99V2M6Xb9onMcm32T6kozX0ydSGXORgaTFc&amp;c=PNaFbyrbkPzHbcMlM0LFI1TNrTplOr2bKbkfmhlNcU7OYi9_r9LgeQ==&amp;ch=qpOQQLxcdbF9uVnYN6i9_pX0EnfbWoF0qPVo-t8wtkEk1YPFb_kBCA==" TargetMode="External"/><Relationship Id="rId4" Type="http://schemas.openxmlformats.org/officeDocument/2006/relationships/settings" Target="settings.xml"/><Relationship Id="rId9" Type="http://schemas.openxmlformats.org/officeDocument/2006/relationships/hyperlink" Target="http://r20.rs6.net/tn.jsp?f=001tEmEXMxpnSkrwQofBAFN9cGBEzM0-WxNVJZtRe3vvcc2P-_B2ALIfI-5Qh_dhPMSL_TI-0RU_ZI71_qUoAC4IIjsk9G8Wn3zg8OUyit0X46E_gurtwUrB2lpVVrP00L-OUqu_J6QPDfpVqu395rre17zeVhOb03JsluoPJ6N62U=&amp;c=PNaFbyrbkPzHbcMlM0LFI1TNrTplOr2bKbkfmhlNcU7OYi9_r9LgeQ==&amp;ch=qpOQQLxcdbF9uVnYN6i9_pX0EnfbWoF0qPVo-t8wtkEk1YPFb_kBCA=="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F669B4-D005-4703-911F-F751217BA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1575</Words>
  <Characters>8983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2</cp:revision>
  <cp:lastPrinted>2018-12-13T14:34:00Z</cp:lastPrinted>
  <dcterms:created xsi:type="dcterms:W3CDTF">2018-12-13T15:39:00Z</dcterms:created>
  <dcterms:modified xsi:type="dcterms:W3CDTF">2018-12-13T15:39:00Z</dcterms:modified>
</cp:coreProperties>
</file>