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8F2CAF" w:rsidTr="00556AE6">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pStyle w:val="Default"/>
              <w:rPr>
                <w:rFonts w:ascii="Arial" w:hAnsi="Arial" w:cs="Arial"/>
                <w:sz w:val="24"/>
                <w:szCs w:val="24"/>
              </w:rPr>
            </w:pPr>
            <w:r w:rsidRPr="008F2CAF">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8">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A7DB85" w:themeFill="accent2" w:themeFillTint="99"/>
            <w:tcMar>
              <w:top w:w="80" w:type="dxa"/>
              <w:left w:w="80" w:type="dxa"/>
              <w:bottom w:w="80" w:type="dxa"/>
              <w:right w:w="80" w:type="dxa"/>
            </w:tcMar>
          </w:tcPr>
          <w:p w:rsidR="005472EB" w:rsidRPr="008F2CAF" w:rsidRDefault="005879E7">
            <w:pPr>
              <w:pStyle w:val="Body"/>
              <w:jc w:val="center"/>
              <w:rPr>
                <w:rFonts w:ascii="Arial" w:eastAsia="Arial" w:hAnsi="Arial" w:cs="Arial"/>
                <w:b/>
                <w:bCs/>
                <w:sz w:val="24"/>
                <w:szCs w:val="24"/>
              </w:rPr>
            </w:pPr>
            <w:r w:rsidRPr="008F2CAF">
              <w:rPr>
                <w:rFonts w:ascii="Arial" w:hAnsi="Arial" w:cs="Arial"/>
                <w:b/>
                <w:bCs/>
                <w:sz w:val="24"/>
                <w:szCs w:val="24"/>
                <w:lang w:val="en-US"/>
              </w:rPr>
              <w:t>Amnesty International Salisbury Group</w:t>
            </w:r>
          </w:p>
          <w:p w:rsidR="005472EB" w:rsidRPr="008F2CAF" w:rsidRDefault="005879E7">
            <w:pPr>
              <w:pStyle w:val="Body"/>
              <w:jc w:val="center"/>
              <w:rPr>
                <w:rFonts w:ascii="Arial" w:eastAsia="Arial" w:hAnsi="Arial" w:cs="Arial"/>
                <w:b/>
                <w:bCs/>
                <w:sz w:val="24"/>
                <w:szCs w:val="24"/>
              </w:rPr>
            </w:pPr>
            <w:r w:rsidRPr="008F2CAF">
              <w:rPr>
                <w:rFonts w:ascii="Arial" w:hAnsi="Arial" w:cs="Arial"/>
                <w:b/>
                <w:bCs/>
                <w:sz w:val="24"/>
                <w:szCs w:val="24"/>
                <w:lang w:val="en-US"/>
              </w:rPr>
              <w:t xml:space="preserve">         </w:t>
            </w:r>
          </w:p>
          <w:p w:rsidR="005472EB" w:rsidRPr="00556AE6" w:rsidRDefault="005879E7">
            <w:pPr>
              <w:pStyle w:val="Body"/>
              <w:jc w:val="center"/>
              <w:rPr>
                <w:rFonts w:ascii="Arial" w:eastAsia="Arial" w:hAnsi="Arial" w:cs="Arial"/>
                <w:b/>
                <w:bCs/>
                <w:szCs w:val="24"/>
              </w:rPr>
            </w:pPr>
            <w:r w:rsidRPr="00556AE6">
              <w:rPr>
                <w:rFonts w:ascii="Arial" w:hAnsi="Arial" w:cs="Arial"/>
                <w:b/>
                <w:bCs/>
                <w:szCs w:val="24"/>
                <w:lang w:val="en-US"/>
              </w:rPr>
              <w:t xml:space="preserve">Minutes of the Monthly Meeting on Thursday </w:t>
            </w:r>
            <w:r w:rsidR="008F2CAF" w:rsidRPr="00556AE6">
              <w:rPr>
                <w:rFonts w:ascii="Arial" w:hAnsi="Arial" w:cs="Arial"/>
                <w:b/>
                <w:bCs/>
                <w:szCs w:val="24"/>
                <w:lang w:val="en-US"/>
              </w:rPr>
              <w:t>8</w:t>
            </w:r>
            <w:r w:rsidR="008F2CAF" w:rsidRPr="00556AE6">
              <w:rPr>
                <w:rFonts w:ascii="Arial" w:hAnsi="Arial" w:cs="Arial"/>
                <w:b/>
                <w:bCs/>
                <w:szCs w:val="24"/>
                <w:vertAlign w:val="superscript"/>
                <w:lang w:val="en-US"/>
              </w:rPr>
              <w:t>th</w:t>
            </w:r>
            <w:r w:rsidR="008F2CAF" w:rsidRPr="00556AE6">
              <w:rPr>
                <w:rFonts w:ascii="Arial" w:hAnsi="Arial" w:cs="Arial"/>
                <w:b/>
                <w:bCs/>
                <w:szCs w:val="24"/>
                <w:lang w:val="en-US"/>
              </w:rPr>
              <w:t xml:space="preserve"> July 2021</w:t>
            </w:r>
          </w:p>
          <w:p w:rsidR="005472EB" w:rsidRPr="008F2CAF" w:rsidRDefault="00860041">
            <w:pPr>
              <w:pStyle w:val="Body"/>
              <w:jc w:val="center"/>
              <w:rPr>
                <w:rFonts w:ascii="Arial" w:eastAsia="Arial" w:hAnsi="Arial" w:cs="Arial"/>
                <w:b/>
                <w:bCs/>
                <w:sz w:val="24"/>
                <w:szCs w:val="24"/>
              </w:rPr>
            </w:pPr>
            <w:r w:rsidRPr="00556AE6">
              <w:rPr>
                <w:rFonts w:ascii="Arial" w:hAnsi="Arial" w:cs="Arial"/>
                <w:b/>
                <w:bCs/>
                <w:szCs w:val="24"/>
                <w:lang w:val="en-US"/>
              </w:rPr>
              <w:t>7.</w:t>
            </w:r>
            <w:r w:rsidR="00B100BE" w:rsidRPr="00556AE6">
              <w:rPr>
                <w:rFonts w:ascii="Arial" w:hAnsi="Arial" w:cs="Arial"/>
                <w:b/>
                <w:bCs/>
                <w:szCs w:val="24"/>
                <w:lang w:val="en-US"/>
              </w:rPr>
              <w:t>00</w:t>
            </w:r>
            <w:r w:rsidRPr="00556AE6">
              <w:rPr>
                <w:rFonts w:ascii="Arial" w:hAnsi="Arial" w:cs="Arial"/>
                <w:b/>
                <w:bCs/>
                <w:szCs w:val="24"/>
                <w:lang w:val="en-US"/>
              </w:rPr>
              <w:t xml:space="preserve"> pm </w:t>
            </w:r>
            <w:r w:rsidR="008F2CAF" w:rsidRPr="00556AE6">
              <w:rPr>
                <w:rFonts w:ascii="Arial" w:hAnsi="Arial" w:cs="Arial"/>
                <w:b/>
                <w:bCs/>
                <w:szCs w:val="24"/>
                <w:lang w:val="en-US"/>
              </w:rPr>
              <w:t>via Zoom</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472EB">
            <w:pPr>
              <w:rPr>
                <w:rFonts w:ascii="Arial" w:hAnsi="Arial" w:cs="Arial"/>
              </w:rPr>
            </w:pPr>
          </w:p>
        </w:tc>
      </w:tr>
      <w:tr w:rsidR="005472EB" w:rsidRPr="008F2CAF" w:rsidTr="00556AE6">
        <w:trPr>
          <w:trHeight w:val="1123"/>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jc w:val="right"/>
              <w:rPr>
                <w:rFonts w:ascii="Arial" w:hAnsi="Arial" w:cs="Arial"/>
              </w:rPr>
            </w:pPr>
            <w:r w:rsidRPr="008F2CAF">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pStyle w:val="TableStyle2"/>
              <w:rPr>
                <w:rFonts w:ascii="Arial" w:hAnsi="Arial" w:cs="Arial"/>
                <w:sz w:val="24"/>
                <w:szCs w:val="24"/>
              </w:rPr>
            </w:pPr>
            <w:r w:rsidRPr="008F2CAF">
              <w:rPr>
                <w:rFonts w:ascii="Arial" w:hAnsi="Arial" w:cs="Arial"/>
                <w:b/>
                <w:bCs/>
                <w:sz w:val="24"/>
                <w:szCs w:val="24"/>
              </w:rPr>
              <w:t>Chairman’s Welco</w:t>
            </w:r>
            <w:r w:rsidR="00860041" w:rsidRPr="008F2CAF">
              <w:rPr>
                <w:rFonts w:ascii="Arial" w:hAnsi="Arial" w:cs="Arial"/>
                <w:b/>
                <w:bCs/>
                <w:sz w:val="24"/>
                <w:szCs w:val="24"/>
              </w:rPr>
              <w:t>me</w:t>
            </w:r>
            <w:r w:rsidR="00BE4719" w:rsidRPr="008F2CAF">
              <w:rPr>
                <w:rFonts w:ascii="Arial" w:hAnsi="Arial" w:cs="Arial"/>
                <w:b/>
                <w:bCs/>
                <w:sz w:val="24"/>
                <w:szCs w:val="24"/>
              </w:rPr>
              <w:t xml:space="preserve">   </w:t>
            </w:r>
          </w:p>
          <w:p w:rsidR="005472EB" w:rsidRDefault="005879E7">
            <w:pPr>
              <w:pStyle w:val="TableStyle2"/>
              <w:rPr>
                <w:rFonts w:ascii="Arial" w:hAnsi="Arial" w:cs="Arial"/>
                <w:bCs/>
                <w:sz w:val="24"/>
                <w:szCs w:val="24"/>
              </w:rPr>
            </w:pPr>
            <w:r w:rsidRPr="008F2CAF">
              <w:rPr>
                <w:rFonts w:ascii="Arial" w:hAnsi="Arial" w:cs="Arial"/>
                <w:b/>
                <w:bCs/>
                <w:sz w:val="24"/>
                <w:szCs w:val="24"/>
              </w:rPr>
              <w:t>Present:</w:t>
            </w:r>
            <w:r w:rsidR="008F2CAF">
              <w:rPr>
                <w:rFonts w:ascii="Arial" w:hAnsi="Arial" w:cs="Arial"/>
                <w:b/>
                <w:bCs/>
                <w:sz w:val="24"/>
                <w:szCs w:val="24"/>
              </w:rPr>
              <w:t xml:space="preserve">      </w:t>
            </w:r>
            <w:r w:rsidR="008F2CAF" w:rsidRPr="008F2CAF">
              <w:rPr>
                <w:rFonts w:ascii="Arial" w:hAnsi="Arial" w:cs="Arial"/>
                <w:bCs/>
                <w:sz w:val="24"/>
                <w:szCs w:val="24"/>
              </w:rPr>
              <w:t>Jonathan</w:t>
            </w:r>
            <w:r w:rsidR="008F2CAF">
              <w:rPr>
                <w:rFonts w:ascii="Arial" w:hAnsi="Arial" w:cs="Arial"/>
                <w:bCs/>
                <w:sz w:val="24"/>
                <w:szCs w:val="24"/>
              </w:rPr>
              <w:t>, Fiona, Andrew, Tony, Eddie, Peter, Lesley</w:t>
            </w:r>
          </w:p>
          <w:p w:rsidR="008F2CAF" w:rsidRPr="008F2CAF" w:rsidRDefault="008F2CAF">
            <w:pPr>
              <w:pStyle w:val="TableStyle2"/>
              <w:rPr>
                <w:rFonts w:ascii="Arial" w:hAnsi="Arial" w:cs="Arial"/>
                <w:sz w:val="24"/>
                <w:szCs w:val="24"/>
                <w:lang w:val="fr-FR"/>
              </w:rPr>
            </w:pPr>
            <w:r w:rsidRPr="00E02405">
              <w:rPr>
                <w:rFonts w:ascii="Arial" w:hAnsi="Arial" w:cs="Arial"/>
                <w:sz w:val="24"/>
                <w:szCs w:val="24"/>
              </w:rPr>
              <w:t xml:space="preserve">                     </w:t>
            </w:r>
            <w:r w:rsidRPr="008F2CAF">
              <w:rPr>
                <w:rFonts w:ascii="Arial" w:hAnsi="Arial" w:cs="Arial"/>
                <w:sz w:val="24"/>
                <w:szCs w:val="24"/>
                <w:lang w:val="fr-FR"/>
              </w:rPr>
              <w:t>Ria (part), Mike (part)</w:t>
            </w:r>
            <w:r>
              <w:rPr>
                <w:rFonts w:ascii="Arial" w:hAnsi="Arial" w:cs="Arial"/>
                <w:sz w:val="24"/>
                <w:szCs w:val="24"/>
                <w:lang w:val="fr-FR"/>
              </w:rPr>
              <w:t>.</w:t>
            </w:r>
          </w:p>
          <w:p w:rsidR="005472EB" w:rsidRPr="008F2CAF" w:rsidRDefault="005879E7">
            <w:pPr>
              <w:pStyle w:val="TableStyle2"/>
              <w:rPr>
                <w:rFonts w:ascii="Arial" w:hAnsi="Arial" w:cs="Arial"/>
                <w:sz w:val="24"/>
                <w:szCs w:val="24"/>
                <w:lang w:val="fr-FR"/>
              </w:rPr>
            </w:pPr>
            <w:r w:rsidRPr="008F2CAF">
              <w:rPr>
                <w:rFonts w:ascii="Arial" w:hAnsi="Arial" w:cs="Arial"/>
                <w:b/>
                <w:bCs/>
                <w:sz w:val="24"/>
                <w:szCs w:val="24"/>
                <w:lang w:val="fr-FR"/>
              </w:rPr>
              <w:t>Apologies:</w:t>
            </w:r>
            <w:r w:rsidR="008F2CAF">
              <w:rPr>
                <w:rFonts w:ascii="Arial" w:hAnsi="Arial" w:cs="Arial"/>
                <w:b/>
                <w:bCs/>
                <w:sz w:val="24"/>
                <w:szCs w:val="24"/>
                <w:lang w:val="fr-FR"/>
              </w:rPr>
              <w:t xml:space="preserve">   </w:t>
            </w:r>
            <w:r w:rsidR="008F2CAF" w:rsidRPr="008F2CAF">
              <w:rPr>
                <w:rFonts w:ascii="Arial" w:hAnsi="Arial" w:cs="Arial"/>
                <w:bCs/>
                <w:sz w:val="24"/>
                <w:szCs w:val="24"/>
                <w:lang w:val="fr-FR"/>
              </w:rPr>
              <w:t>Joanna, Phil</w:t>
            </w:r>
            <w:r w:rsidR="008F2CAF">
              <w:rPr>
                <w:rFonts w:ascii="Arial" w:hAnsi="Arial" w:cs="Arial"/>
                <w:bCs/>
                <w:sz w:val="24"/>
                <w:szCs w:val="24"/>
                <w:lang w:val="fr-FR"/>
              </w:rPr>
              <w:t>, Michael P.</w:t>
            </w:r>
          </w:p>
          <w:p w:rsidR="005472EB" w:rsidRPr="008F2CAF" w:rsidRDefault="005472EB">
            <w:pPr>
              <w:pStyle w:val="TableStyle2"/>
              <w:rPr>
                <w:rFonts w:ascii="Arial" w:hAnsi="Arial" w:cs="Arial"/>
                <w:sz w:val="24"/>
                <w:szCs w:val="24"/>
                <w:lang w:val="fr-FR"/>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pStyle w:val="TableStyle2"/>
              <w:rPr>
                <w:rFonts w:ascii="Arial" w:hAnsi="Arial" w:cs="Arial"/>
                <w:sz w:val="24"/>
                <w:szCs w:val="24"/>
              </w:rPr>
            </w:pPr>
            <w:r w:rsidRPr="008F2CAF">
              <w:rPr>
                <w:rFonts w:ascii="Arial" w:hAnsi="Arial" w:cs="Arial"/>
                <w:b/>
                <w:bCs/>
                <w:sz w:val="24"/>
                <w:szCs w:val="24"/>
              </w:rPr>
              <w:t>AH</w:t>
            </w:r>
          </w:p>
        </w:tc>
      </w:tr>
      <w:tr w:rsidR="005472EB" w:rsidRPr="008F2CAF" w:rsidTr="00556AE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jc w:val="right"/>
              <w:rPr>
                <w:rFonts w:ascii="Arial" w:hAnsi="Arial" w:cs="Arial"/>
              </w:rPr>
            </w:pPr>
            <w:r w:rsidRPr="008F2CAF">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pStyle w:val="TableStyle2"/>
              <w:rPr>
                <w:rFonts w:ascii="Arial" w:hAnsi="Arial" w:cs="Arial"/>
                <w:sz w:val="24"/>
                <w:szCs w:val="24"/>
              </w:rPr>
            </w:pPr>
            <w:r w:rsidRPr="008F2CAF">
              <w:rPr>
                <w:rFonts w:ascii="Arial" w:hAnsi="Arial" w:cs="Arial"/>
                <w:b/>
                <w:bCs/>
                <w:sz w:val="24"/>
                <w:szCs w:val="24"/>
              </w:rPr>
              <w:t xml:space="preserve">Minutes of previous Meeting </w:t>
            </w:r>
            <w:r w:rsidR="008F2CAF">
              <w:rPr>
                <w:rFonts w:ascii="Arial" w:hAnsi="Arial" w:cs="Arial"/>
                <w:b/>
                <w:bCs/>
                <w:sz w:val="24"/>
                <w:szCs w:val="24"/>
              </w:rPr>
              <w:t>–</w:t>
            </w:r>
            <w:r w:rsidRPr="008F2CAF">
              <w:rPr>
                <w:rFonts w:ascii="Arial" w:hAnsi="Arial" w:cs="Arial"/>
                <w:b/>
                <w:bCs/>
                <w:sz w:val="24"/>
                <w:szCs w:val="24"/>
              </w:rPr>
              <w:t xml:space="preserve"> </w:t>
            </w:r>
            <w:r w:rsidR="008F2CAF">
              <w:rPr>
                <w:rFonts w:ascii="Arial" w:hAnsi="Arial" w:cs="Arial"/>
                <w:bCs/>
                <w:sz w:val="24"/>
                <w:szCs w:val="24"/>
              </w:rPr>
              <w:t>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8F2CAF">
            <w:pPr>
              <w:rPr>
                <w:rFonts w:ascii="Arial" w:hAnsi="Arial" w:cs="Arial"/>
                <w:b/>
              </w:rPr>
            </w:pPr>
            <w:r>
              <w:rPr>
                <w:rFonts w:ascii="Arial" w:hAnsi="Arial" w:cs="Arial"/>
                <w:b/>
              </w:rPr>
              <w:t>LC</w:t>
            </w:r>
          </w:p>
        </w:tc>
      </w:tr>
      <w:tr w:rsidR="005472EB" w:rsidRPr="008F2CAF" w:rsidTr="00556AE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jc w:val="right"/>
              <w:rPr>
                <w:rFonts w:ascii="Arial" w:hAnsi="Arial" w:cs="Arial"/>
              </w:rPr>
            </w:pPr>
            <w:r w:rsidRPr="008F2CAF">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D54CF" w:rsidRDefault="005879E7" w:rsidP="00CD54CF">
            <w:pPr>
              <w:pStyle w:val="TableStyle2"/>
              <w:rPr>
                <w:rFonts w:ascii="Arial" w:hAnsi="Arial" w:cs="Arial"/>
                <w:bCs/>
                <w:sz w:val="24"/>
                <w:szCs w:val="24"/>
              </w:rPr>
            </w:pPr>
            <w:r w:rsidRPr="008F2CAF">
              <w:rPr>
                <w:rFonts w:ascii="Arial" w:hAnsi="Arial" w:cs="Arial"/>
                <w:b/>
                <w:bCs/>
                <w:sz w:val="24"/>
                <w:szCs w:val="24"/>
              </w:rPr>
              <w:t>Treasurer’s Report</w:t>
            </w:r>
            <w:r w:rsidR="00CD54CF">
              <w:rPr>
                <w:rFonts w:ascii="Arial" w:hAnsi="Arial" w:cs="Arial"/>
                <w:b/>
                <w:bCs/>
                <w:sz w:val="24"/>
                <w:szCs w:val="24"/>
              </w:rPr>
              <w:t xml:space="preserve"> </w:t>
            </w:r>
            <w:r w:rsidR="00CD54CF">
              <w:rPr>
                <w:rFonts w:ascii="Arial" w:hAnsi="Arial" w:cs="Arial"/>
                <w:bCs/>
                <w:sz w:val="24"/>
                <w:szCs w:val="24"/>
              </w:rPr>
              <w:t>- £432.51 (Bank)</w:t>
            </w:r>
          </w:p>
          <w:p w:rsidR="005472EB" w:rsidRPr="00CD54CF" w:rsidRDefault="00CD54CF" w:rsidP="00CD54CF">
            <w:pPr>
              <w:pStyle w:val="TableStyle2"/>
              <w:rPr>
                <w:rFonts w:ascii="Arial" w:hAnsi="Arial" w:cs="Arial"/>
                <w:sz w:val="24"/>
                <w:szCs w:val="24"/>
              </w:rPr>
            </w:pPr>
            <w:r>
              <w:rPr>
                <w:rFonts w:ascii="Arial" w:hAnsi="Arial" w:cs="Arial"/>
                <w:sz w:val="24"/>
                <w:szCs w:val="24"/>
              </w:rPr>
              <w:t xml:space="preserve">                                      £30.06 (Cash)</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pStyle w:val="TableStyle2"/>
              <w:rPr>
                <w:rFonts w:ascii="Arial" w:hAnsi="Arial" w:cs="Arial"/>
                <w:sz w:val="24"/>
                <w:szCs w:val="24"/>
              </w:rPr>
            </w:pPr>
            <w:r w:rsidRPr="008F2CAF">
              <w:rPr>
                <w:rFonts w:ascii="Arial" w:hAnsi="Arial" w:cs="Arial"/>
                <w:b/>
                <w:bCs/>
                <w:sz w:val="24"/>
                <w:szCs w:val="24"/>
              </w:rPr>
              <w:t>MP</w:t>
            </w:r>
          </w:p>
        </w:tc>
      </w:tr>
      <w:tr w:rsidR="005472EB" w:rsidRPr="008F2CAF" w:rsidTr="00556AE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jc w:val="right"/>
              <w:rPr>
                <w:rFonts w:ascii="Arial" w:hAnsi="Arial" w:cs="Arial"/>
              </w:rPr>
            </w:pPr>
            <w:r w:rsidRPr="008F2CAF">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AD07DA" w:rsidRDefault="005879E7">
            <w:pPr>
              <w:pStyle w:val="TableStyle2"/>
              <w:rPr>
                <w:rFonts w:ascii="Arial" w:hAnsi="Arial" w:cs="Arial"/>
                <w:b/>
                <w:bCs/>
                <w:sz w:val="24"/>
                <w:szCs w:val="24"/>
              </w:rPr>
            </w:pPr>
            <w:r w:rsidRPr="00AD07DA">
              <w:rPr>
                <w:rFonts w:ascii="Arial" w:hAnsi="Arial" w:cs="Arial"/>
                <w:b/>
                <w:bCs/>
                <w:sz w:val="24"/>
                <w:szCs w:val="24"/>
              </w:rPr>
              <w:t>Campaign Reports</w:t>
            </w:r>
          </w:p>
          <w:p w:rsidR="00CD54CF" w:rsidRPr="00AD07DA" w:rsidRDefault="00CD54CF">
            <w:pPr>
              <w:pStyle w:val="TableStyle2"/>
              <w:rPr>
                <w:rFonts w:ascii="Arial" w:hAnsi="Arial" w:cs="Arial"/>
                <w:sz w:val="24"/>
                <w:szCs w:val="24"/>
              </w:rPr>
            </w:pPr>
          </w:p>
          <w:p w:rsidR="00CD54CF" w:rsidRPr="00AD07DA" w:rsidRDefault="00CD54CF">
            <w:pPr>
              <w:pStyle w:val="TableStyle2"/>
              <w:rPr>
                <w:rFonts w:ascii="Arial" w:hAnsi="Arial" w:cs="Arial"/>
                <w:b/>
                <w:i/>
                <w:sz w:val="24"/>
                <w:szCs w:val="24"/>
              </w:rPr>
            </w:pPr>
            <w:r w:rsidRPr="00AD07DA">
              <w:rPr>
                <w:rFonts w:ascii="Arial" w:hAnsi="Arial" w:cs="Arial"/>
                <w:b/>
                <w:i/>
                <w:sz w:val="24"/>
                <w:szCs w:val="24"/>
              </w:rPr>
              <w:t xml:space="preserve">Death Penalty </w:t>
            </w:r>
          </w:p>
          <w:p w:rsidR="006046A6" w:rsidRPr="00AD07DA" w:rsidRDefault="006046A6">
            <w:pPr>
              <w:pStyle w:val="TableStyle2"/>
              <w:rPr>
                <w:rFonts w:ascii="Arial" w:hAnsi="Arial" w:cs="Arial"/>
                <w:b/>
                <w:i/>
                <w:sz w:val="24"/>
                <w:szCs w:val="24"/>
              </w:rPr>
            </w:pPr>
          </w:p>
          <w:p w:rsidR="007868F5" w:rsidRPr="00AD07DA" w:rsidRDefault="007868F5" w:rsidP="007868F5">
            <w:pPr>
              <w:rPr>
                <w:rFonts w:ascii="Arial" w:hAnsi="Arial" w:cs="Arial"/>
                <w:i/>
              </w:rPr>
            </w:pPr>
            <w:r w:rsidRPr="00AD07DA">
              <w:rPr>
                <w:rFonts w:ascii="Arial" w:hAnsi="Arial" w:cs="Arial"/>
                <w:i/>
              </w:rPr>
              <w:t xml:space="preserve">Please </w:t>
            </w:r>
            <w:hyperlink r:id="rId9" w:history="1">
              <w:r w:rsidR="00556AE6" w:rsidRPr="00556AE6">
                <w:rPr>
                  <w:rStyle w:val="Hyperlink"/>
                  <w:rFonts w:ascii="Arial" w:hAnsi="Arial" w:cs="Arial"/>
                  <w:i/>
                </w:rPr>
                <w:t>follow</w:t>
              </w:r>
              <w:r w:rsidR="00556AE6" w:rsidRPr="00556AE6">
                <w:rPr>
                  <w:rStyle w:val="Hyperlink"/>
                  <w:rFonts w:ascii="Arial" w:hAnsi="Arial" w:cs="Arial"/>
                  <w:i/>
                </w:rPr>
                <w:t xml:space="preserve"> </w:t>
              </w:r>
              <w:r w:rsidR="00556AE6" w:rsidRPr="00556AE6">
                <w:rPr>
                  <w:rStyle w:val="Hyperlink"/>
                  <w:rFonts w:ascii="Arial" w:hAnsi="Arial" w:cs="Arial"/>
                  <w:i/>
                </w:rPr>
                <w:t>the link</w:t>
              </w:r>
            </w:hyperlink>
            <w:r w:rsidR="00556AE6">
              <w:rPr>
                <w:rFonts w:ascii="Arial" w:hAnsi="Arial" w:cs="Arial"/>
                <w:i/>
              </w:rPr>
              <w:t xml:space="preserve"> to the Salisbury Group Website</w:t>
            </w:r>
            <w:r w:rsidRPr="00AD07DA">
              <w:rPr>
                <w:rFonts w:ascii="Arial" w:hAnsi="Arial" w:cs="Arial"/>
                <w:i/>
              </w:rPr>
              <w:t xml:space="preserve"> for the full International Update covering the USA, Malaysia, Egypt, India, Saudi Arabia, Iran, Iraq, Japan, the UK, Pakistan and Nigeria.</w:t>
            </w:r>
          </w:p>
          <w:p w:rsidR="007868F5" w:rsidRPr="00AD07DA" w:rsidRDefault="007868F5" w:rsidP="007868F5">
            <w:pPr>
              <w:rPr>
                <w:rFonts w:ascii="Arial" w:hAnsi="Arial" w:cs="Arial"/>
              </w:rPr>
            </w:pPr>
          </w:p>
          <w:p w:rsidR="007868F5" w:rsidRPr="00AD07DA" w:rsidRDefault="007868F5" w:rsidP="007868F5">
            <w:pPr>
              <w:rPr>
                <w:rFonts w:ascii="Arial" w:hAnsi="Arial" w:cs="Arial"/>
              </w:rPr>
            </w:pPr>
            <w:r w:rsidRPr="00AD07DA">
              <w:rPr>
                <w:rFonts w:ascii="Arial" w:hAnsi="Arial" w:cs="Arial"/>
              </w:rPr>
              <w:t>Of particular note:</w:t>
            </w:r>
          </w:p>
          <w:p w:rsidR="007868F5" w:rsidRPr="00AD07DA" w:rsidRDefault="007868F5" w:rsidP="007868F5">
            <w:pPr>
              <w:rPr>
                <w:rFonts w:ascii="Arial" w:hAnsi="Arial" w:cs="Arial"/>
              </w:rPr>
            </w:pPr>
          </w:p>
          <w:p w:rsidR="007868F5" w:rsidRPr="00AD07DA" w:rsidRDefault="007868F5" w:rsidP="007868F5">
            <w:pPr>
              <w:pStyle w:val="ListParagraph"/>
              <w:numPr>
                <w:ilvl w:val="0"/>
                <w:numId w:val="1"/>
              </w:numPr>
              <w:rPr>
                <w:rFonts w:cs="Arial"/>
              </w:rPr>
            </w:pPr>
            <w:r w:rsidRPr="00AD07DA">
              <w:rPr>
                <w:rFonts w:cs="Arial"/>
              </w:rPr>
              <w:t xml:space="preserve">A moratorium has been imposed on federal executions while the Justice Department reviews its policies and procedures on capital punishment.  Amnesty USA welcomed this as a first step but called for the commuting of all federal sentences as the moratorium could be undone by a future administration.  </w:t>
            </w:r>
            <w:r w:rsidRPr="00AD07DA">
              <w:rPr>
                <w:rFonts w:cs="Arial"/>
                <w:i/>
              </w:rPr>
              <w:t xml:space="preserve">Note: </w:t>
            </w:r>
            <w:r w:rsidRPr="00AD07DA">
              <w:rPr>
                <w:rFonts w:cs="Arial"/>
              </w:rPr>
              <w:t xml:space="preserve">Despite the above, </w:t>
            </w:r>
            <w:r w:rsidRPr="00AD07DA">
              <w:rPr>
                <w:rFonts w:eastAsia="Times New Roman" w:cs="Arial"/>
                <w:bCs/>
                <w:color w:val="000000"/>
              </w:rPr>
              <w:t xml:space="preserve">the Administration has called for the death penalty to be reinstated against Dzhokhar Tsarnaev, the so-called ‘Boston Bomber’.  </w:t>
            </w:r>
          </w:p>
          <w:p w:rsidR="007868F5" w:rsidRPr="00AD07DA" w:rsidRDefault="007868F5" w:rsidP="007868F5">
            <w:pPr>
              <w:pStyle w:val="ListParagraph"/>
              <w:rPr>
                <w:rFonts w:cs="Arial"/>
              </w:rPr>
            </w:pPr>
          </w:p>
          <w:p w:rsidR="007868F5" w:rsidRPr="00AD07DA" w:rsidRDefault="00CC6AC9" w:rsidP="007868F5">
            <w:pPr>
              <w:pStyle w:val="ListParagraph"/>
              <w:numPr>
                <w:ilvl w:val="0"/>
                <w:numId w:val="1"/>
              </w:numPr>
              <w:rPr>
                <w:rFonts w:cs="Arial"/>
              </w:rPr>
            </w:pPr>
            <w:r>
              <w:rPr>
                <w:noProof/>
                <w:lang w:eastAsia="en-GB"/>
              </w:rPr>
              <w:drawing>
                <wp:anchor distT="0" distB="0" distL="114300" distR="114300" simplePos="0" relativeHeight="251662336" behindDoc="0" locked="0" layoutInCell="1" allowOverlap="1" wp14:anchorId="3F5501F0" wp14:editId="3B382EDA">
                  <wp:simplePos x="0" y="0"/>
                  <wp:positionH relativeFrom="column">
                    <wp:posOffset>500380</wp:posOffset>
                  </wp:positionH>
                  <wp:positionV relativeFrom="paragraph">
                    <wp:posOffset>253365</wp:posOffset>
                  </wp:positionV>
                  <wp:extent cx="2171700" cy="1266825"/>
                  <wp:effectExtent l="0" t="0" r="0" b="9525"/>
                  <wp:wrapSquare wrapText="bothSides"/>
                  <wp:docPr id="2" name="Picture 2" descr="Execution date set for inmate suing SC over firing squad la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ecution date set for inmate suing SC over firing squad law"/>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71700" cy="1266825"/>
                          </a:xfrm>
                          <a:prstGeom prst="rect">
                            <a:avLst/>
                          </a:prstGeom>
                          <a:noFill/>
                          <a:ln>
                            <a:noFill/>
                          </a:ln>
                        </pic:spPr>
                      </pic:pic>
                    </a:graphicData>
                  </a:graphic>
                  <wp14:sizeRelH relativeFrom="page">
                    <wp14:pctWidth>0</wp14:pctWidth>
                  </wp14:sizeRelH>
                  <wp14:sizeRelV relativeFrom="page">
                    <wp14:pctHeight>0</wp14:pctHeight>
                  </wp14:sizeRelV>
                </wp:anchor>
              </w:drawing>
            </w:r>
            <w:r w:rsidR="007868F5" w:rsidRPr="00AD07DA">
              <w:rPr>
                <w:rFonts w:cs="Arial"/>
              </w:rPr>
              <w:t>The executions of two prisoners on death row were blocked by the South Carolina Supreme Court with a ruling that they must be offered the option of a firing squad as an alternative to the electric chair.</w:t>
            </w:r>
          </w:p>
          <w:p w:rsidR="007868F5" w:rsidRPr="00AD07DA" w:rsidRDefault="007868F5" w:rsidP="007868F5">
            <w:pPr>
              <w:pStyle w:val="ListParagraph"/>
              <w:rPr>
                <w:rFonts w:cs="Arial"/>
              </w:rPr>
            </w:pPr>
          </w:p>
          <w:p w:rsidR="007868F5" w:rsidRPr="00AD07DA" w:rsidRDefault="007868F5" w:rsidP="007868F5">
            <w:pPr>
              <w:pStyle w:val="ListParagraph"/>
              <w:numPr>
                <w:ilvl w:val="0"/>
                <w:numId w:val="1"/>
              </w:numPr>
              <w:rPr>
                <w:rFonts w:cs="Arial"/>
              </w:rPr>
            </w:pPr>
            <w:r w:rsidRPr="00AD07DA">
              <w:rPr>
                <w:rFonts w:cs="Arial"/>
              </w:rPr>
              <w:t>The execution took place in Saudi Arabia of Mustafa Hashem al-Darwish.  Aged 24, he had been condemned to death at 17, following a confession obtained through torture.</w:t>
            </w:r>
          </w:p>
          <w:p w:rsidR="007868F5" w:rsidRPr="00AD07DA" w:rsidRDefault="007868F5" w:rsidP="007868F5">
            <w:pPr>
              <w:pStyle w:val="ListParagraph"/>
              <w:rPr>
                <w:rFonts w:cs="Arial"/>
              </w:rPr>
            </w:pPr>
          </w:p>
          <w:p w:rsidR="007868F5" w:rsidRPr="00AD07DA" w:rsidRDefault="007868F5" w:rsidP="007868F5">
            <w:pPr>
              <w:pStyle w:val="ListParagraph"/>
              <w:numPr>
                <w:ilvl w:val="0"/>
                <w:numId w:val="1"/>
              </w:numPr>
              <w:rPr>
                <w:rFonts w:cs="Arial"/>
              </w:rPr>
            </w:pPr>
            <w:r w:rsidRPr="00AD07DA">
              <w:rPr>
                <w:rFonts w:cs="Arial"/>
              </w:rPr>
              <w:lastRenderedPageBreak/>
              <w:t xml:space="preserve">Currently the Head of the Judiciary, believed to have played a major role in the mass executions of prisoners in 1988 and to have been part of a ‘death committee’, Ebrahim Raisi has been elected as the incoming President of Iran.  </w:t>
            </w:r>
            <w:r w:rsidRPr="00AD07DA">
              <w:rPr>
                <w:rFonts w:cs="Arial"/>
                <w:i/>
              </w:rPr>
              <w:t xml:space="preserve">Note:  </w:t>
            </w:r>
            <w:r w:rsidRPr="00AD07DA">
              <w:rPr>
                <w:rFonts w:eastAsia="Times New Roman" w:cs="Arial"/>
                <w:bCs/>
                <w:color w:val="000000"/>
              </w:rPr>
              <w:t>– The Iranian Parliament has passed the first draft of a bill that would impose the death penalty on people convicted of ‘spying or collaborating with enemy states’, and specifically targets the US.  It will also criminalise the filming of ‘crime scenes’ and the sending of clips and images to ‘enemy or foreign networks’.  It is believed these would include the killing of protesters by the security forces</w:t>
            </w:r>
            <w:r w:rsidR="00B100BE">
              <w:rPr>
                <w:rFonts w:eastAsia="Times New Roman" w:cs="Arial"/>
                <w:bCs/>
                <w:color w:val="000000"/>
              </w:rPr>
              <w:t>’</w:t>
            </w:r>
            <w:r w:rsidRPr="00AD07DA">
              <w:rPr>
                <w:rFonts w:eastAsia="Times New Roman" w:cs="Arial"/>
                <w:bCs/>
                <w:color w:val="000000"/>
              </w:rPr>
              <w:t xml:space="preserve"> and is intended to prevent the spread of images of state violence.</w:t>
            </w:r>
          </w:p>
          <w:p w:rsidR="007868F5" w:rsidRPr="00AD07DA" w:rsidRDefault="007868F5" w:rsidP="007868F5">
            <w:pPr>
              <w:pStyle w:val="ListParagraph"/>
              <w:rPr>
                <w:rFonts w:cs="Arial"/>
              </w:rPr>
            </w:pPr>
          </w:p>
          <w:p w:rsidR="007868F5" w:rsidRPr="00AD07DA" w:rsidRDefault="007868F5" w:rsidP="007868F5">
            <w:pPr>
              <w:pStyle w:val="ListParagraph"/>
              <w:numPr>
                <w:ilvl w:val="0"/>
                <w:numId w:val="1"/>
              </w:numPr>
              <w:rPr>
                <w:rFonts w:cs="Arial"/>
              </w:rPr>
            </w:pPr>
            <w:r w:rsidRPr="00AD07DA">
              <w:rPr>
                <w:rFonts w:cs="Arial"/>
              </w:rPr>
              <w:t>It was reported that, over the course of one week, 16 prisoners on death row in Egypt were executed.</w:t>
            </w:r>
          </w:p>
          <w:p w:rsidR="007868F5" w:rsidRPr="00AD07DA" w:rsidRDefault="007868F5" w:rsidP="007868F5">
            <w:pPr>
              <w:pStyle w:val="ListParagraph"/>
              <w:rPr>
                <w:rFonts w:cs="Arial"/>
              </w:rPr>
            </w:pPr>
          </w:p>
          <w:p w:rsidR="007868F5" w:rsidRPr="00AD07DA" w:rsidRDefault="007868F5" w:rsidP="007868F5">
            <w:pPr>
              <w:rPr>
                <w:rFonts w:ascii="Arial" w:eastAsia="Times New Roman" w:hAnsi="Arial" w:cs="Arial"/>
                <w:bCs/>
                <w:color w:val="000000"/>
              </w:rPr>
            </w:pPr>
            <w:r w:rsidRPr="00AD07DA">
              <w:rPr>
                <w:rFonts w:ascii="Arial" w:hAnsi="Arial" w:cs="Arial"/>
                <w:i/>
              </w:rPr>
              <w:t xml:space="preserve">Note: </w:t>
            </w:r>
            <w:r w:rsidR="00D51F25">
              <w:rPr>
                <w:rFonts w:ascii="Arial" w:eastAsia="Times New Roman" w:hAnsi="Arial" w:cs="Arial"/>
                <w:bCs/>
                <w:color w:val="000000"/>
              </w:rPr>
              <w:t xml:space="preserve">In an </w:t>
            </w:r>
            <w:r w:rsidRPr="00AD07DA">
              <w:rPr>
                <w:rFonts w:ascii="Arial" w:eastAsia="Times New Roman" w:hAnsi="Arial" w:cs="Arial"/>
                <w:bCs/>
                <w:color w:val="000000"/>
              </w:rPr>
              <w:t xml:space="preserve">article in the July edition of </w:t>
            </w:r>
            <w:r w:rsidRPr="00AD07DA">
              <w:rPr>
                <w:rFonts w:ascii="Arial" w:eastAsia="Times New Roman" w:hAnsi="Arial" w:cs="Arial"/>
                <w:bCs/>
                <w:i/>
                <w:color w:val="000000"/>
              </w:rPr>
              <w:t xml:space="preserve">Prospect Magazine, </w:t>
            </w:r>
            <w:r w:rsidRPr="00AD07DA">
              <w:rPr>
                <w:rFonts w:ascii="Arial" w:eastAsia="Times New Roman" w:hAnsi="Arial" w:cs="Arial"/>
                <w:bCs/>
                <w:color w:val="000000"/>
              </w:rPr>
              <w:t xml:space="preserve">titled </w:t>
            </w:r>
            <w:hyperlink r:id="rId11" w:history="1">
              <w:r w:rsidRPr="00AD07DA">
                <w:rPr>
                  <w:rStyle w:val="Hyperlink"/>
                  <w:rFonts w:ascii="Arial" w:eastAsia="Times New Roman" w:hAnsi="Arial" w:cs="Arial"/>
                  <w:bCs/>
                </w:rPr>
                <w:t>From Hartlepo</w:t>
              </w:r>
              <w:r w:rsidRPr="00AD07DA">
                <w:rPr>
                  <w:rStyle w:val="Hyperlink"/>
                  <w:rFonts w:ascii="Arial" w:eastAsia="Times New Roman" w:hAnsi="Arial" w:cs="Arial"/>
                  <w:bCs/>
                </w:rPr>
                <w:t>o</w:t>
              </w:r>
              <w:r w:rsidRPr="00AD07DA">
                <w:rPr>
                  <w:rStyle w:val="Hyperlink"/>
                  <w:rFonts w:ascii="Arial" w:eastAsia="Times New Roman" w:hAnsi="Arial" w:cs="Arial"/>
                  <w:bCs/>
                </w:rPr>
                <w:t>l to the Hangman</w:t>
              </w:r>
            </w:hyperlink>
            <w:r w:rsidRPr="00AD07DA">
              <w:rPr>
                <w:rFonts w:ascii="Arial" w:eastAsia="Times New Roman" w:hAnsi="Arial" w:cs="Arial"/>
                <w:bCs/>
                <w:color w:val="000000"/>
              </w:rPr>
              <w:t>’ Chris Mullin, former MP, raises the possibility of a (UK)</w:t>
            </w:r>
            <w:r w:rsidR="00556AE6">
              <w:rPr>
                <w:rFonts w:ascii="Arial" w:eastAsia="Times New Roman" w:hAnsi="Arial" w:cs="Arial"/>
                <w:bCs/>
                <w:color w:val="000000"/>
              </w:rPr>
              <w:t xml:space="preserve"> </w:t>
            </w:r>
            <w:r w:rsidRPr="00AD07DA">
              <w:rPr>
                <w:rFonts w:ascii="Arial" w:eastAsia="Times New Roman" w:hAnsi="Arial" w:cs="Arial"/>
                <w:bCs/>
                <w:color w:val="000000"/>
              </w:rPr>
              <w:t xml:space="preserve">referendum on the death penalty becoming ‘a frightening possibility’.  He sees this as the result of the power of English nationalists within the current Conservative party, and their likely need in due course for a new populist cause.  </w:t>
            </w:r>
          </w:p>
          <w:p w:rsidR="007868F5" w:rsidRPr="00AD07DA" w:rsidRDefault="007868F5" w:rsidP="007868F5">
            <w:pPr>
              <w:rPr>
                <w:rFonts w:ascii="Arial" w:hAnsi="Arial" w:cs="Arial"/>
              </w:rPr>
            </w:pPr>
          </w:p>
          <w:p w:rsidR="007868F5" w:rsidRPr="00AD07DA" w:rsidRDefault="007868F5" w:rsidP="007868F5">
            <w:pPr>
              <w:rPr>
                <w:rFonts w:ascii="Arial" w:hAnsi="Arial" w:cs="Arial"/>
                <w:b/>
              </w:rPr>
            </w:pPr>
            <w:r w:rsidRPr="00AD07DA">
              <w:rPr>
                <w:rFonts w:ascii="Arial" w:hAnsi="Arial" w:cs="Arial"/>
                <w:b/>
              </w:rPr>
              <w:t>Urgent Actions</w:t>
            </w:r>
          </w:p>
          <w:p w:rsidR="007868F5" w:rsidRPr="00AD07DA" w:rsidRDefault="007868F5" w:rsidP="007868F5">
            <w:pPr>
              <w:rPr>
                <w:rFonts w:ascii="Arial" w:hAnsi="Arial" w:cs="Arial"/>
                <w:b/>
              </w:rPr>
            </w:pPr>
          </w:p>
          <w:p w:rsidR="007868F5" w:rsidRPr="00AD07DA" w:rsidRDefault="007868F5" w:rsidP="007868F5">
            <w:pPr>
              <w:pStyle w:val="ListParagraph"/>
              <w:numPr>
                <w:ilvl w:val="0"/>
                <w:numId w:val="2"/>
              </w:numPr>
              <w:rPr>
                <w:rFonts w:cs="Arial"/>
                <w:b/>
              </w:rPr>
            </w:pPr>
            <w:r w:rsidRPr="00AD07DA">
              <w:rPr>
                <w:rFonts w:cs="Arial"/>
                <w:b/>
              </w:rPr>
              <w:t xml:space="preserve">India </w:t>
            </w:r>
            <w:r w:rsidRPr="00AD07DA">
              <w:rPr>
                <w:rFonts w:cs="Arial"/>
              </w:rPr>
              <w:t xml:space="preserve">– An email Action was received from Reprieve with a petition calling on the UK Government to intervene on behalf of </w:t>
            </w:r>
            <w:hyperlink r:id="rId12" w:history="1">
              <w:r w:rsidRPr="00AD07DA">
                <w:rPr>
                  <w:rStyle w:val="Hyperlink"/>
                  <w:rFonts w:cs="Arial"/>
                </w:rPr>
                <w:t>Jagtar Singh Johal</w:t>
              </w:r>
            </w:hyperlink>
            <w:r w:rsidRPr="00AD07DA">
              <w:rPr>
                <w:rFonts w:cs="Arial"/>
              </w:rPr>
              <w:t xml:space="preserve">, arbitrarily detained since his abduction by the Indian Police, </w:t>
            </w:r>
            <w:r w:rsidR="00B100BE">
              <w:rPr>
                <w:rFonts w:cs="Arial"/>
              </w:rPr>
              <w:t xml:space="preserve">and </w:t>
            </w:r>
            <w:r w:rsidRPr="00AD07DA">
              <w:rPr>
                <w:rFonts w:cs="Arial"/>
              </w:rPr>
              <w:t>forced to sign a ‘confession’ under torture.  He is at risk of contracting Covid, and of execution.  (</w:t>
            </w:r>
            <w:r w:rsidRPr="00AD07DA">
              <w:rPr>
                <w:rFonts w:cs="Arial"/>
                <w:i/>
              </w:rPr>
              <w:t>Circulated to the Core Group and shared on Facebook 12.6.21.)</w:t>
            </w:r>
          </w:p>
          <w:p w:rsidR="007868F5" w:rsidRPr="00AD07DA" w:rsidRDefault="007868F5" w:rsidP="007868F5">
            <w:pPr>
              <w:pStyle w:val="ListParagraph"/>
              <w:rPr>
                <w:rFonts w:cs="Arial"/>
                <w:b/>
                <w:i/>
              </w:rPr>
            </w:pPr>
          </w:p>
          <w:p w:rsidR="00D51F25" w:rsidRPr="00D51F25" w:rsidRDefault="00255D0C" w:rsidP="007868F5">
            <w:pPr>
              <w:pStyle w:val="ListParagraph"/>
              <w:numPr>
                <w:ilvl w:val="0"/>
                <w:numId w:val="2"/>
              </w:numPr>
              <w:rPr>
                <w:rFonts w:cs="Arial"/>
                <w:b/>
              </w:rPr>
            </w:pPr>
            <w:r>
              <w:rPr>
                <w:noProof/>
                <w:lang w:eastAsia="en-GB"/>
              </w:rPr>
              <w:drawing>
                <wp:anchor distT="0" distB="0" distL="114300" distR="114300" simplePos="0" relativeHeight="251660288" behindDoc="0" locked="0" layoutInCell="1" allowOverlap="1" wp14:anchorId="01899BC9" wp14:editId="172A1D14">
                  <wp:simplePos x="0" y="0"/>
                  <wp:positionH relativeFrom="column">
                    <wp:posOffset>242570</wp:posOffset>
                  </wp:positionH>
                  <wp:positionV relativeFrom="paragraph">
                    <wp:posOffset>276225</wp:posOffset>
                  </wp:positionV>
                  <wp:extent cx="2257425" cy="1600200"/>
                  <wp:effectExtent l="0" t="0" r="9525" b="0"/>
                  <wp:wrapSquare wrapText="bothSides"/>
                  <wp:docPr id="5" name="Picture 5" descr="Mustafa al-Darwish: Saudi Arabia executes man over teen protes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ustafa al-Darwish: Saudi Arabia executes man over teen protests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57425" cy="1600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868F5" w:rsidRPr="00AD07DA">
              <w:rPr>
                <w:rFonts w:cs="Arial"/>
                <w:b/>
              </w:rPr>
              <w:t xml:space="preserve">Saudi Arabia </w:t>
            </w:r>
            <w:r w:rsidR="007868F5" w:rsidRPr="00AD07DA">
              <w:rPr>
                <w:rFonts w:cs="Arial"/>
              </w:rPr>
              <w:t>– Following the execution of Mustafa Hashem al-</w:t>
            </w:r>
            <w:proofErr w:type="spellStart"/>
            <w:r w:rsidR="007868F5" w:rsidRPr="00AD07DA">
              <w:rPr>
                <w:rFonts w:cs="Arial"/>
              </w:rPr>
              <w:t>Darwish</w:t>
            </w:r>
            <w:proofErr w:type="spellEnd"/>
            <w:r w:rsidR="007868F5" w:rsidRPr="00AD07DA">
              <w:rPr>
                <w:rFonts w:cs="Arial"/>
              </w:rPr>
              <w:t xml:space="preserve"> (see above</w:t>
            </w:r>
            <w:r w:rsidR="00D51F25">
              <w:rPr>
                <w:rFonts w:cs="Arial"/>
              </w:rPr>
              <w:t xml:space="preserve">, </w:t>
            </w:r>
            <w:r w:rsidR="00D51F25" w:rsidRPr="00D51F25">
              <w:rPr>
                <w:rFonts w:cs="Arial"/>
                <w:i/>
              </w:rPr>
              <w:t>Pic: Aljazeera</w:t>
            </w:r>
            <w:r w:rsidR="007868F5" w:rsidRPr="00AD07DA">
              <w:rPr>
                <w:rFonts w:cs="Arial"/>
              </w:rPr>
              <w:t xml:space="preserve">) an email was received from </w:t>
            </w:r>
            <w:hyperlink r:id="rId14" w:history="1">
              <w:r w:rsidR="007868F5" w:rsidRPr="00140F13">
                <w:rPr>
                  <w:rStyle w:val="Hyperlink"/>
                  <w:rFonts w:cs="Arial"/>
                </w:rPr>
                <w:t>Rep</w:t>
              </w:r>
              <w:r w:rsidR="007868F5" w:rsidRPr="00140F13">
                <w:rPr>
                  <w:rStyle w:val="Hyperlink"/>
                  <w:rFonts w:cs="Arial"/>
                </w:rPr>
                <w:t>r</w:t>
              </w:r>
              <w:r w:rsidR="007868F5" w:rsidRPr="00140F13">
                <w:rPr>
                  <w:rStyle w:val="Hyperlink"/>
                  <w:rFonts w:cs="Arial"/>
                </w:rPr>
                <w:t>ieve</w:t>
              </w:r>
            </w:hyperlink>
            <w:r w:rsidR="007868F5" w:rsidRPr="00AD07DA">
              <w:rPr>
                <w:rFonts w:cs="Arial"/>
              </w:rPr>
              <w:t xml:space="preserve"> asking for the petition to Dominic Raab on behalf of Abdullah al Howaiti to be shared on social media.  Abdullah was tortured into a ‘confession’ and there is evidence </w:t>
            </w:r>
          </w:p>
          <w:p w:rsidR="007868F5" w:rsidRPr="00AD07DA" w:rsidRDefault="007868F5" w:rsidP="00D51F25">
            <w:pPr>
              <w:pStyle w:val="ListParagraph"/>
              <w:rPr>
                <w:rFonts w:cs="Arial"/>
                <w:b/>
              </w:rPr>
            </w:pPr>
            <w:proofErr w:type="gramStart"/>
            <w:r w:rsidRPr="00AD07DA">
              <w:rPr>
                <w:rFonts w:cs="Arial"/>
              </w:rPr>
              <w:t>showing</w:t>
            </w:r>
            <w:proofErr w:type="gramEnd"/>
            <w:r w:rsidRPr="00AD07DA">
              <w:rPr>
                <w:rFonts w:cs="Arial"/>
              </w:rPr>
              <w:t xml:space="preserve"> the ‘crime’ was not committed by him. (</w:t>
            </w:r>
            <w:r w:rsidRPr="00AD07DA">
              <w:rPr>
                <w:rFonts w:cs="Arial"/>
                <w:i/>
              </w:rPr>
              <w:t>Circulated to the Core Group and shared on social media 17.6.21.)</w:t>
            </w:r>
          </w:p>
          <w:p w:rsidR="007868F5" w:rsidRDefault="007868F5" w:rsidP="007868F5">
            <w:pPr>
              <w:rPr>
                <w:rFonts w:ascii="Arial" w:hAnsi="Arial" w:cs="Arial"/>
                <w:b/>
              </w:rPr>
            </w:pPr>
          </w:p>
          <w:p w:rsidR="0052613B" w:rsidRDefault="0052613B" w:rsidP="007868F5">
            <w:pPr>
              <w:rPr>
                <w:rFonts w:ascii="Arial" w:hAnsi="Arial" w:cs="Arial"/>
                <w:b/>
              </w:rPr>
            </w:pPr>
          </w:p>
          <w:p w:rsidR="0052613B" w:rsidRDefault="0052613B" w:rsidP="007868F5">
            <w:pPr>
              <w:rPr>
                <w:rFonts w:ascii="Arial" w:hAnsi="Arial" w:cs="Arial"/>
                <w:b/>
              </w:rPr>
            </w:pPr>
          </w:p>
          <w:p w:rsidR="0052613B" w:rsidRPr="00AD07DA" w:rsidRDefault="0052613B" w:rsidP="007868F5">
            <w:pPr>
              <w:rPr>
                <w:rFonts w:ascii="Arial" w:hAnsi="Arial" w:cs="Arial"/>
                <w:b/>
              </w:rPr>
            </w:pPr>
          </w:p>
          <w:p w:rsidR="007868F5" w:rsidRPr="00AD07DA" w:rsidRDefault="007868F5" w:rsidP="007868F5">
            <w:pPr>
              <w:rPr>
                <w:rFonts w:ascii="Arial" w:hAnsi="Arial" w:cs="Arial"/>
                <w:b/>
              </w:rPr>
            </w:pPr>
            <w:r w:rsidRPr="00AD07DA">
              <w:rPr>
                <w:rFonts w:ascii="Arial" w:hAnsi="Arial" w:cs="Arial"/>
                <w:b/>
              </w:rPr>
              <w:lastRenderedPageBreak/>
              <w:t>Campaigning</w:t>
            </w:r>
          </w:p>
          <w:p w:rsidR="007868F5" w:rsidRPr="00AD07DA" w:rsidRDefault="007868F5" w:rsidP="007868F5">
            <w:pPr>
              <w:rPr>
                <w:rFonts w:ascii="Arial" w:hAnsi="Arial" w:cs="Arial"/>
                <w:b/>
              </w:rPr>
            </w:pPr>
          </w:p>
          <w:p w:rsidR="007868F5" w:rsidRPr="00AD07DA" w:rsidRDefault="007868F5" w:rsidP="007868F5">
            <w:pPr>
              <w:pStyle w:val="ListParagraph"/>
              <w:numPr>
                <w:ilvl w:val="0"/>
                <w:numId w:val="3"/>
              </w:numPr>
              <w:rPr>
                <w:rFonts w:cs="Arial"/>
                <w:b/>
              </w:rPr>
            </w:pPr>
            <w:r w:rsidRPr="00AD07DA">
              <w:rPr>
                <w:rFonts w:cs="Arial"/>
                <w:b/>
              </w:rPr>
              <w:t xml:space="preserve">Anti-Death Penalty Project </w:t>
            </w:r>
            <w:r w:rsidRPr="00AD07DA">
              <w:rPr>
                <w:rFonts w:cs="Arial"/>
              </w:rPr>
              <w:t xml:space="preserve">– Follow the </w:t>
            </w:r>
            <w:hyperlink r:id="rId15" w:history="1">
              <w:r w:rsidRPr="00AD07DA">
                <w:rPr>
                  <w:rStyle w:val="Hyperlink"/>
                  <w:rFonts w:cs="Arial"/>
                </w:rPr>
                <w:t>link</w:t>
              </w:r>
            </w:hyperlink>
            <w:r w:rsidRPr="00AD07DA">
              <w:rPr>
                <w:rFonts w:cs="Arial"/>
              </w:rPr>
              <w:t xml:space="preserve"> for this month’s Update, which includes</w:t>
            </w:r>
          </w:p>
          <w:p w:rsidR="007868F5" w:rsidRPr="00AD07DA" w:rsidRDefault="007868F5" w:rsidP="007868F5">
            <w:pPr>
              <w:pStyle w:val="ListParagraph"/>
              <w:numPr>
                <w:ilvl w:val="2"/>
                <w:numId w:val="3"/>
              </w:numPr>
              <w:rPr>
                <w:rFonts w:cs="Arial"/>
                <w:b/>
              </w:rPr>
            </w:pPr>
            <w:r w:rsidRPr="00AD07DA">
              <w:rPr>
                <w:rFonts w:cs="Arial"/>
              </w:rPr>
              <w:t xml:space="preserve">A solidarity action for </w:t>
            </w:r>
            <w:r w:rsidRPr="00AD07DA">
              <w:rPr>
                <w:rFonts w:cs="Arial"/>
                <w:i/>
              </w:rPr>
              <w:t>Rocky Myers’s</w:t>
            </w:r>
            <w:r w:rsidRPr="00AD07DA">
              <w:rPr>
                <w:rFonts w:cs="Arial"/>
              </w:rPr>
              <w:t xml:space="preserve"> 60</w:t>
            </w:r>
            <w:r w:rsidRPr="00AD07DA">
              <w:rPr>
                <w:rFonts w:cs="Arial"/>
                <w:vertAlign w:val="superscript"/>
              </w:rPr>
              <w:t>th</w:t>
            </w:r>
            <w:r w:rsidRPr="00AD07DA">
              <w:rPr>
                <w:rFonts w:cs="Arial"/>
              </w:rPr>
              <w:t xml:space="preserve"> birthday on 16</w:t>
            </w:r>
            <w:r w:rsidRPr="00AD07DA">
              <w:rPr>
                <w:rFonts w:cs="Arial"/>
                <w:vertAlign w:val="superscript"/>
              </w:rPr>
              <w:t>th</w:t>
            </w:r>
            <w:r w:rsidRPr="00AD07DA">
              <w:rPr>
                <w:rFonts w:cs="Arial"/>
              </w:rPr>
              <w:t xml:space="preserve"> July</w:t>
            </w:r>
          </w:p>
          <w:p w:rsidR="007868F5" w:rsidRPr="00AD07DA" w:rsidRDefault="007868F5" w:rsidP="007868F5">
            <w:pPr>
              <w:pStyle w:val="ListParagraph"/>
              <w:numPr>
                <w:ilvl w:val="2"/>
                <w:numId w:val="3"/>
              </w:numPr>
              <w:rPr>
                <w:rFonts w:cs="Arial"/>
              </w:rPr>
            </w:pPr>
            <w:r w:rsidRPr="00AD07DA">
              <w:rPr>
                <w:rFonts w:cs="Arial"/>
              </w:rPr>
              <w:t xml:space="preserve">A brief article on </w:t>
            </w:r>
            <w:r w:rsidRPr="00AD07DA">
              <w:rPr>
                <w:rFonts w:cs="Arial"/>
                <w:i/>
              </w:rPr>
              <w:t xml:space="preserve">Judicial Over-ride, </w:t>
            </w:r>
            <w:r w:rsidRPr="00AD07DA">
              <w:rPr>
                <w:rFonts w:cs="Arial"/>
              </w:rPr>
              <w:t>the system under which Rocky Myers was sentenced to death.</w:t>
            </w:r>
          </w:p>
          <w:p w:rsidR="007868F5" w:rsidRPr="00AD07DA" w:rsidRDefault="007868F5" w:rsidP="007868F5">
            <w:pPr>
              <w:pStyle w:val="ListParagraph"/>
              <w:numPr>
                <w:ilvl w:val="2"/>
                <w:numId w:val="3"/>
              </w:numPr>
              <w:rPr>
                <w:rFonts w:cs="Arial"/>
              </w:rPr>
            </w:pPr>
            <w:r w:rsidRPr="00AD07DA">
              <w:rPr>
                <w:rFonts w:cs="Arial"/>
              </w:rPr>
              <w:t xml:space="preserve">An </w:t>
            </w:r>
            <w:r w:rsidRPr="00AD07DA">
              <w:rPr>
                <w:rFonts w:cs="Arial"/>
                <w:i/>
              </w:rPr>
              <w:t>update</w:t>
            </w:r>
            <w:r w:rsidRPr="00AD07DA">
              <w:rPr>
                <w:rFonts w:cs="Arial"/>
              </w:rPr>
              <w:t xml:space="preserve"> on the death penalty in the USA</w:t>
            </w:r>
          </w:p>
          <w:p w:rsidR="007868F5" w:rsidRPr="00AD07DA" w:rsidRDefault="007868F5" w:rsidP="007868F5">
            <w:pPr>
              <w:pStyle w:val="ListParagraph"/>
              <w:numPr>
                <w:ilvl w:val="2"/>
                <w:numId w:val="3"/>
              </w:numPr>
              <w:rPr>
                <w:rFonts w:cs="Arial"/>
              </w:rPr>
            </w:pPr>
            <w:r w:rsidRPr="00AD07DA">
              <w:rPr>
                <w:rFonts w:cs="Arial"/>
              </w:rPr>
              <w:t xml:space="preserve">A trailer for a new documentary </w:t>
            </w:r>
            <w:r w:rsidRPr="00AD07DA">
              <w:rPr>
                <w:rFonts w:cs="Arial"/>
                <w:i/>
              </w:rPr>
              <w:t xml:space="preserve">Phantom, </w:t>
            </w:r>
            <w:r w:rsidRPr="00AD07DA">
              <w:rPr>
                <w:rFonts w:cs="Arial"/>
              </w:rPr>
              <w:t>highlighting evidence of the innocence of a man executed in 1989</w:t>
            </w:r>
          </w:p>
          <w:p w:rsidR="007868F5" w:rsidRPr="00AD07DA" w:rsidRDefault="007868F5" w:rsidP="007868F5">
            <w:pPr>
              <w:pStyle w:val="ListParagraph"/>
              <w:numPr>
                <w:ilvl w:val="2"/>
                <w:numId w:val="3"/>
              </w:numPr>
              <w:rPr>
                <w:rFonts w:cs="Arial"/>
              </w:rPr>
            </w:pPr>
            <w:r w:rsidRPr="00AD07DA">
              <w:rPr>
                <w:rFonts w:cs="Arial"/>
              </w:rPr>
              <w:t xml:space="preserve">A petition to </w:t>
            </w:r>
            <w:r w:rsidRPr="00AD07DA">
              <w:rPr>
                <w:rFonts w:cs="Arial"/>
                <w:i/>
              </w:rPr>
              <w:t xml:space="preserve">Joe Biden </w:t>
            </w:r>
            <w:r w:rsidRPr="00AD07DA">
              <w:rPr>
                <w:rFonts w:cs="Arial"/>
              </w:rPr>
              <w:t>asking him to commute Federal Row death sentences.</w:t>
            </w:r>
          </w:p>
          <w:p w:rsidR="007868F5" w:rsidRPr="00AD07DA" w:rsidRDefault="007868F5" w:rsidP="007868F5">
            <w:pPr>
              <w:pStyle w:val="ListParagraph"/>
              <w:numPr>
                <w:ilvl w:val="2"/>
                <w:numId w:val="3"/>
              </w:numPr>
              <w:rPr>
                <w:rFonts w:cs="Arial"/>
              </w:rPr>
            </w:pPr>
            <w:r w:rsidRPr="00AD07DA">
              <w:rPr>
                <w:rFonts w:cs="Arial"/>
              </w:rPr>
              <w:t xml:space="preserve">A link to a TED talk by </w:t>
            </w:r>
            <w:r w:rsidRPr="00AD07DA">
              <w:rPr>
                <w:rFonts w:cs="Arial"/>
                <w:i/>
              </w:rPr>
              <w:t>Joe Middleton</w:t>
            </w:r>
            <w:r w:rsidRPr="00AD07DA">
              <w:rPr>
                <w:rFonts w:cs="Arial"/>
              </w:rPr>
              <w:t>, an advocate for the abolition of the death penalty around the world.</w:t>
            </w:r>
          </w:p>
          <w:p w:rsidR="002B072E" w:rsidRPr="00AD07DA" w:rsidRDefault="002B072E" w:rsidP="002B072E">
            <w:pPr>
              <w:pStyle w:val="ListParagraph"/>
              <w:ind w:left="2160"/>
              <w:rPr>
                <w:rFonts w:cs="Arial"/>
              </w:rPr>
            </w:pPr>
          </w:p>
          <w:p w:rsidR="007868F5" w:rsidRPr="00AD07DA" w:rsidRDefault="002B072E" w:rsidP="007868F5">
            <w:pPr>
              <w:rPr>
                <w:rFonts w:ascii="Arial" w:hAnsi="Arial" w:cs="Arial"/>
              </w:rPr>
            </w:pPr>
            <w:r w:rsidRPr="00AD07DA">
              <w:rPr>
                <w:rFonts w:ascii="Arial" w:hAnsi="Arial" w:cs="Arial"/>
              </w:rPr>
              <w:t>It was agreed that members and supporters would be asked to support the action for Rocky Myers, and to send him a card for his birthday.</w:t>
            </w:r>
            <w:r w:rsidR="00140F13">
              <w:rPr>
                <w:rFonts w:ascii="Arial" w:hAnsi="Arial" w:cs="Arial"/>
              </w:rPr>
              <w:t xml:space="preserve"> </w:t>
            </w:r>
            <w:r w:rsidRPr="00AD07DA">
              <w:rPr>
                <w:rFonts w:ascii="Arial" w:hAnsi="Arial" w:cs="Arial"/>
              </w:rPr>
              <w:t xml:space="preserve"> The detailed instructions in the Project Update should be followed and – in addition – the cards should have no glitter or </w:t>
            </w:r>
            <w:r w:rsidR="00B100BE">
              <w:rPr>
                <w:rFonts w:ascii="Arial" w:hAnsi="Arial" w:cs="Arial"/>
              </w:rPr>
              <w:t>contain any items</w:t>
            </w:r>
            <w:r w:rsidRPr="00AD07DA">
              <w:rPr>
                <w:rFonts w:ascii="Arial" w:hAnsi="Arial" w:cs="Arial"/>
              </w:rPr>
              <w:t xml:space="preserve"> that have been stuck on.</w:t>
            </w:r>
          </w:p>
          <w:p w:rsidR="00043F09" w:rsidRPr="00AD07DA" w:rsidRDefault="00043F09" w:rsidP="007868F5">
            <w:pPr>
              <w:rPr>
                <w:rFonts w:ascii="Arial" w:hAnsi="Arial" w:cs="Arial"/>
              </w:rPr>
            </w:pPr>
          </w:p>
          <w:p w:rsidR="00043F09" w:rsidRPr="00AD07DA" w:rsidRDefault="00043F09" w:rsidP="007868F5">
            <w:pPr>
              <w:rPr>
                <w:rFonts w:ascii="Arial" w:hAnsi="Arial" w:cs="Arial"/>
                <w:b/>
                <w:i/>
              </w:rPr>
            </w:pPr>
            <w:r w:rsidRPr="00AD07DA">
              <w:rPr>
                <w:rFonts w:ascii="Arial" w:hAnsi="Arial" w:cs="Arial"/>
                <w:b/>
                <w:i/>
              </w:rPr>
              <w:t>Refugees</w:t>
            </w:r>
          </w:p>
          <w:p w:rsidR="007868F5" w:rsidRPr="00AD07DA" w:rsidRDefault="007868F5" w:rsidP="007868F5">
            <w:pPr>
              <w:rPr>
                <w:rFonts w:ascii="Arial" w:hAnsi="Arial" w:cs="Arial"/>
              </w:rPr>
            </w:pPr>
          </w:p>
          <w:p w:rsidR="00043F09" w:rsidRPr="00AD07DA" w:rsidRDefault="00043F09" w:rsidP="00043F09">
            <w:pPr>
              <w:pStyle w:val="ListParagraph"/>
              <w:numPr>
                <w:ilvl w:val="0"/>
                <w:numId w:val="3"/>
              </w:numPr>
              <w:rPr>
                <w:rFonts w:cs="Arial"/>
              </w:rPr>
            </w:pPr>
            <w:r w:rsidRPr="00AD07DA">
              <w:rPr>
                <w:rFonts w:cs="Arial"/>
              </w:rPr>
              <w:t>The main event of last month was Refugee Week, built around World Refugee Day (20/6).  Events took place across the UK, but there was no co-ordinated event for the Group to align with.</w:t>
            </w:r>
          </w:p>
          <w:p w:rsidR="00043F09" w:rsidRPr="00AD07DA" w:rsidRDefault="00043F09" w:rsidP="00043F09">
            <w:pPr>
              <w:pStyle w:val="ListParagraph"/>
              <w:rPr>
                <w:rFonts w:cs="Arial"/>
              </w:rPr>
            </w:pPr>
          </w:p>
          <w:p w:rsidR="00043F09" w:rsidRPr="00AD07DA" w:rsidRDefault="00043F09" w:rsidP="00043F09">
            <w:pPr>
              <w:pStyle w:val="ListParagraph"/>
              <w:numPr>
                <w:ilvl w:val="0"/>
                <w:numId w:val="3"/>
              </w:numPr>
              <w:rPr>
                <w:rFonts w:cs="Arial"/>
              </w:rPr>
            </w:pPr>
            <w:r w:rsidRPr="00AD07DA">
              <w:rPr>
                <w:rFonts w:cs="Arial"/>
              </w:rPr>
              <w:t xml:space="preserve">The UNHCR has produced a </w:t>
            </w:r>
            <w:hyperlink r:id="rId16" w:history="1">
              <w:r w:rsidRPr="00AB2ADD">
                <w:rPr>
                  <w:rStyle w:val="Hyperlink"/>
                  <w:rFonts w:cs="Arial"/>
                </w:rPr>
                <w:t>report on g</w:t>
              </w:r>
              <w:r w:rsidRPr="00AB2ADD">
                <w:rPr>
                  <w:rStyle w:val="Hyperlink"/>
                  <w:rFonts w:cs="Arial"/>
                </w:rPr>
                <w:t>l</w:t>
              </w:r>
              <w:r w:rsidRPr="00AB2ADD">
                <w:rPr>
                  <w:rStyle w:val="Hyperlink"/>
                  <w:rFonts w:cs="Arial"/>
                </w:rPr>
                <w:t>obal trends</w:t>
              </w:r>
            </w:hyperlink>
            <w:r w:rsidRPr="00AD07DA">
              <w:rPr>
                <w:rFonts w:cs="Arial"/>
              </w:rPr>
              <w:t xml:space="preserve"> (up to 2019), noting that there are currently 82.4 million displaced people in the world, twice as many as a decade ago.  The 3 chief countries of </w:t>
            </w:r>
            <w:r w:rsidR="007E6AEF" w:rsidRPr="00AD07DA">
              <w:rPr>
                <w:rFonts w:cs="Arial"/>
              </w:rPr>
              <w:t>o</w:t>
            </w:r>
            <w:r w:rsidRPr="00AD07DA">
              <w:rPr>
                <w:rFonts w:cs="Arial"/>
              </w:rPr>
              <w:t xml:space="preserve">rigin for refugees are Syria, Afghanistan and South Sudan.  The UNHCR also note the </w:t>
            </w:r>
            <w:r w:rsidR="007E6AEF" w:rsidRPr="00AD07DA">
              <w:rPr>
                <w:rFonts w:cs="Arial"/>
              </w:rPr>
              <w:t>large number of internally displaced people, reckoned to be 43.6 million.</w:t>
            </w:r>
          </w:p>
          <w:p w:rsidR="007E6AEF" w:rsidRPr="00AD07DA" w:rsidRDefault="007E6AEF" w:rsidP="007E6AEF">
            <w:pPr>
              <w:pStyle w:val="ListParagraph"/>
              <w:rPr>
                <w:rFonts w:cs="Arial"/>
              </w:rPr>
            </w:pPr>
          </w:p>
          <w:p w:rsidR="007E6AEF" w:rsidRPr="00AD07DA" w:rsidRDefault="007E6AEF" w:rsidP="00043F09">
            <w:pPr>
              <w:pStyle w:val="ListParagraph"/>
              <w:numPr>
                <w:ilvl w:val="0"/>
                <w:numId w:val="3"/>
              </w:numPr>
              <w:rPr>
                <w:rFonts w:cs="Arial"/>
              </w:rPr>
            </w:pPr>
            <w:r w:rsidRPr="00AD07DA">
              <w:rPr>
                <w:rFonts w:cs="Arial"/>
              </w:rPr>
              <w:t>Safe Passage’s young Leaders, who some of us will remember from a recent Zoom Conference, have also produced a report on ‘</w:t>
            </w:r>
            <w:hyperlink r:id="rId17" w:history="1">
              <w:r w:rsidRPr="00AD07DA">
                <w:rPr>
                  <w:rStyle w:val="Hyperlink"/>
                  <w:rFonts w:cs="Arial"/>
                </w:rPr>
                <w:t>Safe Route</w:t>
              </w:r>
              <w:r w:rsidRPr="00AD07DA">
                <w:rPr>
                  <w:rStyle w:val="Hyperlink"/>
                  <w:rFonts w:cs="Arial"/>
                </w:rPr>
                <w:t>s</w:t>
              </w:r>
              <w:r w:rsidRPr="00AD07DA">
                <w:rPr>
                  <w:rStyle w:val="Hyperlink"/>
                  <w:rFonts w:cs="Arial"/>
                </w:rPr>
                <w:t xml:space="preserve"> from the Perspective of Young Refugees</w:t>
              </w:r>
            </w:hyperlink>
            <w:r w:rsidRPr="00AD07DA">
              <w:rPr>
                <w:rFonts w:cs="Arial"/>
              </w:rPr>
              <w:t>’, largely as a response to the Government’s plans for a new 2-tier system of dealing with asylum seekers and refugees.  The group makes proposals for safer ways of organising this.</w:t>
            </w:r>
            <w:r w:rsidR="00EF01BF" w:rsidRPr="00AD07DA">
              <w:rPr>
                <w:rFonts w:cs="Arial"/>
              </w:rPr>
              <w:t xml:space="preserve">  (Follow the above link for details.)</w:t>
            </w:r>
          </w:p>
          <w:p w:rsidR="007E6AEF" w:rsidRPr="00AD07DA" w:rsidRDefault="007E6AEF" w:rsidP="007E6AEF">
            <w:pPr>
              <w:pStyle w:val="ListParagraph"/>
              <w:rPr>
                <w:rFonts w:cs="Arial"/>
              </w:rPr>
            </w:pPr>
          </w:p>
          <w:p w:rsidR="00AB2ADD" w:rsidRDefault="00AB2ADD" w:rsidP="00043F09">
            <w:pPr>
              <w:pStyle w:val="ListParagraph"/>
              <w:numPr>
                <w:ilvl w:val="0"/>
                <w:numId w:val="3"/>
              </w:numPr>
              <w:rPr>
                <w:rFonts w:cs="Arial"/>
              </w:rPr>
            </w:pPr>
            <w:r>
              <w:rPr>
                <w:rFonts w:cs="Arial"/>
                <w:noProof/>
                <w:lang w:eastAsia="en-GB"/>
              </w:rPr>
              <w:lastRenderedPageBreak/>
              <w:drawing>
                <wp:anchor distT="0" distB="0" distL="114300" distR="114300" simplePos="0" relativeHeight="251658240" behindDoc="0" locked="0" layoutInCell="1" allowOverlap="1">
                  <wp:simplePos x="0" y="0"/>
                  <wp:positionH relativeFrom="column">
                    <wp:posOffset>452755</wp:posOffset>
                  </wp:positionH>
                  <wp:positionV relativeFrom="paragraph">
                    <wp:posOffset>60325</wp:posOffset>
                  </wp:positionV>
                  <wp:extent cx="2095500" cy="16478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5100.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95500" cy="1647825"/>
                          </a:xfrm>
                          <a:prstGeom prst="rect">
                            <a:avLst/>
                          </a:prstGeom>
                        </pic:spPr>
                      </pic:pic>
                    </a:graphicData>
                  </a:graphic>
                  <wp14:sizeRelV relativeFrom="margin">
                    <wp14:pctHeight>0</wp14:pctHeight>
                  </wp14:sizeRelV>
                </wp:anchor>
              </w:drawing>
            </w:r>
            <w:r w:rsidR="007E6AEF" w:rsidRPr="00AD07DA">
              <w:rPr>
                <w:rFonts w:cs="Arial"/>
              </w:rPr>
              <w:t xml:space="preserve">‘Ice and Fire’, the theatrical group we have worked with in the past, have a new podcast, entitled ‘I am an Immigrant’, and are developing a new work ‘Work it Out’ on migrants’ right to work and decent working conditions.  Their </w:t>
            </w:r>
          </w:p>
          <w:p w:rsidR="00AB2ADD" w:rsidRDefault="00AB2ADD" w:rsidP="00AB2ADD">
            <w:pPr>
              <w:pStyle w:val="ListParagraph"/>
              <w:rPr>
                <w:rFonts w:cs="Arial"/>
                <w:i/>
                <w:sz w:val="18"/>
              </w:rPr>
            </w:pPr>
            <w:r w:rsidRPr="00AB2ADD">
              <w:rPr>
                <w:rFonts w:cs="Arial"/>
                <w:i/>
                <w:sz w:val="18"/>
              </w:rPr>
              <w:t>Ice &amp; Fire (Pic: Salisbury Amnesty)</w:t>
            </w:r>
          </w:p>
          <w:p w:rsidR="007E6AEF" w:rsidRPr="00AD07DA" w:rsidRDefault="007E6AEF" w:rsidP="0052613B">
            <w:pPr>
              <w:pStyle w:val="ListParagraph"/>
              <w:rPr>
                <w:rFonts w:cs="Arial"/>
              </w:rPr>
            </w:pPr>
            <w:proofErr w:type="gramStart"/>
            <w:r w:rsidRPr="00AD07DA">
              <w:rPr>
                <w:rFonts w:cs="Arial"/>
              </w:rPr>
              <w:t>work</w:t>
            </w:r>
            <w:proofErr w:type="gramEnd"/>
            <w:r w:rsidRPr="00AD07DA">
              <w:rPr>
                <w:rFonts w:cs="Arial"/>
              </w:rPr>
              <w:t>, as always, is based on the actual words of migrants.</w:t>
            </w:r>
          </w:p>
          <w:p w:rsidR="007E6AEF" w:rsidRPr="00AD07DA" w:rsidRDefault="007E6AEF" w:rsidP="007E6AEF">
            <w:pPr>
              <w:pStyle w:val="ListParagraph"/>
              <w:rPr>
                <w:rFonts w:cs="Arial"/>
              </w:rPr>
            </w:pPr>
          </w:p>
          <w:p w:rsidR="007E6AEF" w:rsidRPr="00AD07DA" w:rsidRDefault="007E6AEF" w:rsidP="00043F09">
            <w:pPr>
              <w:pStyle w:val="ListParagraph"/>
              <w:numPr>
                <w:ilvl w:val="0"/>
                <w:numId w:val="3"/>
              </w:numPr>
              <w:rPr>
                <w:rFonts w:cs="Arial"/>
              </w:rPr>
            </w:pPr>
            <w:r w:rsidRPr="00AD07DA">
              <w:rPr>
                <w:rFonts w:cs="Arial"/>
              </w:rPr>
              <w:t>The organisation ‘</w:t>
            </w:r>
            <w:hyperlink r:id="rId19" w:history="1">
              <w:r w:rsidRPr="00783878">
                <w:rPr>
                  <w:rStyle w:val="Hyperlink"/>
                  <w:rFonts w:cs="Arial"/>
                </w:rPr>
                <w:t>Forc</w:t>
              </w:r>
              <w:r w:rsidRPr="00783878">
                <w:rPr>
                  <w:rStyle w:val="Hyperlink"/>
                  <w:rFonts w:cs="Arial"/>
                </w:rPr>
                <w:t>e</w:t>
              </w:r>
              <w:r w:rsidRPr="00783878">
                <w:rPr>
                  <w:rStyle w:val="Hyperlink"/>
                  <w:rFonts w:cs="Arial"/>
                </w:rPr>
                <w:t>d to Flee</w:t>
              </w:r>
            </w:hyperlink>
            <w:r w:rsidRPr="00AD07DA">
              <w:rPr>
                <w:rFonts w:cs="Arial"/>
              </w:rPr>
              <w:t xml:space="preserve"> have called for the recognition of a new category of refugees – those forced to flee their homelands as a result of the climate crisis.</w:t>
            </w:r>
            <w:r w:rsidR="00B70C94" w:rsidRPr="00AD07DA">
              <w:rPr>
                <w:rFonts w:cs="Arial"/>
              </w:rPr>
              <w:t xml:space="preserve">  Human Rights Watch have also called for this.</w:t>
            </w:r>
          </w:p>
          <w:p w:rsidR="007E6AEF" w:rsidRPr="00AD07DA" w:rsidRDefault="007E6AEF" w:rsidP="007E6AEF">
            <w:pPr>
              <w:pStyle w:val="ListParagraph"/>
              <w:rPr>
                <w:rFonts w:cs="Arial"/>
              </w:rPr>
            </w:pPr>
          </w:p>
          <w:p w:rsidR="007E6AEF" w:rsidRPr="00AD07DA" w:rsidRDefault="007E6AEF" w:rsidP="00043F09">
            <w:pPr>
              <w:pStyle w:val="ListParagraph"/>
              <w:numPr>
                <w:ilvl w:val="0"/>
                <w:numId w:val="3"/>
              </w:numPr>
              <w:rPr>
                <w:rFonts w:cs="Arial"/>
              </w:rPr>
            </w:pPr>
            <w:r w:rsidRPr="00AD07DA">
              <w:rPr>
                <w:rFonts w:cs="Arial"/>
              </w:rPr>
              <w:t>Philippe Sands, the well-known International Human Rights lawyer and writer, has called for the recognition of the crime of ‘Ecocide’ committed by Governments in refusing to take the necessary steps to deal with the climate crisis..</w:t>
            </w:r>
          </w:p>
          <w:p w:rsidR="007E6AEF" w:rsidRPr="00AD07DA" w:rsidRDefault="007E6AEF" w:rsidP="007E6AEF">
            <w:pPr>
              <w:pStyle w:val="ListParagraph"/>
              <w:rPr>
                <w:rFonts w:cs="Arial"/>
              </w:rPr>
            </w:pPr>
          </w:p>
          <w:p w:rsidR="007E6AEF" w:rsidRPr="00AD07DA" w:rsidRDefault="007E6AEF" w:rsidP="00043F09">
            <w:pPr>
              <w:pStyle w:val="ListParagraph"/>
              <w:numPr>
                <w:ilvl w:val="0"/>
                <w:numId w:val="3"/>
              </w:numPr>
              <w:rPr>
                <w:rFonts w:cs="Arial"/>
              </w:rPr>
            </w:pPr>
            <w:r w:rsidRPr="00AD07DA">
              <w:rPr>
                <w:rFonts w:cs="Arial"/>
              </w:rPr>
              <w:t>On 6</w:t>
            </w:r>
            <w:r w:rsidRPr="00AD07DA">
              <w:rPr>
                <w:rFonts w:cs="Arial"/>
                <w:vertAlign w:val="superscript"/>
              </w:rPr>
              <w:t>th</w:t>
            </w:r>
            <w:r w:rsidRPr="00AD07DA">
              <w:rPr>
                <w:rFonts w:cs="Arial"/>
              </w:rPr>
              <w:t xml:space="preserve"> July the UK Home Secretary published details of the </w:t>
            </w:r>
            <w:r w:rsidR="00E46716" w:rsidRPr="00AD07DA">
              <w:rPr>
                <w:rFonts w:cs="Arial"/>
              </w:rPr>
              <w:t>Nationality &amp; Borders</w:t>
            </w:r>
            <w:r w:rsidR="0055692F" w:rsidRPr="00AD07DA">
              <w:rPr>
                <w:rFonts w:cs="Arial"/>
              </w:rPr>
              <w:t xml:space="preserve"> Bill</w:t>
            </w:r>
            <w:r w:rsidR="00E46716" w:rsidRPr="00AD07DA">
              <w:rPr>
                <w:rFonts w:cs="Arial"/>
              </w:rPr>
              <w:t>, which proposes making it a criminal offence to assist anyone to come into the country without permission.  C</w:t>
            </w:r>
            <w:r w:rsidR="0055692F" w:rsidRPr="00AD07DA">
              <w:rPr>
                <w:rFonts w:cs="Arial"/>
              </w:rPr>
              <w:t xml:space="preserve">ountries refusing to take back </w:t>
            </w:r>
            <w:r w:rsidR="00421E2F" w:rsidRPr="00AD07DA">
              <w:rPr>
                <w:rFonts w:cs="Arial"/>
              </w:rPr>
              <w:t xml:space="preserve">rejected asylum seekers </w:t>
            </w:r>
            <w:r w:rsidR="0055692F" w:rsidRPr="00AD07DA">
              <w:rPr>
                <w:rFonts w:cs="Arial"/>
              </w:rPr>
              <w:t xml:space="preserve">are to have their visas blocked, and </w:t>
            </w:r>
            <w:r w:rsidR="00421E2F" w:rsidRPr="00AD07DA">
              <w:rPr>
                <w:rFonts w:cs="Arial"/>
              </w:rPr>
              <w:t xml:space="preserve">those deemed to have claimed successfully </w:t>
            </w:r>
            <w:r w:rsidR="0055692F" w:rsidRPr="00AD07DA">
              <w:rPr>
                <w:rFonts w:cs="Arial"/>
              </w:rPr>
              <w:t xml:space="preserve">will </w:t>
            </w:r>
            <w:r w:rsidR="008969AD" w:rsidRPr="00AD07DA">
              <w:rPr>
                <w:rFonts w:cs="Arial"/>
              </w:rPr>
              <w:t xml:space="preserve">only </w:t>
            </w:r>
            <w:r w:rsidR="0055692F" w:rsidRPr="00AD07DA">
              <w:rPr>
                <w:rFonts w:cs="Arial"/>
              </w:rPr>
              <w:t xml:space="preserve">be given </w:t>
            </w:r>
            <w:r w:rsidR="00421E2F" w:rsidRPr="00AD07DA">
              <w:rPr>
                <w:rFonts w:cs="Arial"/>
              </w:rPr>
              <w:t xml:space="preserve">temporary refugee status </w:t>
            </w:r>
            <w:r w:rsidR="008969AD" w:rsidRPr="00AD07DA">
              <w:rPr>
                <w:rFonts w:cs="Arial"/>
              </w:rPr>
              <w:t>if they have arrived via ‘irregular’ routes</w:t>
            </w:r>
            <w:r w:rsidR="009E0158" w:rsidRPr="00AD07DA">
              <w:rPr>
                <w:rFonts w:cs="Arial"/>
              </w:rPr>
              <w:t>.  Amnesty have described this as ‘legislative vandalism and a ‘shameful dereliction of duty’.</w:t>
            </w:r>
          </w:p>
          <w:p w:rsidR="00E46716" w:rsidRPr="00AD07DA" w:rsidRDefault="00E46716" w:rsidP="00E46716">
            <w:pPr>
              <w:pStyle w:val="ListParagraph"/>
              <w:rPr>
                <w:rFonts w:cs="Arial"/>
              </w:rPr>
            </w:pPr>
          </w:p>
          <w:p w:rsidR="00E46716" w:rsidRPr="00AD07DA" w:rsidRDefault="00E46716" w:rsidP="00043F09">
            <w:pPr>
              <w:pStyle w:val="ListParagraph"/>
              <w:numPr>
                <w:ilvl w:val="0"/>
                <w:numId w:val="3"/>
              </w:numPr>
              <w:rPr>
                <w:rFonts w:cs="Arial"/>
              </w:rPr>
            </w:pPr>
            <w:r w:rsidRPr="00AD07DA">
              <w:rPr>
                <w:rFonts w:cs="Arial"/>
              </w:rPr>
              <w:t>On a more positive note, the group noted that the UK Resettlement Scheme had been re-activated in February, and the UNHCR are to nominate people.</w:t>
            </w:r>
          </w:p>
          <w:p w:rsidR="00E46716" w:rsidRPr="00AD07DA" w:rsidRDefault="00E46716" w:rsidP="00E46716">
            <w:pPr>
              <w:pStyle w:val="ListParagraph"/>
              <w:rPr>
                <w:rFonts w:cs="Arial"/>
              </w:rPr>
            </w:pPr>
          </w:p>
          <w:p w:rsidR="00E46716" w:rsidRPr="00AD07DA" w:rsidRDefault="00E46716" w:rsidP="00043F09">
            <w:pPr>
              <w:pStyle w:val="ListParagraph"/>
              <w:numPr>
                <w:ilvl w:val="0"/>
                <w:numId w:val="3"/>
              </w:numPr>
              <w:rPr>
                <w:rFonts w:cs="Arial"/>
              </w:rPr>
            </w:pPr>
            <w:r w:rsidRPr="00AD07DA">
              <w:rPr>
                <w:rFonts w:cs="Arial"/>
              </w:rPr>
              <w:t>It has been confirmed that the Government are not proceeding with a hostel for migrants in Barton Stacey.</w:t>
            </w:r>
          </w:p>
          <w:p w:rsidR="00E46716" w:rsidRPr="00AD07DA" w:rsidRDefault="00E46716" w:rsidP="00E46716">
            <w:pPr>
              <w:pStyle w:val="ListParagraph"/>
              <w:rPr>
                <w:rFonts w:cs="Arial"/>
              </w:rPr>
            </w:pPr>
          </w:p>
          <w:p w:rsidR="00E46716" w:rsidRPr="00AD07DA" w:rsidRDefault="00EF01BF" w:rsidP="00043F09">
            <w:pPr>
              <w:pStyle w:val="ListParagraph"/>
              <w:numPr>
                <w:ilvl w:val="0"/>
                <w:numId w:val="3"/>
              </w:numPr>
              <w:rPr>
                <w:rFonts w:cs="Arial"/>
              </w:rPr>
            </w:pPr>
            <w:r w:rsidRPr="00AD07DA">
              <w:rPr>
                <w:rFonts w:cs="Arial"/>
              </w:rPr>
              <w:t xml:space="preserve">Follow the </w:t>
            </w:r>
            <w:hyperlink r:id="rId20" w:history="1">
              <w:r w:rsidRPr="00AD07DA">
                <w:rPr>
                  <w:rStyle w:val="Hyperlink"/>
                  <w:rFonts w:cs="Arial"/>
                </w:rPr>
                <w:t>lin</w:t>
              </w:r>
              <w:r w:rsidRPr="00AD07DA">
                <w:rPr>
                  <w:rStyle w:val="Hyperlink"/>
                  <w:rFonts w:cs="Arial"/>
                </w:rPr>
                <w:t>k</w:t>
              </w:r>
            </w:hyperlink>
            <w:r w:rsidRPr="00AD07DA">
              <w:rPr>
                <w:rFonts w:cs="Arial"/>
              </w:rPr>
              <w:t xml:space="preserve"> for an article in The Guardian about Little Amal, the puppet girl refugee about to walk 8,000 km</w:t>
            </w:r>
          </w:p>
          <w:p w:rsidR="007E6AEF" w:rsidRPr="00AD07DA" w:rsidRDefault="007E6AEF" w:rsidP="00E46716">
            <w:pPr>
              <w:rPr>
                <w:rFonts w:ascii="Arial" w:hAnsi="Arial" w:cs="Arial"/>
              </w:rPr>
            </w:pPr>
          </w:p>
          <w:p w:rsidR="006046A6" w:rsidRPr="00AD07DA" w:rsidRDefault="00034759">
            <w:pPr>
              <w:pStyle w:val="TableStyle2"/>
              <w:rPr>
                <w:rFonts w:ascii="Arial" w:hAnsi="Arial" w:cs="Arial"/>
                <w:b/>
                <w:i/>
                <w:sz w:val="24"/>
                <w:szCs w:val="24"/>
                <w:lang w:val="en-US"/>
              </w:rPr>
            </w:pPr>
            <w:r w:rsidRPr="00AD07DA">
              <w:rPr>
                <w:rFonts w:ascii="Arial" w:hAnsi="Arial" w:cs="Arial"/>
                <w:b/>
                <w:i/>
                <w:sz w:val="24"/>
                <w:szCs w:val="24"/>
                <w:lang w:val="en-US"/>
              </w:rPr>
              <w:t>Human Rights (UK)</w:t>
            </w:r>
          </w:p>
          <w:p w:rsidR="00034759" w:rsidRPr="00AD07DA" w:rsidRDefault="00034759">
            <w:pPr>
              <w:pStyle w:val="TableStyle2"/>
              <w:rPr>
                <w:rFonts w:ascii="Arial" w:hAnsi="Arial" w:cs="Arial"/>
                <w:b/>
                <w:i/>
                <w:sz w:val="24"/>
                <w:szCs w:val="24"/>
                <w:lang w:val="en-US"/>
              </w:rPr>
            </w:pPr>
          </w:p>
          <w:p w:rsidR="00E02405" w:rsidRPr="00AD07DA" w:rsidRDefault="00E02405" w:rsidP="00E02405">
            <w:pPr>
              <w:pStyle w:val="ListParagraph"/>
              <w:numPr>
                <w:ilvl w:val="0"/>
                <w:numId w:val="4"/>
              </w:numPr>
              <w:rPr>
                <w:rFonts w:cs="Arial"/>
                <w:i/>
              </w:rPr>
            </w:pPr>
            <w:r w:rsidRPr="00AD07DA">
              <w:rPr>
                <w:rFonts w:cs="Arial"/>
                <w:i/>
              </w:rPr>
              <w:t>Police Crime Bill</w:t>
            </w:r>
          </w:p>
          <w:p w:rsidR="00E02405" w:rsidRPr="00AD07DA" w:rsidRDefault="00E02405" w:rsidP="00E02405">
            <w:pPr>
              <w:pStyle w:val="ListParagraph"/>
              <w:rPr>
                <w:rFonts w:cs="Arial"/>
                <w:i/>
              </w:rPr>
            </w:pPr>
          </w:p>
          <w:p w:rsidR="00E02405" w:rsidRPr="00AD07DA" w:rsidRDefault="00E02405" w:rsidP="00E02405">
            <w:pPr>
              <w:pStyle w:val="ListParagraph"/>
              <w:numPr>
                <w:ilvl w:val="1"/>
                <w:numId w:val="4"/>
              </w:numPr>
              <w:rPr>
                <w:rFonts w:cs="Arial"/>
                <w:i/>
              </w:rPr>
            </w:pPr>
            <w:r w:rsidRPr="00AD07DA">
              <w:rPr>
                <w:rFonts w:cs="Arial"/>
              </w:rPr>
              <w:t xml:space="preserve">A letter from the group was sent to John Glen MP expressing opposition to the right to protest contained within the Bill.  Mr Glen was urged to </w:t>
            </w:r>
            <w:r w:rsidRPr="00AD07DA">
              <w:rPr>
                <w:rFonts w:cs="Arial"/>
              </w:rPr>
              <w:lastRenderedPageBreak/>
              <w:t>object to the Bill.  No response has as yet been received.</w:t>
            </w:r>
          </w:p>
          <w:p w:rsidR="00E02405" w:rsidRPr="00AD07DA" w:rsidRDefault="00E02405" w:rsidP="00E02405">
            <w:pPr>
              <w:pStyle w:val="ListParagraph"/>
              <w:ind w:left="1440"/>
              <w:rPr>
                <w:rFonts w:cs="Arial"/>
                <w:i/>
              </w:rPr>
            </w:pPr>
          </w:p>
          <w:p w:rsidR="00E02405" w:rsidRPr="00AD07DA" w:rsidRDefault="00783878" w:rsidP="00E02405">
            <w:pPr>
              <w:pStyle w:val="ListParagraph"/>
              <w:numPr>
                <w:ilvl w:val="1"/>
                <w:numId w:val="4"/>
              </w:numPr>
              <w:rPr>
                <w:rFonts w:cs="Arial"/>
                <w:i/>
              </w:rPr>
            </w:pPr>
            <w:r>
              <w:rPr>
                <w:rFonts w:cs="Arial"/>
              </w:rPr>
              <w:t xml:space="preserve">A number of </w:t>
            </w:r>
            <w:r w:rsidR="00E02405" w:rsidRPr="00AD07DA">
              <w:rPr>
                <w:rFonts w:cs="Arial"/>
              </w:rPr>
              <w:t>organisations made available petitions to MPs in relation to the Bill, including Amnesty, 38 Degrees and Unlock Democracy.</w:t>
            </w:r>
          </w:p>
          <w:p w:rsidR="00E02405" w:rsidRPr="00AD07DA" w:rsidRDefault="00E02405" w:rsidP="00E02405">
            <w:pPr>
              <w:rPr>
                <w:rFonts w:ascii="Arial" w:hAnsi="Arial" w:cs="Arial"/>
                <w:i/>
              </w:rPr>
            </w:pPr>
          </w:p>
          <w:p w:rsidR="00E02405" w:rsidRPr="00AD07DA" w:rsidRDefault="00E02405" w:rsidP="00E02405">
            <w:pPr>
              <w:pStyle w:val="ListParagraph"/>
              <w:numPr>
                <w:ilvl w:val="1"/>
                <w:numId w:val="4"/>
              </w:numPr>
              <w:rPr>
                <w:rFonts w:cs="Arial"/>
                <w:i/>
              </w:rPr>
            </w:pPr>
            <w:r w:rsidRPr="00AD07DA">
              <w:rPr>
                <w:rFonts w:cs="Arial"/>
              </w:rPr>
              <w:t>On 23</w:t>
            </w:r>
            <w:r w:rsidRPr="00AD07DA">
              <w:rPr>
                <w:rFonts w:cs="Arial"/>
                <w:vertAlign w:val="superscript"/>
              </w:rPr>
              <w:t>rd</w:t>
            </w:r>
            <w:r w:rsidRPr="00AD07DA">
              <w:rPr>
                <w:rFonts w:cs="Arial"/>
              </w:rPr>
              <w:t xml:space="preserve"> June </w:t>
            </w:r>
            <w:hyperlink r:id="rId21" w:history="1">
              <w:r w:rsidRPr="00DE2DC5">
                <w:rPr>
                  <w:rStyle w:val="Hyperlink"/>
                  <w:rFonts w:cs="Arial"/>
                </w:rPr>
                <w:t>Ne</w:t>
              </w:r>
              <w:r w:rsidRPr="00DE2DC5">
                <w:rPr>
                  <w:rStyle w:val="Hyperlink"/>
                  <w:rFonts w:cs="Arial"/>
                </w:rPr>
                <w:t>t</w:t>
              </w:r>
              <w:r w:rsidRPr="00DE2DC5">
                <w:rPr>
                  <w:rStyle w:val="Hyperlink"/>
                  <w:rFonts w:cs="Arial"/>
                </w:rPr>
                <w:t>Pol</w:t>
              </w:r>
            </w:hyperlink>
            <w:r w:rsidRPr="00AD07DA">
              <w:rPr>
                <w:rFonts w:cs="Arial"/>
              </w:rPr>
              <w:t>, an organisation monitoring police activity, reported that the JCHR (Joint Committee on Human Rights) had submitted a report to Government condemning the Police Crime Bill as ‘</w:t>
            </w:r>
            <w:r w:rsidRPr="00AD07DA">
              <w:rPr>
                <w:rFonts w:cs="Arial"/>
                <w:i/>
              </w:rPr>
              <w:t>inconsistent with our human rights …. and deeply concerning’.</w:t>
            </w:r>
          </w:p>
          <w:p w:rsidR="00E02405" w:rsidRPr="00AD07DA" w:rsidRDefault="00E02405" w:rsidP="00E02405">
            <w:pPr>
              <w:pStyle w:val="ListParagraph"/>
              <w:rPr>
                <w:rFonts w:cs="Arial"/>
                <w:i/>
              </w:rPr>
            </w:pPr>
          </w:p>
          <w:p w:rsidR="00E02405" w:rsidRPr="00AD07DA" w:rsidRDefault="00E02405" w:rsidP="00E02405">
            <w:pPr>
              <w:pStyle w:val="ListParagraph"/>
              <w:numPr>
                <w:ilvl w:val="1"/>
                <w:numId w:val="4"/>
              </w:numPr>
              <w:rPr>
                <w:rFonts w:cs="Arial"/>
              </w:rPr>
            </w:pPr>
            <w:r w:rsidRPr="00AD07DA">
              <w:rPr>
                <w:rFonts w:cs="Arial"/>
              </w:rPr>
              <w:t>On 2</w:t>
            </w:r>
            <w:r w:rsidRPr="00AD07DA">
              <w:rPr>
                <w:rFonts w:cs="Arial"/>
                <w:vertAlign w:val="superscript"/>
              </w:rPr>
              <w:t>nd</w:t>
            </w:r>
            <w:r w:rsidRPr="00AD07DA">
              <w:rPr>
                <w:rFonts w:cs="Arial"/>
              </w:rPr>
              <w:t xml:space="preserve"> July NetPol published details of a new APPG report on the policing of the Sarah Everard Vigil and the Bristol #KillTheBill protests, stating that ‘</w:t>
            </w:r>
            <w:r w:rsidRPr="00AD07DA">
              <w:rPr>
                <w:rFonts w:cs="Arial"/>
                <w:i/>
              </w:rPr>
              <w:t>the police utterly failed to understand their obligation to protect the right to protest’</w:t>
            </w:r>
            <w:r w:rsidRPr="00AD07DA">
              <w:rPr>
                <w:rFonts w:cs="Arial"/>
              </w:rPr>
              <w:t xml:space="preserve">.  </w:t>
            </w:r>
          </w:p>
          <w:p w:rsidR="00E02405" w:rsidRPr="00AD07DA" w:rsidRDefault="00E02405" w:rsidP="00E02405">
            <w:pPr>
              <w:pStyle w:val="ListParagraph"/>
              <w:rPr>
                <w:rFonts w:cs="Arial"/>
              </w:rPr>
            </w:pPr>
          </w:p>
          <w:p w:rsidR="00E02405" w:rsidRPr="00AD07DA" w:rsidRDefault="00E02405" w:rsidP="00E02405">
            <w:pPr>
              <w:pStyle w:val="ListParagraph"/>
              <w:numPr>
                <w:ilvl w:val="1"/>
                <w:numId w:val="4"/>
              </w:numPr>
              <w:rPr>
                <w:rFonts w:cs="Arial"/>
              </w:rPr>
            </w:pPr>
            <w:r w:rsidRPr="00AD07DA">
              <w:rPr>
                <w:rFonts w:cs="Arial"/>
              </w:rPr>
              <w:t>On 5</w:t>
            </w:r>
            <w:r w:rsidRPr="00AD07DA">
              <w:rPr>
                <w:rFonts w:cs="Arial"/>
                <w:vertAlign w:val="superscript"/>
              </w:rPr>
              <w:t>th</w:t>
            </w:r>
            <w:r w:rsidRPr="00AD07DA">
              <w:rPr>
                <w:rFonts w:cs="Arial"/>
              </w:rPr>
              <w:t xml:space="preserve"> July The Daily Express focused on the possibility of readers losing their caravans and motorhomes.</w:t>
            </w:r>
          </w:p>
          <w:p w:rsidR="00E02405" w:rsidRPr="00AD07DA" w:rsidRDefault="00E02405" w:rsidP="00E02405">
            <w:pPr>
              <w:pStyle w:val="ListParagraph"/>
              <w:rPr>
                <w:rFonts w:cs="Arial"/>
              </w:rPr>
            </w:pPr>
          </w:p>
          <w:p w:rsidR="00E02405" w:rsidRPr="00AD07DA" w:rsidRDefault="00E02405" w:rsidP="00E02405">
            <w:pPr>
              <w:pStyle w:val="ListParagraph"/>
              <w:numPr>
                <w:ilvl w:val="1"/>
                <w:numId w:val="4"/>
              </w:numPr>
              <w:rPr>
                <w:rFonts w:cs="Arial"/>
              </w:rPr>
            </w:pPr>
            <w:r w:rsidRPr="00AD07DA">
              <w:rPr>
                <w:rFonts w:cs="Arial"/>
              </w:rPr>
              <w:t>On 5</w:t>
            </w:r>
            <w:r w:rsidRPr="00AD07DA">
              <w:rPr>
                <w:rFonts w:cs="Arial"/>
                <w:vertAlign w:val="superscript"/>
              </w:rPr>
              <w:t>th</w:t>
            </w:r>
            <w:r w:rsidRPr="00AD07DA">
              <w:rPr>
                <w:rFonts w:cs="Arial"/>
              </w:rPr>
              <w:t xml:space="preserve"> July the third reading of the Bill took place. It was passed by 354 votes to 273.  This was despite protests against the Bill and the findings of a Parliamentary Enquiry which warned that new p</w:t>
            </w:r>
            <w:r w:rsidR="00DE2DC5">
              <w:rPr>
                <w:rFonts w:cs="Arial"/>
              </w:rPr>
              <w:t>olice powers were open to abuse</w:t>
            </w:r>
            <w:r w:rsidRPr="00AD07DA">
              <w:rPr>
                <w:rFonts w:cs="Arial"/>
              </w:rPr>
              <w:t>, and which found ‘no option but to recommend the wholesale removal of clauses in the bill which give the police or government coercive powers over peaceful protest’.</w:t>
            </w:r>
          </w:p>
          <w:p w:rsidR="00F47574" w:rsidRPr="00AD07DA" w:rsidRDefault="00F47574" w:rsidP="00F47574">
            <w:pPr>
              <w:pStyle w:val="ListParagraph"/>
              <w:rPr>
                <w:rFonts w:cs="Arial"/>
              </w:rPr>
            </w:pPr>
          </w:p>
          <w:p w:rsidR="00F47574" w:rsidRPr="00AD07DA" w:rsidRDefault="00F47574" w:rsidP="00E02405">
            <w:pPr>
              <w:pStyle w:val="ListParagraph"/>
              <w:numPr>
                <w:ilvl w:val="1"/>
                <w:numId w:val="4"/>
              </w:numPr>
              <w:rPr>
                <w:rFonts w:cs="Arial"/>
              </w:rPr>
            </w:pPr>
            <w:r w:rsidRPr="00AD07DA">
              <w:rPr>
                <w:rFonts w:cs="Arial"/>
              </w:rPr>
              <w:t>9</w:t>
            </w:r>
            <w:r w:rsidRPr="00AD07DA">
              <w:rPr>
                <w:rFonts w:cs="Arial"/>
                <w:vertAlign w:val="superscript"/>
              </w:rPr>
              <w:t>th</w:t>
            </w:r>
            <w:r w:rsidRPr="00AD07DA">
              <w:rPr>
                <w:rFonts w:cs="Arial"/>
              </w:rPr>
              <w:t xml:space="preserve"> July - Follow the </w:t>
            </w:r>
            <w:hyperlink r:id="rId22" w:history="1">
              <w:r w:rsidRPr="00AD07DA">
                <w:rPr>
                  <w:rStyle w:val="Hyperlink"/>
                  <w:rFonts w:cs="Arial"/>
                </w:rPr>
                <w:t>link</w:t>
              </w:r>
            </w:hyperlink>
            <w:r w:rsidRPr="00AD07DA">
              <w:rPr>
                <w:rFonts w:cs="Arial"/>
              </w:rPr>
              <w:t xml:space="preserve"> from an article from Each Other on the Parliamentary Enquiry showing that the police breached fundamental human rights at the Clapham Common Vigil for Sarah Everard.</w:t>
            </w:r>
          </w:p>
          <w:p w:rsidR="00E02405" w:rsidRPr="00AD07DA" w:rsidRDefault="00E02405" w:rsidP="00E02405">
            <w:pPr>
              <w:pStyle w:val="ListParagraph"/>
              <w:rPr>
                <w:rFonts w:cs="Arial"/>
              </w:rPr>
            </w:pPr>
          </w:p>
          <w:p w:rsidR="00E02405" w:rsidRPr="00AD07DA" w:rsidRDefault="00E02405" w:rsidP="00E02405">
            <w:pPr>
              <w:pStyle w:val="ListParagraph"/>
              <w:numPr>
                <w:ilvl w:val="0"/>
                <w:numId w:val="4"/>
              </w:numPr>
              <w:rPr>
                <w:rFonts w:cs="Arial"/>
              </w:rPr>
            </w:pPr>
            <w:r w:rsidRPr="00AD07DA">
              <w:rPr>
                <w:rFonts w:cs="Arial"/>
                <w:i/>
              </w:rPr>
              <w:t xml:space="preserve">Control of Workers Rights – </w:t>
            </w:r>
            <w:r w:rsidRPr="00AD07DA">
              <w:rPr>
                <w:rFonts w:cs="Arial"/>
              </w:rPr>
              <w:t>On 16</w:t>
            </w:r>
            <w:r w:rsidRPr="00AD07DA">
              <w:rPr>
                <w:rFonts w:cs="Arial"/>
                <w:vertAlign w:val="superscript"/>
              </w:rPr>
              <w:t>th</w:t>
            </w:r>
            <w:r w:rsidRPr="00AD07DA">
              <w:rPr>
                <w:rFonts w:cs="Arial"/>
              </w:rPr>
              <w:t xml:space="preserve"> June EachOther reported on the further erosion of civil rights with the creation of a UK Government-appointed Workers Rights Watchdog, putting the Government firmly in control of employment rights.</w:t>
            </w:r>
          </w:p>
          <w:p w:rsidR="00E02405" w:rsidRPr="00AD07DA" w:rsidRDefault="00E02405" w:rsidP="00E02405">
            <w:pPr>
              <w:pStyle w:val="ListParagraph"/>
              <w:rPr>
                <w:rFonts w:cs="Arial"/>
              </w:rPr>
            </w:pPr>
          </w:p>
          <w:p w:rsidR="00E02405" w:rsidRPr="00AD07DA" w:rsidRDefault="00E02405" w:rsidP="00E02405">
            <w:pPr>
              <w:pStyle w:val="ListParagraph"/>
              <w:numPr>
                <w:ilvl w:val="0"/>
                <w:numId w:val="4"/>
              </w:numPr>
              <w:rPr>
                <w:rFonts w:cs="Arial"/>
              </w:rPr>
            </w:pPr>
            <w:r w:rsidRPr="00AD07DA">
              <w:rPr>
                <w:rFonts w:cs="Arial"/>
                <w:i/>
              </w:rPr>
              <w:t>Curb on Electoral Commission</w:t>
            </w:r>
          </w:p>
          <w:p w:rsidR="00E02405" w:rsidRPr="00AD07DA" w:rsidRDefault="00E02405" w:rsidP="00E02405">
            <w:pPr>
              <w:pStyle w:val="ListParagraph"/>
              <w:rPr>
                <w:rFonts w:cs="Arial"/>
                <w:i/>
              </w:rPr>
            </w:pPr>
          </w:p>
          <w:p w:rsidR="00E02405" w:rsidRPr="00AD07DA" w:rsidRDefault="00E02405" w:rsidP="00E02405">
            <w:pPr>
              <w:pStyle w:val="ListParagraph"/>
              <w:numPr>
                <w:ilvl w:val="1"/>
                <w:numId w:val="4"/>
              </w:numPr>
              <w:rPr>
                <w:rFonts w:cs="Arial"/>
              </w:rPr>
            </w:pPr>
            <w:r w:rsidRPr="00AD07DA">
              <w:rPr>
                <w:rFonts w:cs="Arial"/>
              </w:rPr>
              <w:t>On 18</w:t>
            </w:r>
            <w:r w:rsidRPr="00AD07DA">
              <w:rPr>
                <w:rFonts w:cs="Arial"/>
                <w:vertAlign w:val="superscript"/>
              </w:rPr>
              <w:t>th</w:t>
            </w:r>
            <w:r w:rsidRPr="00AD07DA">
              <w:rPr>
                <w:rFonts w:cs="Arial"/>
              </w:rPr>
              <w:t xml:space="preserve"> June Open Britain reported on the curbing of the Electoral Commission’s powers to prosecute politicians, following the probe into the legitimacy of the expenditure on the Prime Minister’s flat.</w:t>
            </w:r>
          </w:p>
          <w:p w:rsidR="00E02405" w:rsidRPr="00AD07DA" w:rsidRDefault="00E02405" w:rsidP="00E02405">
            <w:pPr>
              <w:pStyle w:val="ListParagraph"/>
              <w:numPr>
                <w:ilvl w:val="1"/>
                <w:numId w:val="4"/>
              </w:numPr>
              <w:rPr>
                <w:rFonts w:cs="Arial"/>
              </w:rPr>
            </w:pPr>
            <w:r w:rsidRPr="00AD07DA">
              <w:rPr>
                <w:rFonts w:cs="Arial"/>
              </w:rPr>
              <w:lastRenderedPageBreak/>
              <w:t>On 28</w:t>
            </w:r>
            <w:r w:rsidRPr="00AD07DA">
              <w:rPr>
                <w:rFonts w:cs="Arial"/>
                <w:vertAlign w:val="superscript"/>
              </w:rPr>
              <w:t>th</w:t>
            </w:r>
            <w:r w:rsidRPr="00AD07DA">
              <w:rPr>
                <w:rFonts w:cs="Arial"/>
              </w:rPr>
              <w:t xml:space="preserve"> June Open Britain made available a petition and a letter to MPs concerning the restriction of the Electoral Commission’s powers.</w:t>
            </w:r>
          </w:p>
          <w:p w:rsidR="00E02405" w:rsidRPr="00AD07DA" w:rsidRDefault="00E02405" w:rsidP="00E02405">
            <w:pPr>
              <w:pStyle w:val="ListParagraph"/>
              <w:rPr>
                <w:rFonts w:cs="Arial"/>
              </w:rPr>
            </w:pPr>
          </w:p>
          <w:p w:rsidR="00E02405" w:rsidRPr="00AD07DA" w:rsidRDefault="00E02405" w:rsidP="00E02405">
            <w:pPr>
              <w:pStyle w:val="ListParagraph"/>
              <w:numPr>
                <w:ilvl w:val="0"/>
                <w:numId w:val="4"/>
              </w:numPr>
              <w:rPr>
                <w:rFonts w:cs="Arial"/>
              </w:rPr>
            </w:pPr>
            <w:r w:rsidRPr="00AD07DA">
              <w:rPr>
                <w:rFonts w:cs="Arial"/>
              </w:rPr>
              <w:t>A protest was organised on 2</w:t>
            </w:r>
            <w:r w:rsidRPr="00AD07DA">
              <w:rPr>
                <w:rFonts w:cs="Arial"/>
                <w:vertAlign w:val="superscript"/>
              </w:rPr>
              <w:t>nd</w:t>
            </w:r>
            <w:r w:rsidRPr="00AD07DA">
              <w:rPr>
                <w:rFonts w:cs="Arial"/>
              </w:rPr>
              <w:t xml:space="preserve"> July by </w:t>
            </w:r>
            <w:r w:rsidRPr="00AD07DA">
              <w:rPr>
                <w:rFonts w:cs="Arial"/>
                <w:i/>
              </w:rPr>
              <w:t xml:space="preserve">Unlock Democracy, </w:t>
            </w:r>
            <w:r w:rsidRPr="00AD07DA">
              <w:rPr>
                <w:rFonts w:cs="Arial"/>
              </w:rPr>
              <w:t>an organisation set up to defend democracy and fight any actions by the Government seen as attempts to undermine accountability or centralise power.</w:t>
            </w:r>
          </w:p>
          <w:p w:rsidR="00E02405" w:rsidRPr="00AD07DA" w:rsidRDefault="00E02405" w:rsidP="00E02405">
            <w:pPr>
              <w:pStyle w:val="ListParagraph"/>
              <w:rPr>
                <w:rFonts w:cs="Arial"/>
              </w:rPr>
            </w:pPr>
          </w:p>
          <w:p w:rsidR="00E02405" w:rsidRPr="00AD07DA" w:rsidRDefault="00E02405" w:rsidP="00E02405">
            <w:pPr>
              <w:pStyle w:val="ListParagraph"/>
              <w:numPr>
                <w:ilvl w:val="0"/>
                <w:numId w:val="4"/>
              </w:numPr>
              <w:rPr>
                <w:rFonts w:cs="Arial"/>
                <w:i/>
              </w:rPr>
            </w:pPr>
            <w:r w:rsidRPr="00AD07DA">
              <w:rPr>
                <w:rFonts w:cs="Arial"/>
                <w:i/>
              </w:rPr>
              <w:t xml:space="preserve">AI Human Rights Speaker Tour – </w:t>
            </w:r>
            <w:r w:rsidRPr="00AD07DA">
              <w:rPr>
                <w:rFonts w:cs="Arial"/>
              </w:rPr>
              <w:t>This took place on 6</w:t>
            </w:r>
            <w:r w:rsidRPr="00AD07DA">
              <w:rPr>
                <w:rFonts w:cs="Arial"/>
                <w:vertAlign w:val="superscript"/>
              </w:rPr>
              <w:t>th</w:t>
            </w:r>
            <w:r w:rsidRPr="00AD07DA">
              <w:rPr>
                <w:rFonts w:cs="Arial"/>
              </w:rPr>
              <w:t xml:space="preserve"> July, and focused on the application of the Human Rights Act in Britain.  The discussion involved a practical case and the process of escalation to the Supreme Court and the ECHR.  A number of significant points emerged:</w:t>
            </w:r>
          </w:p>
          <w:p w:rsidR="00E02405" w:rsidRPr="00AD07DA" w:rsidRDefault="00E02405" w:rsidP="00E02405">
            <w:pPr>
              <w:pStyle w:val="ListParagraph"/>
              <w:rPr>
                <w:rFonts w:cs="Arial"/>
                <w:i/>
              </w:rPr>
            </w:pPr>
          </w:p>
          <w:p w:rsidR="00E02405" w:rsidRPr="00AD07DA" w:rsidRDefault="00E02405" w:rsidP="00E02405">
            <w:pPr>
              <w:pStyle w:val="ListParagraph"/>
              <w:numPr>
                <w:ilvl w:val="1"/>
                <w:numId w:val="4"/>
              </w:numPr>
              <w:rPr>
                <w:rFonts w:cs="Arial"/>
                <w:i/>
              </w:rPr>
            </w:pPr>
            <w:r w:rsidRPr="00AD07DA">
              <w:rPr>
                <w:rFonts w:cs="Arial"/>
              </w:rPr>
              <w:t>In campaigning for the retention of the HRA, it was important to promote a wider understanding of its applicability to ‘ordinary’ people in their everyday lives.</w:t>
            </w:r>
          </w:p>
          <w:p w:rsidR="00E02405" w:rsidRPr="00AD07DA" w:rsidRDefault="00E02405" w:rsidP="00E02405">
            <w:pPr>
              <w:pStyle w:val="ListParagraph"/>
              <w:numPr>
                <w:ilvl w:val="1"/>
                <w:numId w:val="4"/>
              </w:numPr>
              <w:rPr>
                <w:rFonts w:cs="Arial"/>
                <w:i/>
              </w:rPr>
            </w:pPr>
            <w:r w:rsidRPr="00AD07DA">
              <w:rPr>
                <w:rFonts w:cs="Arial"/>
              </w:rPr>
              <w:t>The Act did not need to be changed in any way – it should be retained as it stands.</w:t>
            </w:r>
          </w:p>
          <w:p w:rsidR="00E02405" w:rsidRPr="00AD07DA" w:rsidRDefault="00E02405" w:rsidP="00E02405">
            <w:pPr>
              <w:pStyle w:val="ListParagraph"/>
              <w:numPr>
                <w:ilvl w:val="1"/>
                <w:numId w:val="4"/>
              </w:numPr>
              <w:rPr>
                <w:rFonts w:cs="Arial"/>
                <w:i/>
              </w:rPr>
            </w:pPr>
            <w:r w:rsidRPr="00AD07DA">
              <w:rPr>
                <w:rFonts w:cs="Arial"/>
              </w:rPr>
              <w:t>What did need to be addressed was the difficulties for ‘ordinary’ people in accessing the HRA.  The cuts in the availability of legal aid had made it virtually impossible for those other than the relatively wealthy to make use of it</w:t>
            </w:r>
            <w:r w:rsidR="00A528B3">
              <w:rPr>
                <w:rFonts w:cs="Arial"/>
              </w:rPr>
              <w:t>.</w:t>
            </w:r>
          </w:p>
          <w:p w:rsidR="00E02405" w:rsidRPr="00AD07DA" w:rsidRDefault="00E02405" w:rsidP="00E02405">
            <w:pPr>
              <w:pStyle w:val="ListParagraph"/>
              <w:rPr>
                <w:rFonts w:cs="Arial"/>
              </w:rPr>
            </w:pPr>
          </w:p>
          <w:p w:rsidR="00E02405" w:rsidRPr="00AD07DA" w:rsidRDefault="00E02405" w:rsidP="00E02405">
            <w:pPr>
              <w:rPr>
                <w:rFonts w:ascii="Arial" w:hAnsi="Arial" w:cs="Arial"/>
                <w:b/>
                <w:i/>
              </w:rPr>
            </w:pPr>
            <w:r w:rsidRPr="00AD07DA">
              <w:rPr>
                <w:rFonts w:ascii="Arial" w:hAnsi="Arial" w:cs="Arial"/>
                <w:b/>
                <w:i/>
              </w:rPr>
              <w:t>Possible New Campaigns</w:t>
            </w:r>
          </w:p>
          <w:p w:rsidR="00F273EC" w:rsidRPr="00AD07DA" w:rsidRDefault="00F273EC" w:rsidP="00E02405">
            <w:pPr>
              <w:rPr>
                <w:rFonts w:ascii="Arial" w:hAnsi="Arial" w:cs="Arial"/>
                <w:b/>
                <w:i/>
              </w:rPr>
            </w:pPr>
          </w:p>
          <w:p w:rsidR="00034759" w:rsidRPr="00AD07DA" w:rsidRDefault="00B57C23">
            <w:pPr>
              <w:pStyle w:val="TableStyle2"/>
              <w:rPr>
                <w:rFonts w:ascii="Arial" w:eastAsia="Arial Unicode MS" w:hAnsi="Arial" w:cs="Arial"/>
                <w:color w:val="auto"/>
                <w:sz w:val="24"/>
                <w:szCs w:val="24"/>
                <w:lang w:val="en-US" w:eastAsia="en-US"/>
              </w:rPr>
            </w:pPr>
            <w:r w:rsidRPr="00AD07DA">
              <w:rPr>
                <w:rFonts w:ascii="Arial" w:eastAsia="Arial Unicode MS" w:hAnsi="Arial" w:cs="Arial"/>
                <w:color w:val="auto"/>
                <w:sz w:val="24"/>
                <w:szCs w:val="24"/>
                <w:lang w:val="en-US" w:eastAsia="en-US"/>
              </w:rPr>
              <w:t xml:space="preserve">Following the decision at the June meeting to cease actively campaigning on North Korea, two </w:t>
            </w:r>
            <w:r w:rsidR="0083320C" w:rsidRPr="00AD07DA">
              <w:rPr>
                <w:rFonts w:ascii="Arial" w:eastAsia="Arial Unicode MS" w:hAnsi="Arial" w:cs="Arial"/>
                <w:color w:val="auto"/>
                <w:sz w:val="24"/>
                <w:szCs w:val="24"/>
                <w:lang w:val="en-US" w:eastAsia="en-US"/>
              </w:rPr>
              <w:t>possible replacements had been identified:</w:t>
            </w:r>
          </w:p>
          <w:p w:rsidR="0083320C" w:rsidRPr="00AD07DA" w:rsidRDefault="0083320C">
            <w:pPr>
              <w:pStyle w:val="TableStyle2"/>
              <w:rPr>
                <w:rFonts w:ascii="Arial" w:hAnsi="Arial" w:cs="Arial"/>
                <w:sz w:val="24"/>
                <w:szCs w:val="24"/>
                <w:lang w:val="en-US"/>
              </w:rPr>
            </w:pPr>
          </w:p>
          <w:p w:rsidR="00AD07DA" w:rsidRPr="00AD07DA" w:rsidRDefault="00AD07DA" w:rsidP="00AD07DA">
            <w:pPr>
              <w:pStyle w:val="ListParagraph"/>
              <w:numPr>
                <w:ilvl w:val="0"/>
                <w:numId w:val="6"/>
              </w:numPr>
              <w:rPr>
                <w:rFonts w:cs="Arial"/>
              </w:rPr>
            </w:pPr>
            <w:r w:rsidRPr="00AD07DA">
              <w:rPr>
                <w:rFonts w:cs="Arial"/>
                <w:i/>
              </w:rPr>
              <w:t>Yemen</w:t>
            </w:r>
          </w:p>
          <w:p w:rsidR="00AD07DA" w:rsidRPr="00AD07DA" w:rsidRDefault="00AD07DA" w:rsidP="00AD07DA">
            <w:pPr>
              <w:rPr>
                <w:rFonts w:ascii="Arial" w:hAnsi="Arial" w:cs="Arial"/>
              </w:rPr>
            </w:pPr>
          </w:p>
          <w:p w:rsidR="00AD07DA" w:rsidRPr="00AD07DA" w:rsidRDefault="00866ADE" w:rsidP="00AD07DA">
            <w:pPr>
              <w:ind w:left="720"/>
              <w:rPr>
                <w:rFonts w:ascii="Arial" w:hAnsi="Arial" w:cs="Arial"/>
              </w:rPr>
            </w:pPr>
            <w:r>
              <w:rPr>
                <w:rFonts w:ascii="Arial" w:hAnsi="Arial" w:cs="Arial"/>
              </w:rPr>
              <w:t xml:space="preserve">Unable to attend the meeting, </w:t>
            </w:r>
            <w:r w:rsidR="00AD07DA" w:rsidRPr="00AD07DA">
              <w:rPr>
                <w:rFonts w:ascii="Arial" w:hAnsi="Arial" w:cs="Arial"/>
              </w:rPr>
              <w:t xml:space="preserve">JP </w:t>
            </w:r>
            <w:r>
              <w:rPr>
                <w:rFonts w:ascii="Arial" w:hAnsi="Arial" w:cs="Arial"/>
              </w:rPr>
              <w:t xml:space="preserve">had </w:t>
            </w:r>
            <w:r w:rsidR="00AD07DA" w:rsidRPr="00AD07DA">
              <w:rPr>
                <w:rFonts w:ascii="Arial" w:hAnsi="Arial" w:cs="Arial"/>
              </w:rPr>
              <w:t xml:space="preserve">sent a note explaining that she would be providing a full report </w:t>
            </w:r>
            <w:r>
              <w:rPr>
                <w:rFonts w:ascii="Arial" w:hAnsi="Arial" w:cs="Arial"/>
              </w:rPr>
              <w:t>[</w:t>
            </w:r>
            <w:r w:rsidR="00AD07DA" w:rsidRPr="00AD07DA">
              <w:rPr>
                <w:rFonts w:ascii="Arial" w:hAnsi="Arial" w:cs="Arial"/>
              </w:rPr>
              <w:t>for the next meeting</w:t>
            </w:r>
            <w:r>
              <w:rPr>
                <w:rFonts w:ascii="Arial" w:hAnsi="Arial" w:cs="Arial"/>
              </w:rPr>
              <w:t>].</w:t>
            </w:r>
            <w:r w:rsidR="00AD07DA" w:rsidRPr="00AD07DA">
              <w:rPr>
                <w:rFonts w:ascii="Arial" w:hAnsi="Arial" w:cs="Arial"/>
              </w:rPr>
              <w:t xml:space="preserve">  In the meantime, she and other group members had attended a CAAT online meeting on arm sales to Saudi Arabia, who have conducted a war on Yemen for approximately 7 years.  This involved two speakers from CAAT, Omar Ferwati, a Researcher with </w:t>
            </w:r>
            <w:hyperlink r:id="rId23" w:history="1">
              <w:r w:rsidR="00AD07DA" w:rsidRPr="00AD07DA">
                <w:rPr>
                  <w:rStyle w:val="Hyperlink"/>
                  <w:rFonts w:ascii="Arial" w:hAnsi="Arial" w:cs="Arial"/>
                  <w:i/>
                </w:rPr>
                <w:t>For</w:t>
              </w:r>
              <w:r w:rsidR="00AD07DA" w:rsidRPr="00AD07DA">
                <w:rPr>
                  <w:rStyle w:val="Hyperlink"/>
                  <w:rFonts w:ascii="Arial" w:hAnsi="Arial" w:cs="Arial"/>
                  <w:i/>
                </w:rPr>
                <w:t>e</w:t>
              </w:r>
              <w:r w:rsidR="00AD07DA" w:rsidRPr="00AD07DA">
                <w:rPr>
                  <w:rStyle w:val="Hyperlink"/>
                  <w:rFonts w:ascii="Arial" w:hAnsi="Arial" w:cs="Arial"/>
                  <w:i/>
                </w:rPr>
                <w:t>nsic Architecture,</w:t>
              </w:r>
            </w:hyperlink>
            <w:r w:rsidR="00AD07DA" w:rsidRPr="00AD07DA">
              <w:rPr>
                <w:rFonts w:ascii="Arial" w:hAnsi="Arial" w:cs="Arial"/>
                <w:i/>
              </w:rPr>
              <w:t xml:space="preserve"> </w:t>
            </w:r>
            <w:r w:rsidR="00AD07DA" w:rsidRPr="00AD07DA">
              <w:rPr>
                <w:rFonts w:ascii="Arial" w:hAnsi="Arial" w:cs="Arial"/>
              </w:rPr>
              <w:t>and Emily Thornberry, Labour MP.</w:t>
            </w:r>
          </w:p>
          <w:p w:rsidR="00AD07DA" w:rsidRPr="00AD07DA" w:rsidRDefault="00AD07DA" w:rsidP="00AD07DA">
            <w:pPr>
              <w:ind w:left="720"/>
              <w:rPr>
                <w:rFonts w:ascii="Arial" w:hAnsi="Arial" w:cs="Arial"/>
              </w:rPr>
            </w:pPr>
          </w:p>
          <w:p w:rsidR="00AD07DA" w:rsidRPr="00AD07DA" w:rsidRDefault="00AD07DA" w:rsidP="00AD07DA">
            <w:pPr>
              <w:ind w:left="720"/>
              <w:rPr>
                <w:rFonts w:ascii="Arial" w:hAnsi="Arial" w:cs="Arial"/>
              </w:rPr>
            </w:pPr>
            <w:r w:rsidRPr="00AD07DA">
              <w:rPr>
                <w:rFonts w:ascii="Arial" w:hAnsi="Arial" w:cs="Arial"/>
              </w:rPr>
              <w:t xml:space="preserve">CAAT stressed that Saudi Arabia could not continue their attacks without the support of the UK Government, and wished to put the arms companies, not just Governments, in the spotlight.  Both should be held accountable.  </w:t>
            </w:r>
          </w:p>
          <w:p w:rsidR="00AD07DA" w:rsidRPr="00AD07DA" w:rsidRDefault="00AD07DA" w:rsidP="00AD07DA">
            <w:pPr>
              <w:ind w:left="720"/>
              <w:rPr>
                <w:rFonts w:ascii="Arial" w:hAnsi="Arial" w:cs="Arial"/>
              </w:rPr>
            </w:pPr>
          </w:p>
          <w:p w:rsidR="00AD07DA" w:rsidRPr="00AD07DA" w:rsidRDefault="00AD07DA" w:rsidP="00AD07DA">
            <w:pPr>
              <w:ind w:left="720"/>
              <w:rPr>
                <w:rFonts w:ascii="Arial" w:hAnsi="Arial" w:cs="Arial"/>
              </w:rPr>
            </w:pPr>
            <w:r w:rsidRPr="00AD07DA">
              <w:rPr>
                <w:rFonts w:ascii="Arial" w:hAnsi="Arial" w:cs="Arial"/>
              </w:rPr>
              <w:lastRenderedPageBreak/>
              <w:t>Forensic Architecture, a ‘digital detective agency on the trail of human rights abuse’ were part of a team of investigators, based in Germany, using Google Earth, YouTube clips and social media posts to bring political crimes to court.  They were using spatial media analysis as evidence of human rights violations, and were able to provide evidence of complicity through their ability to link isolated events – such as the bombing of particular hospitals and civilian targets - to individual arms sales from specific countries.  This ‘time-mapping’ had already been used in Ukraine.</w:t>
            </w:r>
          </w:p>
          <w:p w:rsidR="00AD07DA" w:rsidRPr="00AD07DA" w:rsidRDefault="00AD07DA" w:rsidP="00AD07DA">
            <w:pPr>
              <w:ind w:left="720"/>
              <w:rPr>
                <w:rFonts w:ascii="Arial" w:hAnsi="Arial" w:cs="Arial"/>
              </w:rPr>
            </w:pPr>
            <w:r w:rsidRPr="00AD07DA">
              <w:rPr>
                <w:rFonts w:ascii="Arial" w:hAnsi="Arial" w:cs="Arial"/>
              </w:rPr>
              <w:t>Emily Thornberry, Shadow Secretary of State for International Trade opposite Liz Truss, expressed frustration at the fundamental deceit of the Government over 5 years with its changing statements regarding the use of cluster bombs, denial that isolated incidents did not amount to patterns of behaviour, and the setting aside of the ruling by the Court against the sale of arms to Saudi Arabia, while refusing to publish the details of its reasoning.  She felt the Governments, with their high levels of arms sales to Saudi Arabia, would do nothing unless forced by the Courts or public opinion.</w:t>
            </w:r>
          </w:p>
          <w:p w:rsidR="00AD07DA" w:rsidRPr="00AD07DA" w:rsidRDefault="00AD07DA" w:rsidP="00AD07DA">
            <w:pPr>
              <w:ind w:left="720"/>
              <w:rPr>
                <w:rFonts w:ascii="Arial" w:hAnsi="Arial" w:cs="Arial"/>
              </w:rPr>
            </w:pPr>
          </w:p>
          <w:p w:rsidR="0032527F" w:rsidRDefault="00AD07DA" w:rsidP="00AD07DA">
            <w:pPr>
              <w:ind w:left="720"/>
              <w:rPr>
                <w:rFonts w:ascii="Arial" w:hAnsi="Arial" w:cs="Arial"/>
              </w:rPr>
            </w:pPr>
            <w:r w:rsidRPr="00AD07DA">
              <w:rPr>
                <w:rFonts w:ascii="Arial" w:hAnsi="Arial" w:cs="Arial"/>
              </w:rPr>
              <w:t xml:space="preserve">JP suggested the possibility of Amnesty taking out a full-page advertisement in a Sunday paper listing the Companies involved and the extent of the devastation involved in Yemen.  </w:t>
            </w:r>
          </w:p>
          <w:p w:rsidR="0032527F" w:rsidRDefault="0032527F" w:rsidP="00AD07DA">
            <w:pPr>
              <w:ind w:left="720"/>
              <w:rPr>
                <w:rFonts w:ascii="Arial" w:hAnsi="Arial" w:cs="Arial"/>
              </w:rPr>
            </w:pPr>
          </w:p>
          <w:p w:rsidR="00AD07DA" w:rsidRPr="00AD07DA" w:rsidRDefault="00AD07DA" w:rsidP="00AD07DA">
            <w:pPr>
              <w:ind w:left="720"/>
              <w:rPr>
                <w:rFonts w:ascii="Arial" w:hAnsi="Arial" w:cs="Arial"/>
              </w:rPr>
            </w:pPr>
            <w:r w:rsidRPr="00AD07DA">
              <w:rPr>
                <w:rFonts w:ascii="Arial" w:hAnsi="Arial" w:cs="Arial"/>
              </w:rPr>
              <w:t>To be discussed further.</w:t>
            </w:r>
          </w:p>
          <w:p w:rsidR="00AD07DA" w:rsidRPr="00AD07DA" w:rsidRDefault="00AD07DA" w:rsidP="00AD07DA">
            <w:pPr>
              <w:rPr>
                <w:rFonts w:ascii="Arial" w:hAnsi="Arial" w:cs="Arial"/>
              </w:rPr>
            </w:pPr>
          </w:p>
          <w:p w:rsidR="00AD07DA" w:rsidRPr="00AD07DA" w:rsidRDefault="00AD07DA" w:rsidP="00AD07DA">
            <w:pPr>
              <w:pStyle w:val="ListParagraph"/>
              <w:numPr>
                <w:ilvl w:val="0"/>
                <w:numId w:val="6"/>
              </w:numPr>
              <w:rPr>
                <w:rFonts w:cs="Arial"/>
              </w:rPr>
            </w:pPr>
            <w:r w:rsidRPr="00AD07DA">
              <w:rPr>
                <w:rFonts w:cs="Arial"/>
                <w:i/>
              </w:rPr>
              <w:t>Human Rights Defenders</w:t>
            </w:r>
          </w:p>
          <w:p w:rsidR="00AD07DA" w:rsidRPr="00AD07DA" w:rsidRDefault="00AD07DA" w:rsidP="00AD07DA">
            <w:pPr>
              <w:rPr>
                <w:rFonts w:ascii="Arial" w:hAnsi="Arial" w:cs="Arial"/>
              </w:rPr>
            </w:pPr>
          </w:p>
          <w:p w:rsidR="00AD07DA" w:rsidRPr="00AD07DA" w:rsidRDefault="00AD07DA" w:rsidP="00AD07DA">
            <w:pPr>
              <w:ind w:left="720"/>
              <w:rPr>
                <w:rFonts w:ascii="Arial" w:hAnsi="Arial" w:cs="Arial"/>
              </w:rPr>
            </w:pPr>
            <w:r w:rsidRPr="00AD07DA">
              <w:rPr>
                <w:rFonts w:ascii="Arial" w:hAnsi="Arial" w:cs="Arial"/>
              </w:rPr>
              <w:t xml:space="preserve">EB had contacted AIUK, who advised him that such a campaign did not currently exist; </w:t>
            </w:r>
            <w:r w:rsidR="00362884" w:rsidRPr="00AD07DA">
              <w:rPr>
                <w:rFonts w:ascii="Arial" w:hAnsi="Arial" w:cs="Arial"/>
              </w:rPr>
              <w:t>however,</w:t>
            </w:r>
            <w:r w:rsidRPr="00AD07DA">
              <w:rPr>
                <w:rFonts w:ascii="Arial" w:hAnsi="Arial" w:cs="Arial"/>
              </w:rPr>
              <w:t xml:space="preserve"> it would be possible to become involved </w:t>
            </w:r>
            <w:r w:rsidR="00866ADE">
              <w:rPr>
                <w:rFonts w:ascii="Arial" w:hAnsi="Arial" w:cs="Arial"/>
              </w:rPr>
              <w:t xml:space="preserve">with </w:t>
            </w:r>
            <w:r w:rsidRPr="00AD07DA">
              <w:rPr>
                <w:rFonts w:ascii="Arial" w:hAnsi="Arial" w:cs="Arial"/>
              </w:rPr>
              <w:t xml:space="preserve">the </w:t>
            </w:r>
            <w:r w:rsidRPr="00AD07DA">
              <w:rPr>
                <w:rFonts w:ascii="Arial" w:hAnsi="Arial" w:cs="Arial"/>
                <w:i/>
              </w:rPr>
              <w:t xml:space="preserve">Brave Campaign </w:t>
            </w:r>
            <w:r w:rsidRPr="00AD07DA">
              <w:rPr>
                <w:rFonts w:ascii="Arial" w:hAnsi="Arial" w:cs="Arial"/>
              </w:rPr>
              <w:t>which aim</w:t>
            </w:r>
            <w:r w:rsidR="00866ADE">
              <w:rPr>
                <w:rFonts w:ascii="Arial" w:hAnsi="Arial" w:cs="Arial"/>
              </w:rPr>
              <w:t>s</w:t>
            </w:r>
            <w:r w:rsidRPr="00AD07DA">
              <w:rPr>
                <w:rFonts w:ascii="Arial" w:hAnsi="Arial" w:cs="Arial"/>
              </w:rPr>
              <w:t xml:space="preserve"> to put pressure on the Government on behalf of Human Rights Defenders.  The Group could take up one of the current cases.</w:t>
            </w:r>
          </w:p>
          <w:p w:rsidR="00AD07DA" w:rsidRPr="00AD07DA" w:rsidRDefault="00AD07DA" w:rsidP="00AD07DA">
            <w:pPr>
              <w:rPr>
                <w:rFonts w:ascii="Arial" w:hAnsi="Arial" w:cs="Arial"/>
              </w:rPr>
            </w:pPr>
          </w:p>
          <w:p w:rsidR="0083320C" w:rsidRDefault="00AD07DA" w:rsidP="00AD07DA">
            <w:pPr>
              <w:rPr>
                <w:rFonts w:ascii="Arial" w:hAnsi="Arial" w:cs="Arial"/>
              </w:rPr>
            </w:pPr>
            <w:r w:rsidRPr="00AD07DA">
              <w:rPr>
                <w:rFonts w:ascii="Arial" w:hAnsi="Arial" w:cs="Arial"/>
              </w:rPr>
              <w:t>Both the above possibilities will be discussed further at the September meeting of the Group, with a view to making a decision regarding future campaigning.</w:t>
            </w:r>
          </w:p>
          <w:p w:rsidR="00AD07DA" w:rsidRPr="00AD07DA" w:rsidRDefault="00AD07DA" w:rsidP="00AD07DA">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CD54CF" w:rsidRDefault="00CD54CF">
            <w:pPr>
              <w:rPr>
                <w:rFonts w:ascii="Arial" w:hAnsi="Arial" w:cs="Arial"/>
              </w:rPr>
            </w:pPr>
          </w:p>
          <w:p w:rsidR="00CD54CF" w:rsidRDefault="00CD54CF">
            <w:pPr>
              <w:rPr>
                <w:rFonts w:ascii="Arial" w:hAnsi="Arial" w:cs="Arial"/>
                <w:b/>
              </w:rPr>
            </w:pPr>
            <w:r>
              <w:rPr>
                <w:rFonts w:ascii="Arial" w:hAnsi="Arial" w:cs="Arial"/>
                <w:b/>
              </w:rPr>
              <w:t>LC</w:t>
            </w: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p>
          <w:p w:rsidR="00043F09" w:rsidRDefault="00043F09">
            <w:pPr>
              <w:rPr>
                <w:rFonts w:ascii="Arial" w:hAnsi="Arial" w:cs="Arial"/>
                <w:b/>
              </w:rPr>
            </w:pPr>
            <w:r w:rsidRPr="00043F09">
              <w:rPr>
                <w:rFonts w:ascii="Arial" w:hAnsi="Arial" w:cs="Arial"/>
                <w:b/>
              </w:rPr>
              <w:t>AH</w:t>
            </w: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B70C94" w:rsidRDefault="00B70C94">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p>
          <w:p w:rsidR="007340BC" w:rsidRDefault="007340BC">
            <w:pPr>
              <w:rPr>
                <w:rFonts w:ascii="Arial" w:hAnsi="Arial" w:cs="Arial"/>
                <w:b/>
              </w:rPr>
            </w:pPr>
            <w:r>
              <w:rPr>
                <w:rFonts w:ascii="Arial" w:hAnsi="Arial" w:cs="Arial"/>
                <w:b/>
              </w:rPr>
              <w:t>MH</w:t>
            </w: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p>
          <w:p w:rsidR="0083320C" w:rsidRDefault="0083320C">
            <w:pPr>
              <w:rPr>
                <w:rFonts w:ascii="Arial" w:hAnsi="Arial" w:cs="Arial"/>
                <w:b/>
              </w:rPr>
            </w:pPr>
            <w:r>
              <w:rPr>
                <w:rFonts w:ascii="Arial" w:hAnsi="Arial" w:cs="Arial"/>
                <w:b/>
              </w:rPr>
              <w:t>JP</w:t>
            </w: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p>
          <w:p w:rsidR="00AD07DA" w:rsidRDefault="00AD07DA">
            <w:pPr>
              <w:rPr>
                <w:rFonts w:ascii="Arial" w:hAnsi="Arial" w:cs="Arial"/>
                <w:b/>
              </w:rPr>
            </w:pPr>
            <w:r>
              <w:rPr>
                <w:rFonts w:ascii="Arial" w:hAnsi="Arial" w:cs="Arial"/>
                <w:b/>
              </w:rPr>
              <w:t>EB</w:t>
            </w:r>
          </w:p>
          <w:p w:rsidR="00AD07DA" w:rsidRPr="00043F09" w:rsidRDefault="00AD07DA">
            <w:pPr>
              <w:rPr>
                <w:rFonts w:ascii="Arial" w:hAnsi="Arial" w:cs="Arial"/>
                <w:b/>
              </w:rPr>
            </w:pPr>
          </w:p>
        </w:tc>
      </w:tr>
      <w:tr w:rsidR="005472EB" w:rsidRPr="008F2CAF" w:rsidTr="00556AE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jc w:val="right"/>
              <w:rPr>
                <w:rFonts w:ascii="Arial" w:hAnsi="Arial" w:cs="Arial"/>
              </w:rPr>
            </w:pPr>
            <w:r w:rsidRPr="008F2CAF">
              <w:rPr>
                <w:rFonts w:ascii="Arial" w:hAnsi="Arial" w:cs="Arial"/>
                <w:color w:val="000000"/>
              </w:rPr>
              <w:lastRenderedPageBreak/>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8F2CAF">
              <w:rPr>
                <w:rFonts w:ascii="Arial" w:hAnsi="Arial" w:cs="Arial"/>
                <w:b/>
                <w:bCs/>
                <w:sz w:val="24"/>
                <w:szCs w:val="24"/>
              </w:rPr>
              <w:t>Social Media Report</w:t>
            </w:r>
          </w:p>
          <w:p w:rsidR="003D3937" w:rsidRDefault="003D3937">
            <w:pPr>
              <w:pStyle w:val="TableStyle2"/>
              <w:rPr>
                <w:rFonts w:ascii="Arial" w:hAnsi="Arial" w:cs="Arial"/>
                <w:sz w:val="24"/>
                <w:szCs w:val="24"/>
              </w:rPr>
            </w:pPr>
          </w:p>
          <w:p w:rsidR="00DF2D5F" w:rsidRDefault="00DF2D5F" w:rsidP="00DF2D5F">
            <w:pPr>
              <w:rPr>
                <w:rFonts w:ascii="Arial" w:hAnsi="Arial" w:cs="Arial"/>
              </w:rPr>
            </w:pPr>
            <w:r w:rsidRPr="00F7797D">
              <w:rPr>
                <w:rFonts w:ascii="Arial" w:hAnsi="Arial" w:cs="Arial"/>
              </w:rPr>
              <w:t xml:space="preserve">Web and other media statistics, </w:t>
            </w:r>
            <w:r>
              <w:rPr>
                <w:rFonts w:ascii="Arial" w:hAnsi="Arial" w:cs="Arial"/>
                <w:b/>
              </w:rPr>
              <w:t>June 2021</w:t>
            </w:r>
            <w:r w:rsidRPr="00F7797D">
              <w:rPr>
                <w:rFonts w:ascii="Arial" w:hAnsi="Arial" w:cs="Arial"/>
              </w:rPr>
              <w:t xml:space="preserve"> </w:t>
            </w:r>
          </w:p>
          <w:p w:rsidR="00DF2D5F" w:rsidRDefault="00DF2D5F" w:rsidP="00DF2D5F">
            <w:pPr>
              <w:rPr>
                <w:rFonts w:ascii="Arial" w:hAnsi="Arial" w:cs="Arial"/>
              </w:rPr>
            </w:pPr>
            <w:r>
              <w:rPr>
                <w:rFonts w:ascii="Arial" w:hAnsi="Arial" w:cs="Arial"/>
              </w:rPr>
              <w:t xml:space="preserve">The story continues to be that the website continues to perform strongly whereas both Facebook and Twitter have declined, the latter significantly. The great bulk of our visitors (80%) to the website come from the USA. </w:t>
            </w:r>
          </w:p>
          <w:p w:rsidR="0052613B" w:rsidRDefault="0052613B" w:rsidP="00DF2D5F">
            <w:pPr>
              <w:rPr>
                <w:rFonts w:ascii="Arial" w:hAnsi="Arial" w:cs="Arial"/>
              </w:rPr>
            </w:pPr>
          </w:p>
          <w:p w:rsidR="00DF2D5F" w:rsidRPr="008146C1" w:rsidRDefault="00DF2D5F" w:rsidP="00DF2D5F">
            <w:pPr>
              <w:shd w:val="clear" w:color="auto" w:fill="FCF5D5" w:themeFill="accent3" w:themeFillTint="33"/>
              <w:rPr>
                <w:rFonts w:ascii="Arial" w:hAnsi="Arial" w:cs="Arial"/>
                <w:b/>
                <w:i/>
              </w:rPr>
            </w:pPr>
            <w:r w:rsidRPr="008146C1">
              <w:rPr>
                <w:rFonts w:ascii="Arial" w:hAnsi="Arial" w:cs="Arial"/>
                <w:b/>
                <w:i/>
              </w:rPr>
              <w:lastRenderedPageBreak/>
              <w:t>Web site</w:t>
            </w:r>
          </w:p>
          <w:p w:rsidR="00DF2D5F" w:rsidRPr="00F7797D" w:rsidRDefault="00DF2D5F" w:rsidP="00DF2D5F">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DF2D5F" w:rsidRPr="005E526F" w:rsidTr="007767B6">
              <w:trPr>
                <w:trHeight w:val="323"/>
              </w:trPr>
              <w:tc>
                <w:tcPr>
                  <w:tcW w:w="900" w:type="dxa"/>
                  <w:shd w:val="clear" w:color="auto" w:fill="E1F3D6" w:themeFill="accent2" w:themeFillTint="33"/>
                </w:tcPr>
                <w:p w:rsidR="00DF2D5F" w:rsidRPr="00E539DD" w:rsidRDefault="00DF2D5F" w:rsidP="00DF2D5F">
                  <w:pPr>
                    <w:jc w:val="center"/>
                    <w:rPr>
                      <w:rFonts w:ascii="Arial" w:hAnsi="Arial" w:cs="Arial"/>
                    </w:rPr>
                  </w:pPr>
                  <w:r w:rsidRPr="00E539DD">
                    <w:rPr>
                      <w:rFonts w:ascii="Arial" w:hAnsi="Arial" w:cs="Arial"/>
                    </w:rPr>
                    <w:t xml:space="preserve">Dec </w:t>
                  </w:r>
                </w:p>
              </w:tc>
              <w:tc>
                <w:tcPr>
                  <w:tcW w:w="900" w:type="dxa"/>
                  <w:shd w:val="clear" w:color="auto" w:fill="E1F3D6" w:themeFill="accent2" w:themeFillTint="33"/>
                </w:tcPr>
                <w:p w:rsidR="00DF2D5F" w:rsidRPr="00E539DD" w:rsidRDefault="00DF2D5F" w:rsidP="00DF2D5F">
                  <w:pPr>
                    <w:jc w:val="center"/>
                    <w:rPr>
                      <w:rFonts w:ascii="Arial" w:hAnsi="Arial" w:cs="Arial"/>
                    </w:rPr>
                  </w:pPr>
                  <w:r w:rsidRPr="00E539DD">
                    <w:rPr>
                      <w:rFonts w:ascii="Arial" w:hAnsi="Arial" w:cs="Arial"/>
                    </w:rPr>
                    <w:t xml:space="preserve">Jan </w:t>
                  </w:r>
                </w:p>
              </w:tc>
              <w:tc>
                <w:tcPr>
                  <w:tcW w:w="900" w:type="dxa"/>
                  <w:shd w:val="clear" w:color="auto" w:fill="E1F3D6" w:themeFill="accent2" w:themeFillTint="33"/>
                </w:tcPr>
                <w:p w:rsidR="00DF2D5F" w:rsidRPr="00E539DD" w:rsidRDefault="00DF2D5F" w:rsidP="00DF2D5F">
                  <w:pPr>
                    <w:jc w:val="center"/>
                    <w:rPr>
                      <w:rFonts w:ascii="Arial" w:hAnsi="Arial" w:cs="Arial"/>
                    </w:rPr>
                  </w:pPr>
                  <w:r w:rsidRPr="00E539DD">
                    <w:rPr>
                      <w:rFonts w:ascii="Arial" w:hAnsi="Arial" w:cs="Arial"/>
                    </w:rPr>
                    <w:t>Feb</w:t>
                  </w:r>
                </w:p>
              </w:tc>
              <w:tc>
                <w:tcPr>
                  <w:tcW w:w="900" w:type="dxa"/>
                  <w:shd w:val="clear" w:color="auto" w:fill="E1F3D6" w:themeFill="accent2" w:themeFillTint="33"/>
                </w:tcPr>
                <w:p w:rsidR="00DF2D5F" w:rsidRPr="00E71227" w:rsidRDefault="00DF2D5F" w:rsidP="00DF2D5F">
                  <w:pPr>
                    <w:jc w:val="center"/>
                    <w:rPr>
                      <w:rFonts w:ascii="Arial" w:hAnsi="Arial" w:cs="Arial"/>
                    </w:rPr>
                  </w:pPr>
                  <w:r w:rsidRPr="00E71227">
                    <w:rPr>
                      <w:rFonts w:ascii="Arial" w:hAnsi="Arial" w:cs="Arial"/>
                    </w:rPr>
                    <w:t>Mar</w:t>
                  </w:r>
                </w:p>
              </w:tc>
              <w:tc>
                <w:tcPr>
                  <w:tcW w:w="900" w:type="dxa"/>
                  <w:shd w:val="clear" w:color="auto" w:fill="E1F3D6" w:themeFill="accent2" w:themeFillTint="33"/>
                </w:tcPr>
                <w:p w:rsidR="00DF2D5F" w:rsidRPr="00B77689" w:rsidRDefault="00DF2D5F" w:rsidP="00DF2D5F">
                  <w:pPr>
                    <w:jc w:val="center"/>
                    <w:rPr>
                      <w:rFonts w:ascii="Arial" w:hAnsi="Arial" w:cs="Arial"/>
                    </w:rPr>
                  </w:pPr>
                  <w:r w:rsidRPr="00B77689">
                    <w:rPr>
                      <w:rFonts w:ascii="Arial" w:hAnsi="Arial" w:cs="Arial"/>
                    </w:rPr>
                    <w:t xml:space="preserve">April </w:t>
                  </w:r>
                </w:p>
              </w:tc>
              <w:tc>
                <w:tcPr>
                  <w:tcW w:w="900" w:type="dxa"/>
                  <w:shd w:val="clear" w:color="auto" w:fill="E1F3D6" w:themeFill="accent2" w:themeFillTint="33"/>
                </w:tcPr>
                <w:p w:rsidR="00DF2D5F" w:rsidRPr="00E6238D" w:rsidRDefault="00DF2D5F" w:rsidP="00DF2D5F">
                  <w:pPr>
                    <w:jc w:val="center"/>
                    <w:rPr>
                      <w:rFonts w:ascii="Arial" w:hAnsi="Arial" w:cs="Arial"/>
                    </w:rPr>
                  </w:pPr>
                  <w:r w:rsidRPr="00E6238D">
                    <w:rPr>
                      <w:rFonts w:ascii="Arial" w:hAnsi="Arial" w:cs="Arial"/>
                    </w:rPr>
                    <w:t>May</w:t>
                  </w:r>
                </w:p>
              </w:tc>
              <w:tc>
                <w:tcPr>
                  <w:tcW w:w="900" w:type="dxa"/>
                  <w:shd w:val="clear" w:color="auto" w:fill="E1F3D6" w:themeFill="accent2" w:themeFillTint="33"/>
                </w:tcPr>
                <w:p w:rsidR="00DF2D5F" w:rsidRPr="00E6238D" w:rsidRDefault="00DF2D5F" w:rsidP="00DF2D5F">
                  <w:pPr>
                    <w:jc w:val="center"/>
                    <w:rPr>
                      <w:rFonts w:ascii="Arial" w:hAnsi="Arial" w:cs="Arial"/>
                      <w:b/>
                    </w:rPr>
                  </w:pPr>
                  <w:r w:rsidRPr="00E6238D">
                    <w:rPr>
                      <w:rFonts w:ascii="Arial" w:hAnsi="Arial" w:cs="Arial"/>
                      <w:b/>
                    </w:rPr>
                    <w:t>June</w:t>
                  </w:r>
                </w:p>
              </w:tc>
            </w:tr>
            <w:tr w:rsidR="00DF2D5F" w:rsidRPr="005E526F" w:rsidTr="007767B6">
              <w:tc>
                <w:tcPr>
                  <w:tcW w:w="900" w:type="dxa"/>
                </w:tcPr>
                <w:p w:rsidR="00DF2D5F" w:rsidRPr="00E539DD" w:rsidRDefault="00DF2D5F" w:rsidP="00DF2D5F">
                  <w:pPr>
                    <w:jc w:val="center"/>
                    <w:rPr>
                      <w:rFonts w:ascii="Arial" w:hAnsi="Arial" w:cs="Arial"/>
                    </w:rPr>
                  </w:pPr>
                  <w:r w:rsidRPr="00E539DD">
                    <w:rPr>
                      <w:rFonts w:ascii="Arial" w:hAnsi="Arial" w:cs="Arial"/>
                    </w:rPr>
                    <w:t>859</w:t>
                  </w:r>
                </w:p>
              </w:tc>
              <w:tc>
                <w:tcPr>
                  <w:tcW w:w="900" w:type="dxa"/>
                </w:tcPr>
                <w:p w:rsidR="00DF2D5F" w:rsidRPr="00E539DD" w:rsidRDefault="00DF2D5F" w:rsidP="00DF2D5F">
                  <w:pPr>
                    <w:jc w:val="center"/>
                    <w:rPr>
                      <w:rFonts w:ascii="Arial" w:hAnsi="Arial" w:cs="Arial"/>
                    </w:rPr>
                  </w:pPr>
                  <w:r w:rsidRPr="00E539DD">
                    <w:rPr>
                      <w:rFonts w:ascii="Arial" w:hAnsi="Arial" w:cs="Arial"/>
                    </w:rPr>
                    <w:t>787</w:t>
                  </w:r>
                </w:p>
              </w:tc>
              <w:tc>
                <w:tcPr>
                  <w:tcW w:w="900" w:type="dxa"/>
                </w:tcPr>
                <w:p w:rsidR="00DF2D5F" w:rsidRPr="00E539DD" w:rsidRDefault="00DF2D5F" w:rsidP="00DF2D5F">
                  <w:pPr>
                    <w:jc w:val="center"/>
                    <w:rPr>
                      <w:rFonts w:ascii="Arial" w:hAnsi="Arial" w:cs="Arial"/>
                    </w:rPr>
                  </w:pPr>
                  <w:r w:rsidRPr="00E539DD">
                    <w:rPr>
                      <w:rFonts w:ascii="Arial" w:hAnsi="Arial" w:cs="Arial"/>
                    </w:rPr>
                    <w:t>653</w:t>
                  </w:r>
                </w:p>
              </w:tc>
              <w:tc>
                <w:tcPr>
                  <w:tcW w:w="900" w:type="dxa"/>
                </w:tcPr>
                <w:p w:rsidR="00DF2D5F" w:rsidRPr="00E71227" w:rsidRDefault="00DF2D5F" w:rsidP="00DF2D5F">
                  <w:pPr>
                    <w:jc w:val="center"/>
                    <w:rPr>
                      <w:rFonts w:ascii="Arial" w:hAnsi="Arial" w:cs="Arial"/>
                    </w:rPr>
                  </w:pPr>
                  <w:r w:rsidRPr="00E71227">
                    <w:rPr>
                      <w:rFonts w:ascii="Arial" w:hAnsi="Arial" w:cs="Arial"/>
                    </w:rPr>
                    <w:t>788</w:t>
                  </w:r>
                </w:p>
              </w:tc>
              <w:tc>
                <w:tcPr>
                  <w:tcW w:w="900" w:type="dxa"/>
                </w:tcPr>
                <w:p w:rsidR="00DF2D5F" w:rsidRPr="00B77689" w:rsidRDefault="00DF2D5F" w:rsidP="00DF2D5F">
                  <w:pPr>
                    <w:jc w:val="center"/>
                    <w:rPr>
                      <w:rFonts w:ascii="Arial" w:hAnsi="Arial" w:cs="Arial"/>
                    </w:rPr>
                  </w:pPr>
                  <w:r w:rsidRPr="00B77689">
                    <w:rPr>
                      <w:rFonts w:ascii="Arial" w:hAnsi="Arial" w:cs="Arial"/>
                    </w:rPr>
                    <w:t>854</w:t>
                  </w:r>
                </w:p>
              </w:tc>
              <w:tc>
                <w:tcPr>
                  <w:tcW w:w="900" w:type="dxa"/>
                </w:tcPr>
                <w:p w:rsidR="00DF2D5F" w:rsidRPr="00E6238D" w:rsidRDefault="00DF2D5F" w:rsidP="00DF2D5F">
                  <w:pPr>
                    <w:jc w:val="center"/>
                    <w:rPr>
                      <w:rFonts w:ascii="Arial" w:hAnsi="Arial" w:cs="Arial"/>
                    </w:rPr>
                  </w:pPr>
                  <w:r w:rsidRPr="00E6238D">
                    <w:rPr>
                      <w:rFonts w:ascii="Arial" w:hAnsi="Arial" w:cs="Arial"/>
                    </w:rPr>
                    <w:t>615</w:t>
                  </w:r>
                </w:p>
              </w:tc>
              <w:tc>
                <w:tcPr>
                  <w:tcW w:w="900" w:type="dxa"/>
                </w:tcPr>
                <w:p w:rsidR="00DF2D5F" w:rsidRPr="00E6238D" w:rsidRDefault="00DF2D5F" w:rsidP="00DF2D5F">
                  <w:pPr>
                    <w:jc w:val="center"/>
                    <w:rPr>
                      <w:rFonts w:ascii="Arial" w:hAnsi="Arial" w:cs="Arial"/>
                    </w:rPr>
                  </w:pPr>
                  <w:r>
                    <w:rPr>
                      <w:rFonts w:ascii="Arial" w:hAnsi="Arial" w:cs="Arial"/>
                    </w:rPr>
                    <w:t>744</w:t>
                  </w:r>
                </w:p>
              </w:tc>
            </w:tr>
          </w:tbl>
          <w:p w:rsidR="00DF2D5F" w:rsidRPr="005E526F" w:rsidRDefault="00DF2D5F" w:rsidP="00DF2D5F">
            <w:pPr>
              <w:rPr>
                <w:rFonts w:ascii="Arial" w:hAnsi="Arial" w:cs="Arial"/>
              </w:rPr>
            </w:pPr>
          </w:p>
          <w:p w:rsidR="00DF2D5F" w:rsidRPr="00F7797D" w:rsidRDefault="00DF2D5F" w:rsidP="00DF2D5F">
            <w:pPr>
              <w:rPr>
                <w:rFonts w:ascii="Arial" w:hAnsi="Arial" w:cs="Arial"/>
                <w:i/>
              </w:rPr>
            </w:pPr>
            <w:r w:rsidRPr="00F7797D">
              <w:rPr>
                <w:rFonts w:ascii="Arial" w:hAnsi="Arial" w:cs="Arial"/>
                <w:i/>
              </w:rPr>
              <w:t>Views</w:t>
            </w:r>
          </w:p>
          <w:p w:rsidR="00DF2D5F" w:rsidRDefault="00DF2D5F" w:rsidP="00DF2D5F">
            <w:pPr>
              <w:rPr>
                <w:rFonts w:ascii="Arial" w:hAnsi="Arial" w:cs="Arial"/>
              </w:rPr>
            </w:pPr>
            <w:r w:rsidRPr="00F7797D">
              <w:rPr>
                <w:rFonts w:ascii="Arial" w:hAnsi="Arial" w:cs="Arial"/>
              </w:rPr>
              <w:t xml:space="preserve">All time: </w:t>
            </w:r>
            <w:r>
              <w:rPr>
                <w:rFonts w:ascii="Arial" w:hAnsi="Arial" w:cs="Arial"/>
              </w:rPr>
              <w:t xml:space="preserve">have passed </w:t>
            </w:r>
            <w:r w:rsidRPr="008F1B99">
              <w:rPr>
                <w:rFonts w:ascii="Arial" w:hAnsi="Arial" w:cs="Arial"/>
                <w:b/>
              </w:rPr>
              <w:t>25 thousand</w:t>
            </w:r>
            <w:r>
              <w:rPr>
                <w:rFonts w:ascii="Arial" w:hAnsi="Arial" w:cs="Arial"/>
              </w:rPr>
              <w:t xml:space="preserve"> at 25,210 up from 24,619 at the end of May.  </w:t>
            </w:r>
          </w:p>
          <w:p w:rsidR="0052613B" w:rsidRDefault="0052613B" w:rsidP="00DF2D5F">
            <w:pPr>
              <w:rPr>
                <w:rFonts w:ascii="Arial" w:hAnsi="Arial" w:cs="Arial"/>
              </w:rPr>
            </w:pPr>
          </w:p>
          <w:p w:rsidR="00DF2D5F" w:rsidRDefault="0052613B" w:rsidP="00DF2D5F">
            <w:pPr>
              <w:rPr>
                <w:rFonts w:ascii="Arial" w:hAnsi="Arial" w:cs="Arial"/>
              </w:rPr>
            </w:pPr>
            <w:r>
              <w:rPr>
                <w:rFonts w:ascii="Arial" w:hAnsi="Arial" w:cs="Arial"/>
              </w:rPr>
              <w:t>The</w:t>
            </w:r>
            <w:r w:rsidR="00DF2D5F">
              <w:rPr>
                <w:rFonts w:ascii="Arial" w:hAnsi="Arial" w:cs="Arial"/>
              </w:rPr>
              <w:t xml:space="preserve"> combined statistic shows a slight increase and is now </w:t>
            </w:r>
            <w:r w:rsidR="00DF2D5F">
              <w:rPr>
                <w:rFonts w:ascii="Arial" w:hAnsi="Arial" w:cs="Arial"/>
                <w:b/>
              </w:rPr>
              <w:t>635.</w:t>
            </w:r>
            <w:r w:rsidR="000746DD">
              <w:rPr>
                <w:rFonts w:ascii="Arial" w:hAnsi="Arial" w:cs="Arial"/>
                <w:b/>
              </w:rPr>
              <w:t xml:space="preserve"> </w:t>
            </w:r>
            <w:r w:rsidR="00DF2D5F">
              <w:rPr>
                <w:rFonts w:ascii="Arial" w:hAnsi="Arial" w:cs="Arial"/>
              </w:rPr>
              <w:t xml:space="preserve"> Encouragingly, the number of views per visitor has shown an increase recently and last month was 5.24.  Normally it hovers around 2.  So people are reading more on their visits.  Interest from </w:t>
            </w:r>
            <w:r w:rsidR="00DF2D5F" w:rsidRPr="003F359C">
              <w:rPr>
                <w:rFonts w:ascii="Arial" w:hAnsi="Arial" w:cs="Arial"/>
                <w:b/>
              </w:rPr>
              <w:t>China</w:t>
            </w:r>
            <w:r w:rsidR="00DF2D5F">
              <w:rPr>
                <w:rFonts w:ascii="Arial" w:hAnsi="Arial" w:cs="Arial"/>
              </w:rPr>
              <w:t xml:space="preserve"> – a further increase to 22 this month – is noteworthy since Amnesty sites are blocked by the firewall.  Disappointingly, the number of views from the UK continues to decline (see separate table below).</w:t>
            </w:r>
          </w:p>
          <w:p w:rsidR="00DF2D5F" w:rsidRPr="00F7797D" w:rsidRDefault="00DF2D5F" w:rsidP="00DF2D5F">
            <w:pPr>
              <w:rPr>
                <w:rFonts w:ascii="Arial" w:hAnsi="Arial" w:cs="Arial"/>
              </w:rPr>
            </w:pPr>
            <w:r>
              <w:rPr>
                <w:rFonts w:ascii="Arial" w:hAnsi="Arial" w:cs="Arial"/>
              </w:rPr>
              <w:t xml:space="preserve"> </w:t>
            </w:r>
          </w:p>
          <w:p w:rsidR="00DF2D5F" w:rsidRDefault="00DF2D5F" w:rsidP="00DF2D5F">
            <w:pPr>
              <w:rPr>
                <w:rFonts w:ascii="Arial" w:hAnsi="Arial" w:cs="Arial"/>
              </w:rPr>
            </w:pPr>
            <w:r>
              <w:rPr>
                <w:rFonts w:ascii="Arial" w:hAnsi="Arial" w:cs="Arial"/>
              </w:rPr>
              <w:t>Top c</w:t>
            </w:r>
            <w:r w:rsidRPr="00F7797D">
              <w:rPr>
                <w:rFonts w:ascii="Arial" w:hAnsi="Arial" w:cs="Arial"/>
              </w:rPr>
              <w:t>ountry views:</w:t>
            </w:r>
          </w:p>
          <w:p w:rsidR="00DF2D5F" w:rsidRDefault="00DF2D5F" w:rsidP="00DF2D5F">
            <w:pPr>
              <w:rPr>
                <w:rFonts w:ascii="Arial" w:hAnsi="Arial" w:cs="Arial"/>
              </w:rPr>
            </w:pPr>
          </w:p>
          <w:tbl>
            <w:tblPr>
              <w:tblStyle w:val="PlainTable1"/>
              <w:tblW w:w="0" w:type="auto"/>
              <w:tblLayout w:type="fixed"/>
              <w:tblLook w:val="04A0" w:firstRow="1" w:lastRow="0" w:firstColumn="1" w:lastColumn="0" w:noHBand="0" w:noVBand="1"/>
            </w:tblPr>
            <w:tblGrid>
              <w:gridCol w:w="1271"/>
              <w:gridCol w:w="709"/>
            </w:tblGrid>
            <w:tr w:rsidR="00DF2D5F" w:rsidTr="007767B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Pr>
                <w:p w:rsidR="00DF2D5F" w:rsidRPr="00974442" w:rsidRDefault="00DF2D5F" w:rsidP="00DF2D5F">
                  <w:pPr>
                    <w:rPr>
                      <w:rFonts w:ascii="Arial" w:hAnsi="Arial" w:cs="Arial"/>
                      <w:sz w:val="20"/>
                    </w:rPr>
                  </w:pPr>
                  <w:r w:rsidRPr="00974442">
                    <w:rPr>
                      <w:rFonts w:ascii="Arial" w:hAnsi="Arial" w:cs="Arial"/>
                      <w:sz w:val="20"/>
                    </w:rPr>
                    <w:t xml:space="preserve">USA </w:t>
                  </w:r>
                </w:p>
              </w:tc>
              <w:tc>
                <w:tcPr>
                  <w:tcW w:w="709" w:type="dxa"/>
                </w:tcPr>
                <w:p w:rsidR="00DF2D5F" w:rsidRPr="00974442" w:rsidRDefault="00DF2D5F" w:rsidP="00DF2D5F">
                  <w:pPr>
                    <w:jc w:val="right"/>
                    <w:cnfStyle w:val="100000000000" w:firstRow="1" w:lastRow="0" w:firstColumn="0" w:lastColumn="0" w:oddVBand="0" w:evenVBand="0" w:oddHBand="0" w:evenHBand="0" w:firstRowFirstColumn="0" w:firstRowLastColumn="0" w:lastRowFirstColumn="0" w:lastRowLastColumn="0"/>
                    <w:rPr>
                      <w:rFonts w:ascii="Arial" w:hAnsi="Arial" w:cs="Arial"/>
                      <w:b w:val="0"/>
                      <w:sz w:val="20"/>
                    </w:rPr>
                  </w:pPr>
                  <w:r>
                    <w:rPr>
                      <w:rFonts w:ascii="Arial" w:hAnsi="Arial" w:cs="Arial"/>
                      <w:b w:val="0"/>
                      <w:sz w:val="20"/>
                    </w:rPr>
                    <w:t>587</w:t>
                  </w:r>
                </w:p>
              </w:tc>
            </w:tr>
            <w:tr w:rsidR="00DF2D5F" w:rsidTr="007767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Pr>
                <w:p w:rsidR="00DF2D5F" w:rsidRPr="00974442" w:rsidRDefault="00DF2D5F" w:rsidP="00DF2D5F">
                  <w:pPr>
                    <w:rPr>
                      <w:rFonts w:ascii="Arial" w:hAnsi="Arial" w:cs="Arial"/>
                      <w:sz w:val="20"/>
                    </w:rPr>
                  </w:pPr>
                  <w:r w:rsidRPr="00974442">
                    <w:rPr>
                      <w:rFonts w:ascii="Arial" w:hAnsi="Arial" w:cs="Arial"/>
                      <w:sz w:val="20"/>
                    </w:rPr>
                    <w:t>UK</w:t>
                  </w:r>
                </w:p>
              </w:tc>
              <w:tc>
                <w:tcPr>
                  <w:tcW w:w="709" w:type="dxa"/>
                </w:tcPr>
                <w:p w:rsidR="00DF2D5F" w:rsidRPr="00974442"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64</w:t>
                  </w:r>
                </w:p>
              </w:tc>
            </w:tr>
            <w:tr w:rsidR="00DF2D5F" w:rsidTr="007767B6">
              <w:tc>
                <w:tcPr>
                  <w:cnfStyle w:val="001000000000" w:firstRow="0" w:lastRow="0" w:firstColumn="1" w:lastColumn="0" w:oddVBand="0" w:evenVBand="0" w:oddHBand="0" w:evenHBand="0" w:firstRowFirstColumn="0" w:firstRowLastColumn="0" w:lastRowFirstColumn="0" w:lastRowLastColumn="0"/>
                  <w:tcW w:w="1271" w:type="dxa"/>
                </w:tcPr>
                <w:p w:rsidR="00DF2D5F" w:rsidRPr="00974442" w:rsidRDefault="00DF2D5F" w:rsidP="00DF2D5F">
                  <w:pPr>
                    <w:rPr>
                      <w:rFonts w:ascii="Arial" w:hAnsi="Arial" w:cs="Arial"/>
                      <w:sz w:val="20"/>
                    </w:rPr>
                  </w:pPr>
                  <w:r>
                    <w:rPr>
                      <w:rFonts w:ascii="Arial" w:hAnsi="Arial" w:cs="Arial"/>
                      <w:sz w:val="20"/>
                    </w:rPr>
                    <w:t>China</w:t>
                  </w:r>
                </w:p>
              </w:tc>
              <w:tc>
                <w:tcPr>
                  <w:tcW w:w="709" w:type="dxa"/>
                </w:tcPr>
                <w:p w:rsidR="00DF2D5F" w:rsidRPr="00974442" w:rsidRDefault="00DF2D5F" w:rsidP="00DF2D5F">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22</w:t>
                  </w:r>
                </w:p>
              </w:tc>
            </w:tr>
            <w:tr w:rsidR="00DF2D5F" w:rsidTr="007767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Pr>
                <w:p w:rsidR="00DF2D5F" w:rsidRPr="00974442" w:rsidRDefault="00DF2D5F" w:rsidP="00DF2D5F">
                  <w:pPr>
                    <w:rPr>
                      <w:rFonts w:ascii="Arial" w:hAnsi="Arial" w:cs="Arial"/>
                      <w:sz w:val="20"/>
                    </w:rPr>
                  </w:pPr>
                  <w:r>
                    <w:rPr>
                      <w:rFonts w:ascii="Arial" w:hAnsi="Arial" w:cs="Arial"/>
                      <w:sz w:val="20"/>
                    </w:rPr>
                    <w:t xml:space="preserve">Germany  </w:t>
                  </w:r>
                </w:p>
              </w:tc>
              <w:tc>
                <w:tcPr>
                  <w:tcW w:w="709" w:type="dxa"/>
                </w:tcPr>
                <w:p w:rsidR="00DF2D5F" w:rsidRPr="00974442"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13</w:t>
                  </w:r>
                </w:p>
              </w:tc>
            </w:tr>
          </w:tbl>
          <w:p w:rsidR="00DF2D5F" w:rsidRDefault="00DF2D5F" w:rsidP="00DF2D5F">
            <w:pPr>
              <w:rPr>
                <w:rFonts w:ascii="Arial" w:hAnsi="Arial" w:cs="Arial"/>
              </w:rPr>
            </w:pPr>
          </w:p>
          <w:p w:rsidR="00DF2D5F" w:rsidRDefault="00DF2D5F" w:rsidP="00DF2D5F">
            <w:pPr>
              <w:rPr>
                <w:rFonts w:ascii="Arial" w:hAnsi="Arial" w:cs="Arial"/>
              </w:rPr>
            </w:pPr>
            <w:r w:rsidRPr="00F7797D">
              <w:rPr>
                <w:rFonts w:ascii="Arial" w:hAnsi="Arial" w:cs="Arial"/>
              </w:rPr>
              <w:t>Top posts:</w:t>
            </w:r>
            <w:r>
              <w:rPr>
                <w:rFonts w:ascii="Arial" w:hAnsi="Arial" w:cs="Arial"/>
              </w:rPr>
              <w:t xml:space="preserve"> (</w:t>
            </w:r>
            <w:r w:rsidRPr="00A40F4A">
              <w:rPr>
                <w:rFonts w:ascii="Arial" w:hAnsi="Arial" w:cs="Arial"/>
                <w:i/>
              </w:rPr>
              <w:t>figures in brackets are all time views</w:t>
            </w:r>
            <w:r>
              <w:rPr>
                <w:rFonts w:ascii="Arial" w:hAnsi="Arial" w:cs="Arial"/>
              </w:rPr>
              <w:t>)</w:t>
            </w:r>
          </w:p>
          <w:p w:rsidR="0052613B" w:rsidRDefault="0052613B" w:rsidP="00DF2D5F">
            <w:pPr>
              <w:rPr>
                <w:rFonts w:ascii="Arial" w:hAnsi="Arial" w:cs="Arial"/>
              </w:rPr>
            </w:pPr>
          </w:p>
          <w:tbl>
            <w:tblPr>
              <w:tblStyle w:val="PlainTable1"/>
              <w:tblW w:w="0" w:type="auto"/>
              <w:tblLayout w:type="fixed"/>
              <w:tblLook w:val="04A0" w:firstRow="1" w:lastRow="0" w:firstColumn="1" w:lastColumn="0" w:noHBand="0" w:noVBand="1"/>
            </w:tblPr>
            <w:tblGrid>
              <w:gridCol w:w="445"/>
              <w:gridCol w:w="5108"/>
            </w:tblGrid>
            <w:tr w:rsidR="00DF2D5F" w:rsidRPr="00D90E9A" w:rsidTr="007767B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dxa"/>
                </w:tcPr>
                <w:p w:rsidR="00DF2D5F" w:rsidRDefault="00DF2D5F" w:rsidP="00DF2D5F">
                  <w:pPr>
                    <w:rPr>
                      <w:rFonts w:ascii="Arial" w:hAnsi="Arial" w:cs="Arial"/>
                      <w:sz w:val="20"/>
                      <w:szCs w:val="20"/>
                    </w:rPr>
                  </w:pPr>
                  <w:r>
                    <w:rPr>
                      <w:rFonts w:ascii="Arial" w:hAnsi="Arial" w:cs="Arial"/>
                      <w:sz w:val="20"/>
                      <w:szCs w:val="20"/>
                    </w:rPr>
                    <w:t>1</w:t>
                  </w:r>
                </w:p>
              </w:tc>
              <w:tc>
                <w:tcPr>
                  <w:tcW w:w="5108" w:type="dxa"/>
                </w:tcPr>
                <w:p w:rsidR="00DF2D5F" w:rsidRPr="00D90E9A" w:rsidRDefault="009B051B" w:rsidP="00DF2D5F">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hyperlink r:id="rId24" w:history="1">
                    <w:r w:rsidR="00DF2D5F" w:rsidRPr="00B36587">
                      <w:rPr>
                        <w:rStyle w:val="Hyperlink"/>
                        <w:rFonts w:ascii="Arial" w:hAnsi="Arial" w:cs="Arial"/>
                        <w:b w:val="0"/>
                        <w:bCs w:val="0"/>
                        <w:sz w:val="20"/>
                        <w:szCs w:val="20"/>
                      </w:rPr>
                      <w:t xml:space="preserve">Government </w:t>
                    </w:r>
                    <w:r w:rsidR="00DF2D5F" w:rsidRPr="00B36587">
                      <w:rPr>
                        <w:rStyle w:val="Hyperlink"/>
                        <w:rFonts w:ascii="Arial" w:hAnsi="Arial" w:cs="Arial"/>
                        <w:b w:val="0"/>
                        <w:bCs w:val="0"/>
                        <w:sz w:val="20"/>
                        <w:szCs w:val="20"/>
                      </w:rPr>
                      <w:t>l</w:t>
                    </w:r>
                    <w:r w:rsidR="00DF2D5F" w:rsidRPr="00B36587">
                      <w:rPr>
                        <w:rStyle w:val="Hyperlink"/>
                        <w:rFonts w:ascii="Arial" w:hAnsi="Arial" w:cs="Arial"/>
                        <w:b w:val="0"/>
                        <w:bCs w:val="0"/>
                        <w:sz w:val="20"/>
                        <w:szCs w:val="20"/>
                      </w:rPr>
                      <w:t>oses surveillance case</w:t>
                    </w:r>
                  </w:hyperlink>
                  <w:r w:rsidR="00DF2D5F">
                    <w:rPr>
                      <w:rFonts w:ascii="Arial" w:hAnsi="Arial" w:cs="Arial"/>
                      <w:b w:val="0"/>
                      <w:sz w:val="20"/>
                      <w:szCs w:val="20"/>
                    </w:rPr>
                    <w:t xml:space="preserve"> (66)</w:t>
                  </w:r>
                  <w:r w:rsidR="00D51F25">
                    <w:rPr>
                      <w:rFonts w:ascii="Arial" w:hAnsi="Arial" w:cs="Arial"/>
                      <w:b w:val="0"/>
                      <w:sz w:val="20"/>
                      <w:szCs w:val="20"/>
                    </w:rPr>
                    <w:t xml:space="preserve"> 2018</w:t>
                  </w:r>
                </w:p>
              </w:tc>
            </w:tr>
            <w:tr w:rsidR="00DF2D5F" w:rsidTr="007767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dxa"/>
                </w:tcPr>
                <w:p w:rsidR="00DF2D5F" w:rsidRDefault="00DF2D5F" w:rsidP="00DF2D5F">
                  <w:pPr>
                    <w:rPr>
                      <w:rFonts w:ascii="Arial" w:hAnsi="Arial" w:cs="Arial"/>
                      <w:sz w:val="20"/>
                      <w:szCs w:val="20"/>
                    </w:rPr>
                  </w:pPr>
                  <w:r>
                    <w:rPr>
                      <w:rFonts w:ascii="Arial" w:hAnsi="Arial" w:cs="Arial"/>
                      <w:sz w:val="20"/>
                      <w:szCs w:val="20"/>
                    </w:rPr>
                    <w:t>2</w:t>
                  </w:r>
                </w:p>
              </w:tc>
              <w:tc>
                <w:tcPr>
                  <w:tcW w:w="5108" w:type="dxa"/>
                </w:tcPr>
                <w:p w:rsidR="00DF2D5F" w:rsidRDefault="00DF2D5F" w:rsidP="00DF2D5F">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 time to be reaching out to those in greatest need (39)</w:t>
                  </w:r>
                </w:p>
              </w:tc>
            </w:tr>
            <w:tr w:rsidR="00DF2D5F" w:rsidTr="007767B6">
              <w:tc>
                <w:tcPr>
                  <w:cnfStyle w:val="001000000000" w:firstRow="0" w:lastRow="0" w:firstColumn="1" w:lastColumn="0" w:oddVBand="0" w:evenVBand="0" w:oddHBand="0" w:evenHBand="0" w:firstRowFirstColumn="0" w:firstRowLastColumn="0" w:lastRowFirstColumn="0" w:lastRowLastColumn="0"/>
                  <w:tcW w:w="445" w:type="dxa"/>
                </w:tcPr>
                <w:p w:rsidR="00DF2D5F" w:rsidRDefault="00DF2D5F" w:rsidP="00DF2D5F">
                  <w:pPr>
                    <w:rPr>
                      <w:rFonts w:ascii="Arial" w:hAnsi="Arial" w:cs="Arial"/>
                      <w:sz w:val="20"/>
                      <w:szCs w:val="20"/>
                    </w:rPr>
                  </w:pPr>
                  <w:r>
                    <w:rPr>
                      <w:rFonts w:ascii="Arial" w:hAnsi="Arial" w:cs="Arial"/>
                      <w:sz w:val="20"/>
                      <w:szCs w:val="20"/>
                    </w:rPr>
                    <w:t>=3</w:t>
                  </w:r>
                </w:p>
              </w:tc>
              <w:tc>
                <w:tcPr>
                  <w:tcW w:w="5108" w:type="dxa"/>
                </w:tcPr>
                <w:p w:rsidR="00DF2D5F" w:rsidRDefault="00DF2D5F" w:rsidP="00DF2D5F">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US Embassy protest (27)</w:t>
                  </w:r>
                </w:p>
              </w:tc>
            </w:tr>
            <w:tr w:rsidR="00DF2D5F" w:rsidTr="007767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dxa"/>
                </w:tcPr>
                <w:p w:rsidR="00DF2D5F" w:rsidRDefault="00DF2D5F" w:rsidP="00DF2D5F">
                  <w:pPr>
                    <w:rPr>
                      <w:rFonts w:ascii="Arial" w:hAnsi="Arial" w:cs="Arial"/>
                      <w:sz w:val="20"/>
                      <w:szCs w:val="20"/>
                    </w:rPr>
                  </w:pPr>
                  <w:r>
                    <w:rPr>
                      <w:rFonts w:ascii="Arial" w:hAnsi="Arial" w:cs="Arial"/>
                      <w:sz w:val="20"/>
                      <w:szCs w:val="20"/>
                    </w:rPr>
                    <w:t>=3</w:t>
                  </w:r>
                </w:p>
              </w:tc>
              <w:tc>
                <w:tcPr>
                  <w:tcW w:w="5108" w:type="dxa"/>
                </w:tcPr>
                <w:p w:rsidR="00DF2D5F" w:rsidRDefault="00DF2D5F" w:rsidP="00DF2D5F">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Israel accused of Apartheid (23)</w:t>
                  </w:r>
                </w:p>
              </w:tc>
            </w:tr>
          </w:tbl>
          <w:p w:rsidR="00DF2D5F" w:rsidRDefault="00DF2D5F" w:rsidP="00DF2D5F">
            <w:pPr>
              <w:rPr>
                <w:rFonts w:ascii="Arial" w:hAnsi="Arial" w:cs="Arial"/>
                <w:sz w:val="20"/>
                <w:szCs w:val="20"/>
              </w:rPr>
            </w:pPr>
          </w:p>
          <w:p w:rsidR="00DF2D5F" w:rsidRDefault="00DF2D5F" w:rsidP="00DF2D5F">
            <w:pPr>
              <w:rPr>
                <w:rFonts w:ascii="Arial" w:hAnsi="Arial" w:cs="Arial"/>
                <w:b/>
                <w:szCs w:val="20"/>
              </w:rPr>
            </w:pPr>
            <w:r>
              <w:rPr>
                <w:rFonts w:ascii="Arial" w:hAnsi="Arial" w:cs="Arial"/>
                <w:b/>
                <w:szCs w:val="20"/>
              </w:rPr>
              <w:t>Analysis: p</w:t>
            </w:r>
            <w:r w:rsidRPr="0004573D">
              <w:rPr>
                <w:rFonts w:ascii="Arial" w:hAnsi="Arial" w:cs="Arial"/>
                <w:b/>
                <w:szCs w:val="20"/>
              </w:rPr>
              <w:t>roportion of UK views is shown below:</w:t>
            </w:r>
          </w:p>
          <w:p w:rsidR="0052613B" w:rsidRPr="0004573D" w:rsidRDefault="0052613B" w:rsidP="00DF2D5F">
            <w:pPr>
              <w:rPr>
                <w:rFonts w:ascii="Arial" w:hAnsi="Arial" w:cs="Arial"/>
                <w:b/>
                <w:szCs w:val="20"/>
              </w:rPr>
            </w:pPr>
          </w:p>
          <w:tbl>
            <w:tblPr>
              <w:tblStyle w:val="GridTable3-Accent2"/>
              <w:tblW w:w="0" w:type="auto"/>
              <w:tblLayout w:type="fixed"/>
              <w:tblLook w:val="04A0" w:firstRow="1" w:lastRow="0" w:firstColumn="1" w:lastColumn="0" w:noHBand="0" w:noVBand="1"/>
            </w:tblPr>
            <w:tblGrid>
              <w:gridCol w:w="1217"/>
              <w:gridCol w:w="661"/>
              <w:gridCol w:w="606"/>
              <w:gridCol w:w="606"/>
              <w:gridCol w:w="606"/>
              <w:gridCol w:w="617"/>
              <w:gridCol w:w="701"/>
              <w:gridCol w:w="709"/>
            </w:tblGrid>
            <w:tr w:rsidR="00DF2D5F" w:rsidRPr="00BE762C" w:rsidTr="0098453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17" w:type="dxa"/>
                </w:tcPr>
                <w:p w:rsidR="00DF2D5F" w:rsidRPr="00BE762C" w:rsidRDefault="00DF2D5F" w:rsidP="00DF2D5F">
                  <w:pPr>
                    <w:rPr>
                      <w:rFonts w:ascii="Arial" w:hAnsi="Arial" w:cs="Arial"/>
                      <w:sz w:val="20"/>
                      <w:szCs w:val="20"/>
                    </w:rPr>
                  </w:pPr>
                </w:p>
              </w:tc>
              <w:tc>
                <w:tcPr>
                  <w:tcW w:w="661" w:type="dxa"/>
                </w:tcPr>
                <w:p w:rsidR="00DF2D5F" w:rsidRPr="00BE762C" w:rsidRDefault="00DF2D5F" w:rsidP="00DF2D5F">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2020</w:t>
                  </w:r>
                </w:p>
              </w:tc>
              <w:tc>
                <w:tcPr>
                  <w:tcW w:w="606" w:type="dxa"/>
                </w:tcPr>
                <w:p w:rsidR="00DF2D5F" w:rsidRPr="00BE762C" w:rsidRDefault="00DF2D5F" w:rsidP="00DF2D5F">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Jan</w:t>
                  </w:r>
                </w:p>
              </w:tc>
              <w:tc>
                <w:tcPr>
                  <w:tcW w:w="606" w:type="dxa"/>
                </w:tcPr>
                <w:p w:rsidR="00DF2D5F" w:rsidRPr="00BE762C" w:rsidRDefault="00DF2D5F" w:rsidP="00DF2D5F">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Feb </w:t>
                  </w:r>
                </w:p>
              </w:tc>
              <w:tc>
                <w:tcPr>
                  <w:tcW w:w="606" w:type="dxa"/>
                </w:tcPr>
                <w:p w:rsidR="00DF2D5F" w:rsidRPr="00BE762C" w:rsidRDefault="00DF2D5F" w:rsidP="00DF2D5F">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Mar </w:t>
                  </w:r>
                </w:p>
              </w:tc>
              <w:tc>
                <w:tcPr>
                  <w:tcW w:w="617" w:type="dxa"/>
                </w:tcPr>
                <w:p w:rsidR="00DF2D5F" w:rsidRPr="00BE762C" w:rsidRDefault="00DF2D5F" w:rsidP="00DF2D5F">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April </w:t>
                  </w:r>
                </w:p>
              </w:tc>
              <w:tc>
                <w:tcPr>
                  <w:tcW w:w="701" w:type="dxa"/>
                </w:tcPr>
                <w:p w:rsidR="00DF2D5F" w:rsidRPr="00BE762C" w:rsidRDefault="00DF2D5F" w:rsidP="00DF2D5F">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May </w:t>
                  </w:r>
                </w:p>
              </w:tc>
              <w:tc>
                <w:tcPr>
                  <w:tcW w:w="709" w:type="dxa"/>
                </w:tcPr>
                <w:p w:rsidR="00DF2D5F" w:rsidRPr="00BE762C" w:rsidRDefault="00DF2D5F" w:rsidP="00DF2D5F">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June </w:t>
                  </w:r>
                </w:p>
              </w:tc>
            </w:tr>
            <w:tr w:rsidR="00DF2D5F" w:rsidRPr="00BE762C" w:rsidTr="009845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DF2D5F" w:rsidRPr="00BE762C" w:rsidRDefault="00DF2D5F" w:rsidP="00DF2D5F">
                  <w:pPr>
                    <w:rPr>
                      <w:rFonts w:ascii="Arial" w:hAnsi="Arial" w:cs="Arial"/>
                      <w:sz w:val="20"/>
                      <w:szCs w:val="20"/>
                    </w:rPr>
                  </w:pPr>
                  <w:r w:rsidRPr="00BE762C">
                    <w:rPr>
                      <w:rFonts w:ascii="Arial" w:hAnsi="Arial" w:cs="Arial"/>
                      <w:sz w:val="20"/>
                      <w:szCs w:val="20"/>
                    </w:rPr>
                    <w:t>Total views</w:t>
                  </w:r>
                </w:p>
              </w:tc>
              <w:tc>
                <w:tcPr>
                  <w:tcW w:w="661" w:type="dxa"/>
                </w:tcPr>
                <w:p w:rsidR="00DF2D5F" w:rsidRPr="00BE762C"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6026</w:t>
                  </w:r>
                </w:p>
              </w:tc>
              <w:tc>
                <w:tcPr>
                  <w:tcW w:w="606" w:type="dxa"/>
                </w:tcPr>
                <w:p w:rsidR="00DF2D5F" w:rsidRPr="00BE762C"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787</w:t>
                  </w:r>
                </w:p>
              </w:tc>
              <w:tc>
                <w:tcPr>
                  <w:tcW w:w="606" w:type="dxa"/>
                </w:tcPr>
                <w:p w:rsidR="00DF2D5F" w:rsidRPr="00BE762C"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657</w:t>
                  </w:r>
                </w:p>
              </w:tc>
              <w:tc>
                <w:tcPr>
                  <w:tcW w:w="606" w:type="dxa"/>
                </w:tcPr>
                <w:p w:rsidR="00DF2D5F" w:rsidRPr="00BE762C"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788</w:t>
                  </w:r>
                </w:p>
              </w:tc>
              <w:tc>
                <w:tcPr>
                  <w:tcW w:w="617" w:type="dxa"/>
                </w:tcPr>
                <w:p w:rsidR="00DF2D5F" w:rsidRPr="00BE762C"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854</w:t>
                  </w:r>
                </w:p>
              </w:tc>
              <w:tc>
                <w:tcPr>
                  <w:tcW w:w="701" w:type="dxa"/>
                </w:tcPr>
                <w:p w:rsidR="00DF2D5F" w:rsidRPr="00BE762C"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615</w:t>
                  </w:r>
                </w:p>
              </w:tc>
              <w:tc>
                <w:tcPr>
                  <w:tcW w:w="709" w:type="dxa"/>
                </w:tcPr>
                <w:p w:rsidR="00DF2D5F" w:rsidRPr="00BE762C"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744</w:t>
                  </w:r>
                </w:p>
              </w:tc>
            </w:tr>
            <w:tr w:rsidR="00DF2D5F" w:rsidRPr="00BE762C" w:rsidTr="0098453B">
              <w:tc>
                <w:tcPr>
                  <w:cnfStyle w:val="001000000000" w:firstRow="0" w:lastRow="0" w:firstColumn="1" w:lastColumn="0" w:oddVBand="0" w:evenVBand="0" w:oddHBand="0" w:evenHBand="0" w:firstRowFirstColumn="0" w:firstRowLastColumn="0" w:lastRowFirstColumn="0" w:lastRowLastColumn="0"/>
                  <w:tcW w:w="1217" w:type="dxa"/>
                </w:tcPr>
                <w:p w:rsidR="00DF2D5F" w:rsidRPr="00BE762C" w:rsidRDefault="00DF2D5F" w:rsidP="00DF2D5F">
                  <w:pPr>
                    <w:rPr>
                      <w:rFonts w:ascii="Arial" w:hAnsi="Arial" w:cs="Arial"/>
                      <w:sz w:val="20"/>
                      <w:szCs w:val="20"/>
                    </w:rPr>
                  </w:pPr>
                  <w:r w:rsidRPr="00BE762C">
                    <w:rPr>
                      <w:rFonts w:ascii="Arial" w:hAnsi="Arial" w:cs="Arial"/>
                      <w:sz w:val="20"/>
                      <w:szCs w:val="20"/>
                    </w:rPr>
                    <w:t>UK views</w:t>
                  </w:r>
                </w:p>
              </w:tc>
              <w:tc>
                <w:tcPr>
                  <w:tcW w:w="661" w:type="dxa"/>
                </w:tcPr>
                <w:p w:rsidR="00DF2D5F" w:rsidRPr="00BE762C" w:rsidRDefault="00DF2D5F" w:rsidP="00DF2D5F">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1758</w:t>
                  </w:r>
                </w:p>
              </w:tc>
              <w:tc>
                <w:tcPr>
                  <w:tcW w:w="606" w:type="dxa"/>
                </w:tcPr>
                <w:p w:rsidR="00DF2D5F" w:rsidRPr="00BE762C" w:rsidRDefault="00DF2D5F" w:rsidP="00DF2D5F">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106</w:t>
                  </w:r>
                </w:p>
              </w:tc>
              <w:tc>
                <w:tcPr>
                  <w:tcW w:w="606" w:type="dxa"/>
                </w:tcPr>
                <w:p w:rsidR="00DF2D5F" w:rsidRPr="00BE762C" w:rsidRDefault="00DF2D5F" w:rsidP="00DF2D5F">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81</w:t>
                  </w:r>
                </w:p>
              </w:tc>
              <w:tc>
                <w:tcPr>
                  <w:tcW w:w="606" w:type="dxa"/>
                </w:tcPr>
                <w:p w:rsidR="00DF2D5F" w:rsidRPr="00BE762C" w:rsidRDefault="00DF2D5F" w:rsidP="00DF2D5F">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132</w:t>
                  </w:r>
                </w:p>
              </w:tc>
              <w:tc>
                <w:tcPr>
                  <w:tcW w:w="617" w:type="dxa"/>
                </w:tcPr>
                <w:p w:rsidR="00DF2D5F" w:rsidRPr="00BE762C" w:rsidRDefault="00DF2D5F" w:rsidP="00DF2D5F">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146</w:t>
                  </w:r>
                </w:p>
              </w:tc>
              <w:tc>
                <w:tcPr>
                  <w:tcW w:w="701" w:type="dxa"/>
                </w:tcPr>
                <w:p w:rsidR="00DF2D5F" w:rsidRPr="00BE762C" w:rsidRDefault="00DF2D5F" w:rsidP="00DF2D5F">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71</w:t>
                  </w:r>
                </w:p>
              </w:tc>
              <w:tc>
                <w:tcPr>
                  <w:tcW w:w="709" w:type="dxa"/>
                </w:tcPr>
                <w:p w:rsidR="00DF2D5F" w:rsidRPr="00BE762C" w:rsidRDefault="00DF2D5F" w:rsidP="00DF2D5F">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64</w:t>
                  </w:r>
                </w:p>
              </w:tc>
            </w:tr>
            <w:tr w:rsidR="00DF2D5F" w:rsidRPr="00BE762C" w:rsidTr="009845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DF2D5F" w:rsidRPr="00BE762C" w:rsidRDefault="00DF2D5F" w:rsidP="00DF2D5F">
                  <w:pPr>
                    <w:rPr>
                      <w:rFonts w:ascii="Arial" w:hAnsi="Arial" w:cs="Arial"/>
                      <w:sz w:val="20"/>
                      <w:szCs w:val="20"/>
                    </w:rPr>
                  </w:pPr>
                  <w:r w:rsidRPr="00BE762C">
                    <w:rPr>
                      <w:rFonts w:ascii="Arial" w:hAnsi="Arial" w:cs="Arial"/>
                      <w:sz w:val="20"/>
                      <w:szCs w:val="20"/>
                    </w:rPr>
                    <w:t>%</w:t>
                  </w:r>
                </w:p>
              </w:tc>
              <w:tc>
                <w:tcPr>
                  <w:tcW w:w="661" w:type="dxa"/>
                </w:tcPr>
                <w:p w:rsidR="00DF2D5F" w:rsidRPr="0004573D"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29.2</w:t>
                  </w:r>
                </w:p>
              </w:tc>
              <w:tc>
                <w:tcPr>
                  <w:tcW w:w="606" w:type="dxa"/>
                </w:tcPr>
                <w:p w:rsidR="00DF2D5F" w:rsidRPr="0004573D"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13.5</w:t>
                  </w:r>
                </w:p>
              </w:tc>
              <w:tc>
                <w:tcPr>
                  <w:tcW w:w="606" w:type="dxa"/>
                </w:tcPr>
                <w:p w:rsidR="00DF2D5F" w:rsidRPr="0004573D"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12.3</w:t>
                  </w:r>
                </w:p>
              </w:tc>
              <w:tc>
                <w:tcPr>
                  <w:tcW w:w="606" w:type="dxa"/>
                </w:tcPr>
                <w:p w:rsidR="00DF2D5F" w:rsidRPr="0004573D"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16.8</w:t>
                  </w:r>
                </w:p>
              </w:tc>
              <w:tc>
                <w:tcPr>
                  <w:tcW w:w="617" w:type="dxa"/>
                </w:tcPr>
                <w:p w:rsidR="00DF2D5F" w:rsidRPr="0004573D"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17.1</w:t>
                  </w:r>
                </w:p>
              </w:tc>
              <w:tc>
                <w:tcPr>
                  <w:tcW w:w="701" w:type="dxa"/>
                </w:tcPr>
                <w:p w:rsidR="00DF2D5F" w:rsidRPr="0004573D"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11.5</w:t>
                  </w:r>
                </w:p>
              </w:tc>
              <w:tc>
                <w:tcPr>
                  <w:tcW w:w="709" w:type="dxa"/>
                </w:tcPr>
                <w:p w:rsidR="00DF2D5F" w:rsidRPr="0004573D" w:rsidRDefault="00DF2D5F" w:rsidP="00DF2D5F">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8.6</w:t>
                  </w:r>
                </w:p>
              </w:tc>
            </w:tr>
          </w:tbl>
          <w:p w:rsidR="00DF2D5F" w:rsidRDefault="00DF2D5F" w:rsidP="00DF2D5F">
            <w:pPr>
              <w:rPr>
                <w:rFonts w:ascii="Arial" w:hAnsi="Arial" w:cs="Arial"/>
                <w:szCs w:val="20"/>
              </w:rPr>
            </w:pPr>
          </w:p>
          <w:p w:rsidR="00DF2D5F" w:rsidRDefault="00DF2D5F" w:rsidP="00DF2D5F">
            <w:pPr>
              <w:rPr>
                <w:rFonts w:ascii="Arial" w:hAnsi="Arial" w:cs="Arial"/>
                <w:szCs w:val="20"/>
              </w:rPr>
            </w:pPr>
            <w:r>
              <w:rPr>
                <w:rFonts w:ascii="Arial" w:hAnsi="Arial" w:cs="Arial"/>
                <w:szCs w:val="20"/>
              </w:rPr>
              <w:t xml:space="preserve">While it is gratifying to see such high levels of interest from the US, the decline in the UK from around 30% in 2020 to an average of around 13% this year (less than half) is disappointing. </w:t>
            </w:r>
          </w:p>
          <w:p w:rsidR="00DF2D5F" w:rsidRPr="00BE762C" w:rsidRDefault="00DF2D5F" w:rsidP="00DF2D5F">
            <w:pPr>
              <w:rPr>
                <w:rFonts w:ascii="Arial" w:hAnsi="Arial" w:cs="Arial"/>
                <w:szCs w:val="20"/>
              </w:rPr>
            </w:pPr>
          </w:p>
          <w:p w:rsidR="00DF2D5F" w:rsidRPr="009D6E9F" w:rsidRDefault="00DF2D5F" w:rsidP="00DF2D5F">
            <w:pPr>
              <w:shd w:val="clear" w:color="auto" w:fill="E1F3D6" w:themeFill="accent2" w:themeFillTint="33"/>
              <w:rPr>
                <w:rFonts w:ascii="Arial" w:hAnsi="Arial" w:cs="Arial"/>
                <w:b/>
                <w:i/>
                <w:szCs w:val="20"/>
              </w:rPr>
            </w:pPr>
            <w:r w:rsidRPr="009D6E9F">
              <w:rPr>
                <w:rFonts w:ascii="Arial" w:hAnsi="Arial" w:cs="Arial"/>
                <w:b/>
                <w:i/>
                <w:szCs w:val="20"/>
              </w:rPr>
              <w:t xml:space="preserve">Podcast </w:t>
            </w:r>
          </w:p>
          <w:p w:rsidR="00DF2D5F" w:rsidRDefault="00DF2D5F" w:rsidP="00DF2D5F">
            <w:pPr>
              <w:shd w:val="clear" w:color="auto" w:fill="FFFFFF" w:themeFill="background1"/>
              <w:spacing w:after="120"/>
              <w:rPr>
                <w:rFonts w:ascii="Arial" w:hAnsi="Arial" w:cs="Arial"/>
              </w:rPr>
            </w:pPr>
            <w:r>
              <w:rPr>
                <w:rFonts w:ascii="Arial" w:hAnsi="Arial" w:cs="Arial"/>
              </w:rPr>
              <w:t xml:space="preserve">Podcast interactions: 69 all time; US 92%; UK 2%.  Top podcast: protecting our human rights.  </w:t>
            </w:r>
            <w:r w:rsidRPr="00E81D5E">
              <w:rPr>
                <w:rFonts w:ascii="Arial" w:hAnsi="Arial" w:cs="Arial"/>
                <w:b/>
              </w:rPr>
              <w:t>All listeners are women</w:t>
            </w:r>
            <w:r w:rsidR="000746DD">
              <w:rPr>
                <w:rFonts w:ascii="Arial" w:hAnsi="Arial" w:cs="Arial"/>
              </w:rPr>
              <w:t>!</w:t>
            </w:r>
            <w:r>
              <w:rPr>
                <w:rFonts w:ascii="Arial" w:hAnsi="Arial" w:cs="Arial"/>
              </w:rPr>
              <w:t xml:space="preserve"> </w:t>
            </w:r>
          </w:p>
          <w:p w:rsidR="00DF2D5F" w:rsidRPr="008146C1" w:rsidRDefault="00DF2D5F" w:rsidP="00DF2D5F">
            <w:pPr>
              <w:shd w:val="clear" w:color="auto" w:fill="FFEDD7" w:themeFill="accent4" w:themeFillTint="33"/>
              <w:spacing w:after="120"/>
              <w:rPr>
                <w:rFonts w:ascii="Arial" w:hAnsi="Arial" w:cs="Arial"/>
                <w:b/>
                <w:i/>
              </w:rPr>
            </w:pPr>
            <w:r w:rsidRPr="008146C1">
              <w:rPr>
                <w:rFonts w:ascii="Arial" w:hAnsi="Arial" w:cs="Arial"/>
                <w:b/>
                <w:i/>
              </w:rPr>
              <w:t>Twitter</w:t>
            </w:r>
          </w:p>
          <w:p w:rsidR="00DF2D5F" w:rsidRPr="00F7797D" w:rsidRDefault="00DF2D5F" w:rsidP="00DF2D5F">
            <w:pPr>
              <w:spacing w:after="120"/>
              <w:rPr>
                <w:rFonts w:ascii="Arial" w:hAnsi="Arial" w:cs="Arial"/>
              </w:rPr>
            </w:pPr>
            <w:r>
              <w:rPr>
                <w:rFonts w:ascii="Arial" w:hAnsi="Arial" w:cs="Arial"/>
              </w:rPr>
              <w:t>Impressions:</w:t>
            </w:r>
          </w:p>
          <w:tbl>
            <w:tblPr>
              <w:tblStyle w:val="TableGrid"/>
              <w:tblW w:w="0" w:type="auto"/>
              <w:tblBorders>
                <w:bottom w:val="none" w:sz="0" w:space="0" w:color="auto"/>
              </w:tblBorders>
              <w:tblLayout w:type="fixed"/>
              <w:tblLook w:val="04A0" w:firstRow="1" w:lastRow="0" w:firstColumn="1" w:lastColumn="0" w:noHBand="0" w:noVBand="1"/>
            </w:tblPr>
            <w:tblGrid>
              <w:gridCol w:w="907"/>
              <w:gridCol w:w="851"/>
              <w:gridCol w:w="992"/>
              <w:gridCol w:w="992"/>
              <w:gridCol w:w="992"/>
              <w:gridCol w:w="851"/>
              <w:gridCol w:w="992"/>
            </w:tblGrid>
            <w:tr w:rsidR="00DF2D5F" w:rsidRPr="00AC5D64" w:rsidTr="0052613B">
              <w:trPr>
                <w:trHeight w:val="260"/>
              </w:trPr>
              <w:tc>
                <w:tcPr>
                  <w:tcW w:w="907" w:type="dxa"/>
                  <w:tcBorders>
                    <w:bottom w:val="single" w:sz="4" w:space="0" w:color="auto"/>
                  </w:tcBorders>
                  <w:shd w:val="clear" w:color="auto" w:fill="E1F3D6" w:themeFill="accent2" w:themeFillTint="33"/>
                </w:tcPr>
                <w:p w:rsidR="00DF2D5F" w:rsidRPr="0052613B" w:rsidRDefault="00DF2D5F" w:rsidP="00DF2D5F">
                  <w:pPr>
                    <w:spacing w:after="120"/>
                    <w:jc w:val="center"/>
                    <w:rPr>
                      <w:rFonts w:ascii="Arial" w:hAnsi="Arial" w:cs="Arial"/>
                      <w:sz w:val="22"/>
                    </w:rPr>
                  </w:pPr>
                  <w:r w:rsidRPr="0052613B">
                    <w:rPr>
                      <w:rFonts w:ascii="Arial" w:hAnsi="Arial" w:cs="Arial"/>
                      <w:sz w:val="22"/>
                    </w:rPr>
                    <w:t>Dec</w:t>
                  </w:r>
                </w:p>
              </w:tc>
              <w:tc>
                <w:tcPr>
                  <w:tcW w:w="851" w:type="dxa"/>
                  <w:tcBorders>
                    <w:bottom w:val="single" w:sz="4" w:space="0" w:color="auto"/>
                  </w:tcBorders>
                  <w:shd w:val="clear" w:color="auto" w:fill="E1F3D6" w:themeFill="accent2" w:themeFillTint="33"/>
                </w:tcPr>
                <w:p w:rsidR="00DF2D5F" w:rsidRPr="0052613B" w:rsidRDefault="00DF2D5F" w:rsidP="00DF2D5F">
                  <w:pPr>
                    <w:spacing w:after="120"/>
                    <w:jc w:val="center"/>
                    <w:rPr>
                      <w:rFonts w:ascii="Arial" w:hAnsi="Arial" w:cs="Arial"/>
                      <w:sz w:val="22"/>
                    </w:rPr>
                  </w:pPr>
                  <w:r w:rsidRPr="0052613B">
                    <w:rPr>
                      <w:rFonts w:ascii="Arial" w:hAnsi="Arial" w:cs="Arial"/>
                      <w:sz w:val="22"/>
                    </w:rPr>
                    <w:t>Jan</w:t>
                  </w:r>
                </w:p>
              </w:tc>
              <w:tc>
                <w:tcPr>
                  <w:tcW w:w="992" w:type="dxa"/>
                  <w:tcBorders>
                    <w:bottom w:val="single" w:sz="4" w:space="0" w:color="auto"/>
                  </w:tcBorders>
                  <w:shd w:val="clear" w:color="auto" w:fill="E1F3D6" w:themeFill="accent2" w:themeFillTint="33"/>
                </w:tcPr>
                <w:p w:rsidR="00DF2D5F" w:rsidRPr="0052613B" w:rsidRDefault="00DF2D5F" w:rsidP="00DF2D5F">
                  <w:pPr>
                    <w:spacing w:after="120"/>
                    <w:jc w:val="center"/>
                    <w:rPr>
                      <w:rFonts w:ascii="Arial" w:hAnsi="Arial" w:cs="Arial"/>
                      <w:sz w:val="22"/>
                    </w:rPr>
                  </w:pPr>
                  <w:r w:rsidRPr="0052613B">
                    <w:rPr>
                      <w:rFonts w:ascii="Arial" w:hAnsi="Arial" w:cs="Arial"/>
                      <w:sz w:val="22"/>
                    </w:rPr>
                    <w:t xml:space="preserve">Feb </w:t>
                  </w:r>
                </w:p>
              </w:tc>
              <w:tc>
                <w:tcPr>
                  <w:tcW w:w="992" w:type="dxa"/>
                  <w:tcBorders>
                    <w:bottom w:val="single" w:sz="4" w:space="0" w:color="auto"/>
                  </w:tcBorders>
                  <w:shd w:val="clear" w:color="auto" w:fill="E1F3D6" w:themeFill="accent2" w:themeFillTint="33"/>
                </w:tcPr>
                <w:p w:rsidR="00DF2D5F" w:rsidRPr="0052613B" w:rsidRDefault="00DF2D5F" w:rsidP="00DF2D5F">
                  <w:pPr>
                    <w:spacing w:after="120"/>
                    <w:jc w:val="center"/>
                    <w:rPr>
                      <w:rFonts w:ascii="Arial" w:hAnsi="Arial" w:cs="Arial"/>
                      <w:sz w:val="22"/>
                    </w:rPr>
                  </w:pPr>
                  <w:r w:rsidRPr="0052613B">
                    <w:rPr>
                      <w:rFonts w:ascii="Arial" w:hAnsi="Arial" w:cs="Arial"/>
                      <w:sz w:val="22"/>
                    </w:rPr>
                    <w:t>Mar</w:t>
                  </w:r>
                </w:p>
              </w:tc>
              <w:tc>
                <w:tcPr>
                  <w:tcW w:w="992" w:type="dxa"/>
                  <w:tcBorders>
                    <w:bottom w:val="single" w:sz="4" w:space="0" w:color="auto"/>
                  </w:tcBorders>
                  <w:shd w:val="clear" w:color="auto" w:fill="E1F3D6" w:themeFill="accent2" w:themeFillTint="33"/>
                </w:tcPr>
                <w:p w:rsidR="00DF2D5F" w:rsidRPr="0052613B" w:rsidRDefault="00DF2D5F" w:rsidP="00DF2D5F">
                  <w:pPr>
                    <w:spacing w:after="120"/>
                    <w:jc w:val="center"/>
                    <w:rPr>
                      <w:rFonts w:ascii="Arial" w:hAnsi="Arial" w:cs="Arial"/>
                      <w:sz w:val="22"/>
                    </w:rPr>
                  </w:pPr>
                  <w:r w:rsidRPr="0052613B">
                    <w:rPr>
                      <w:rFonts w:ascii="Arial" w:hAnsi="Arial" w:cs="Arial"/>
                      <w:sz w:val="22"/>
                    </w:rPr>
                    <w:t xml:space="preserve">April </w:t>
                  </w:r>
                </w:p>
              </w:tc>
              <w:tc>
                <w:tcPr>
                  <w:tcW w:w="851" w:type="dxa"/>
                  <w:tcBorders>
                    <w:bottom w:val="single" w:sz="4" w:space="0" w:color="auto"/>
                  </w:tcBorders>
                  <w:shd w:val="clear" w:color="auto" w:fill="E1F3D6" w:themeFill="accent2" w:themeFillTint="33"/>
                </w:tcPr>
                <w:p w:rsidR="00DF2D5F" w:rsidRPr="0052613B" w:rsidRDefault="00DF2D5F" w:rsidP="00DF2D5F">
                  <w:pPr>
                    <w:spacing w:after="120"/>
                    <w:jc w:val="center"/>
                    <w:rPr>
                      <w:rFonts w:ascii="Arial" w:hAnsi="Arial" w:cs="Arial"/>
                      <w:sz w:val="22"/>
                    </w:rPr>
                  </w:pPr>
                  <w:r w:rsidRPr="0052613B">
                    <w:rPr>
                      <w:rFonts w:ascii="Arial" w:hAnsi="Arial" w:cs="Arial"/>
                      <w:sz w:val="22"/>
                    </w:rPr>
                    <w:t xml:space="preserve">May </w:t>
                  </w:r>
                </w:p>
              </w:tc>
              <w:tc>
                <w:tcPr>
                  <w:tcW w:w="992" w:type="dxa"/>
                  <w:tcBorders>
                    <w:bottom w:val="single" w:sz="4" w:space="0" w:color="auto"/>
                  </w:tcBorders>
                  <w:shd w:val="clear" w:color="auto" w:fill="E1F3D6" w:themeFill="accent2" w:themeFillTint="33"/>
                </w:tcPr>
                <w:p w:rsidR="00DF2D5F" w:rsidRPr="0052613B" w:rsidRDefault="00DF2D5F" w:rsidP="00DF2D5F">
                  <w:pPr>
                    <w:spacing w:after="120"/>
                    <w:jc w:val="center"/>
                    <w:rPr>
                      <w:rFonts w:ascii="Arial" w:hAnsi="Arial" w:cs="Arial"/>
                      <w:b/>
                      <w:sz w:val="22"/>
                    </w:rPr>
                  </w:pPr>
                  <w:r w:rsidRPr="0052613B">
                    <w:rPr>
                      <w:rFonts w:ascii="Arial" w:hAnsi="Arial" w:cs="Arial"/>
                      <w:b/>
                      <w:sz w:val="22"/>
                    </w:rPr>
                    <w:t>June</w:t>
                  </w:r>
                </w:p>
              </w:tc>
            </w:tr>
            <w:tr w:rsidR="00DF2D5F" w:rsidRPr="00F7797D" w:rsidTr="0052613B">
              <w:tc>
                <w:tcPr>
                  <w:tcW w:w="907" w:type="dxa"/>
                  <w:tcBorders>
                    <w:bottom w:val="single" w:sz="4" w:space="0" w:color="auto"/>
                  </w:tcBorders>
                </w:tcPr>
                <w:p w:rsidR="00DF2D5F" w:rsidRPr="0052613B" w:rsidRDefault="00DF2D5F" w:rsidP="00DF2D5F">
                  <w:pPr>
                    <w:spacing w:after="120"/>
                    <w:jc w:val="center"/>
                    <w:rPr>
                      <w:rFonts w:ascii="Arial" w:hAnsi="Arial" w:cs="Arial"/>
                      <w:sz w:val="22"/>
                    </w:rPr>
                  </w:pPr>
                  <w:r w:rsidRPr="0052613B">
                    <w:rPr>
                      <w:rFonts w:ascii="Arial" w:hAnsi="Arial" w:cs="Arial"/>
                      <w:sz w:val="22"/>
                    </w:rPr>
                    <w:t>1595</w:t>
                  </w:r>
                </w:p>
              </w:tc>
              <w:tc>
                <w:tcPr>
                  <w:tcW w:w="851" w:type="dxa"/>
                  <w:tcBorders>
                    <w:bottom w:val="single" w:sz="4" w:space="0" w:color="auto"/>
                  </w:tcBorders>
                </w:tcPr>
                <w:p w:rsidR="00DF2D5F" w:rsidRPr="0052613B" w:rsidRDefault="00DF2D5F" w:rsidP="00DF2D5F">
                  <w:pPr>
                    <w:spacing w:after="120"/>
                    <w:jc w:val="center"/>
                    <w:rPr>
                      <w:rFonts w:ascii="Arial" w:hAnsi="Arial" w:cs="Arial"/>
                      <w:sz w:val="22"/>
                    </w:rPr>
                  </w:pPr>
                  <w:r w:rsidRPr="0052613B">
                    <w:rPr>
                      <w:rFonts w:ascii="Arial" w:hAnsi="Arial" w:cs="Arial"/>
                      <w:sz w:val="22"/>
                    </w:rPr>
                    <w:t>884</w:t>
                  </w:r>
                </w:p>
              </w:tc>
              <w:tc>
                <w:tcPr>
                  <w:tcW w:w="992" w:type="dxa"/>
                  <w:tcBorders>
                    <w:bottom w:val="single" w:sz="4" w:space="0" w:color="auto"/>
                  </w:tcBorders>
                </w:tcPr>
                <w:p w:rsidR="00DF2D5F" w:rsidRPr="0052613B" w:rsidRDefault="00DF2D5F" w:rsidP="00DF2D5F">
                  <w:pPr>
                    <w:spacing w:after="120"/>
                    <w:jc w:val="center"/>
                    <w:rPr>
                      <w:rFonts w:ascii="Arial" w:hAnsi="Arial" w:cs="Arial"/>
                      <w:sz w:val="22"/>
                    </w:rPr>
                  </w:pPr>
                  <w:r w:rsidRPr="0052613B">
                    <w:rPr>
                      <w:rFonts w:ascii="Arial" w:hAnsi="Arial" w:cs="Arial"/>
                      <w:sz w:val="22"/>
                    </w:rPr>
                    <w:t>5498</w:t>
                  </w:r>
                </w:p>
              </w:tc>
              <w:tc>
                <w:tcPr>
                  <w:tcW w:w="992" w:type="dxa"/>
                  <w:tcBorders>
                    <w:bottom w:val="single" w:sz="4" w:space="0" w:color="auto"/>
                  </w:tcBorders>
                </w:tcPr>
                <w:p w:rsidR="00DF2D5F" w:rsidRPr="0052613B" w:rsidRDefault="00DF2D5F" w:rsidP="00DF2D5F">
                  <w:pPr>
                    <w:spacing w:after="120"/>
                    <w:jc w:val="center"/>
                    <w:rPr>
                      <w:rFonts w:ascii="Arial" w:hAnsi="Arial" w:cs="Arial"/>
                      <w:sz w:val="22"/>
                    </w:rPr>
                  </w:pPr>
                  <w:r w:rsidRPr="0052613B">
                    <w:rPr>
                      <w:rFonts w:ascii="Arial" w:hAnsi="Arial" w:cs="Arial"/>
                      <w:sz w:val="22"/>
                    </w:rPr>
                    <w:t>3756</w:t>
                  </w:r>
                </w:p>
              </w:tc>
              <w:tc>
                <w:tcPr>
                  <w:tcW w:w="992" w:type="dxa"/>
                  <w:tcBorders>
                    <w:bottom w:val="single" w:sz="4" w:space="0" w:color="auto"/>
                  </w:tcBorders>
                </w:tcPr>
                <w:p w:rsidR="00DF2D5F" w:rsidRPr="0052613B" w:rsidRDefault="00DF2D5F" w:rsidP="00DF2D5F">
                  <w:pPr>
                    <w:spacing w:after="120"/>
                    <w:jc w:val="center"/>
                    <w:rPr>
                      <w:rFonts w:ascii="Arial" w:hAnsi="Arial" w:cs="Arial"/>
                      <w:sz w:val="22"/>
                    </w:rPr>
                  </w:pPr>
                  <w:r w:rsidRPr="0052613B">
                    <w:rPr>
                      <w:rFonts w:ascii="Arial" w:hAnsi="Arial" w:cs="Arial"/>
                      <w:sz w:val="22"/>
                    </w:rPr>
                    <w:t>877</w:t>
                  </w:r>
                </w:p>
              </w:tc>
              <w:tc>
                <w:tcPr>
                  <w:tcW w:w="851" w:type="dxa"/>
                  <w:tcBorders>
                    <w:bottom w:val="single" w:sz="4" w:space="0" w:color="auto"/>
                  </w:tcBorders>
                </w:tcPr>
                <w:p w:rsidR="00DF2D5F" w:rsidRPr="0052613B" w:rsidRDefault="00DF2D5F" w:rsidP="00DF2D5F">
                  <w:pPr>
                    <w:spacing w:after="120"/>
                    <w:jc w:val="center"/>
                    <w:rPr>
                      <w:rFonts w:ascii="Arial" w:hAnsi="Arial" w:cs="Arial"/>
                      <w:sz w:val="22"/>
                    </w:rPr>
                  </w:pPr>
                  <w:r w:rsidRPr="0052613B">
                    <w:rPr>
                      <w:rFonts w:ascii="Arial" w:hAnsi="Arial" w:cs="Arial"/>
                      <w:sz w:val="22"/>
                    </w:rPr>
                    <w:t>176</w:t>
                  </w:r>
                </w:p>
              </w:tc>
              <w:tc>
                <w:tcPr>
                  <w:tcW w:w="992" w:type="dxa"/>
                  <w:tcBorders>
                    <w:bottom w:val="single" w:sz="4" w:space="0" w:color="auto"/>
                  </w:tcBorders>
                </w:tcPr>
                <w:p w:rsidR="00DF2D5F" w:rsidRPr="0052613B" w:rsidRDefault="00DF2D5F" w:rsidP="00DF2D5F">
                  <w:pPr>
                    <w:spacing w:after="120"/>
                    <w:jc w:val="center"/>
                    <w:rPr>
                      <w:rFonts w:ascii="Arial" w:hAnsi="Arial" w:cs="Arial"/>
                      <w:b/>
                      <w:sz w:val="22"/>
                    </w:rPr>
                  </w:pPr>
                  <w:r w:rsidRPr="0052613B">
                    <w:rPr>
                      <w:rFonts w:ascii="Arial" w:hAnsi="Arial" w:cs="Arial"/>
                      <w:b/>
                      <w:sz w:val="22"/>
                    </w:rPr>
                    <w:t>316</w:t>
                  </w:r>
                </w:p>
              </w:tc>
            </w:tr>
          </w:tbl>
          <w:p w:rsidR="00DF2D5F" w:rsidRDefault="00DF2D5F" w:rsidP="00DF2D5F">
            <w:pPr>
              <w:spacing w:after="120"/>
              <w:rPr>
                <w:rFonts w:ascii="Arial" w:hAnsi="Arial" w:cs="Arial"/>
              </w:rPr>
            </w:pPr>
            <w:r>
              <w:rPr>
                <w:rFonts w:ascii="Arial" w:hAnsi="Arial" w:cs="Arial"/>
              </w:rPr>
              <w:lastRenderedPageBreak/>
              <w:t xml:space="preserve">Followers: 200, an increase of 1.  A small increase this month but is below previous levels.  </w:t>
            </w:r>
          </w:p>
          <w:p w:rsidR="00DF2D5F" w:rsidRPr="008146C1" w:rsidRDefault="00DF2D5F" w:rsidP="00DF2D5F">
            <w:pPr>
              <w:shd w:val="clear" w:color="auto" w:fill="BFBFBF" w:themeFill="background2"/>
              <w:rPr>
                <w:rFonts w:ascii="Arial" w:hAnsi="Arial" w:cs="Arial"/>
                <w:b/>
                <w:i/>
              </w:rPr>
            </w:pPr>
            <w:r w:rsidRPr="008146C1">
              <w:rPr>
                <w:rFonts w:ascii="Arial" w:hAnsi="Arial" w:cs="Arial"/>
                <w:b/>
                <w:i/>
              </w:rPr>
              <w:t>Facebook</w:t>
            </w:r>
          </w:p>
          <w:p w:rsidR="00DF2D5F" w:rsidRDefault="00DF2D5F" w:rsidP="00DF2D5F">
            <w:pPr>
              <w:pStyle w:val="ListParagraph"/>
              <w:spacing w:after="120"/>
              <w:ind w:left="0"/>
              <w:jc w:val="both"/>
              <w:rPr>
                <w:rFonts w:cs="Arial"/>
              </w:rPr>
            </w:pPr>
            <w:r>
              <w:rPr>
                <w:rFonts w:cs="Arial"/>
              </w:rPr>
              <w:t>The pattern of Facebook becoming the main platform and receiving more hits than the Website continues to have reversed in the last 12 months.  The number of views increased slightly this month.</w:t>
            </w:r>
          </w:p>
          <w:p w:rsidR="00DF2D5F" w:rsidRDefault="00DF2D5F" w:rsidP="00DF2D5F">
            <w:pPr>
              <w:pStyle w:val="ListParagraph"/>
              <w:spacing w:after="120"/>
              <w:ind w:left="0"/>
              <w:jc w:val="both"/>
              <w:rPr>
                <w:rFonts w:cs="Arial"/>
              </w:rPr>
            </w:pPr>
          </w:p>
          <w:tbl>
            <w:tblPr>
              <w:tblStyle w:val="TableGrid"/>
              <w:tblW w:w="0" w:type="auto"/>
              <w:tblLayout w:type="fixed"/>
              <w:tblLook w:val="04A0" w:firstRow="1" w:lastRow="0" w:firstColumn="1" w:lastColumn="0" w:noHBand="0" w:noVBand="1"/>
            </w:tblPr>
            <w:tblGrid>
              <w:gridCol w:w="755"/>
              <w:gridCol w:w="800"/>
              <w:gridCol w:w="710"/>
              <w:gridCol w:w="755"/>
              <w:gridCol w:w="755"/>
              <w:gridCol w:w="755"/>
              <w:gridCol w:w="755"/>
            </w:tblGrid>
            <w:tr w:rsidR="00DF2D5F" w:rsidTr="007767B6">
              <w:tc>
                <w:tcPr>
                  <w:tcW w:w="755" w:type="dxa"/>
                  <w:shd w:val="clear" w:color="auto" w:fill="DAEAF4" w:themeFill="accent1" w:themeFillTint="33"/>
                </w:tcPr>
                <w:p w:rsidR="00DF2D5F" w:rsidRDefault="00DF2D5F" w:rsidP="00DF2D5F">
                  <w:pPr>
                    <w:pStyle w:val="ListParagraph"/>
                    <w:spacing w:after="120"/>
                    <w:ind w:left="0"/>
                    <w:jc w:val="center"/>
                    <w:rPr>
                      <w:rFonts w:cs="Arial"/>
                      <w:sz w:val="20"/>
                    </w:rPr>
                  </w:pPr>
                  <w:r>
                    <w:rPr>
                      <w:rFonts w:cs="Arial"/>
                      <w:sz w:val="20"/>
                    </w:rPr>
                    <w:t xml:space="preserve">Dec </w:t>
                  </w:r>
                </w:p>
              </w:tc>
              <w:tc>
                <w:tcPr>
                  <w:tcW w:w="800" w:type="dxa"/>
                  <w:shd w:val="clear" w:color="auto" w:fill="DAEAF4" w:themeFill="accent1" w:themeFillTint="33"/>
                </w:tcPr>
                <w:p w:rsidR="00DF2D5F" w:rsidRDefault="00DF2D5F" w:rsidP="00DF2D5F">
                  <w:pPr>
                    <w:pStyle w:val="ListParagraph"/>
                    <w:spacing w:after="120"/>
                    <w:ind w:left="0"/>
                    <w:jc w:val="center"/>
                    <w:rPr>
                      <w:rFonts w:cs="Arial"/>
                      <w:sz w:val="20"/>
                    </w:rPr>
                  </w:pPr>
                  <w:r>
                    <w:rPr>
                      <w:rFonts w:cs="Arial"/>
                      <w:sz w:val="20"/>
                    </w:rPr>
                    <w:t xml:space="preserve">Jan </w:t>
                  </w:r>
                </w:p>
                <w:p w:rsidR="00DF2D5F" w:rsidRDefault="00DF2D5F" w:rsidP="00DF2D5F">
                  <w:pPr>
                    <w:pStyle w:val="ListParagraph"/>
                    <w:spacing w:after="120"/>
                    <w:ind w:left="0"/>
                    <w:jc w:val="center"/>
                    <w:rPr>
                      <w:rFonts w:cs="Arial"/>
                      <w:sz w:val="20"/>
                    </w:rPr>
                  </w:pPr>
                  <w:r>
                    <w:rPr>
                      <w:rFonts w:cs="Arial"/>
                      <w:sz w:val="20"/>
                    </w:rPr>
                    <w:t>2021</w:t>
                  </w:r>
                </w:p>
              </w:tc>
              <w:tc>
                <w:tcPr>
                  <w:tcW w:w="710" w:type="dxa"/>
                  <w:shd w:val="clear" w:color="auto" w:fill="DAEAF4" w:themeFill="accent1" w:themeFillTint="33"/>
                </w:tcPr>
                <w:p w:rsidR="00DF2D5F" w:rsidRDefault="00DF2D5F" w:rsidP="00DF2D5F">
                  <w:pPr>
                    <w:pStyle w:val="ListParagraph"/>
                    <w:spacing w:after="120"/>
                    <w:ind w:left="0"/>
                    <w:jc w:val="center"/>
                    <w:rPr>
                      <w:rFonts w:cs="Arial"/>
                      <w:sz w:val="20"/>
                    </w:rPr>
                  </w:pPr>
                  <w:r>
                    <w:rPr>
                      <w:rFonts w:cs="Arial"/>
                      <w:sz w:val="20"/>
                    </w:rPr>
                    <w:t xml:space="preserve">Feb </w:t>
                  </w:r>
                </w:p>
              </w:tc>
              <w:tc>
                <w:tcPr>
                  <w:tcW w:w="755" w:type="dxa"/>
                  <w:shd w:val="clear" w:color="auto" w:fill="DAEAF4" w:themeFill="accent1" w:themeFillTint="33"/>
                </w:tcPr>
                <w:p w:rsidR="00DF2D5F" w:rsidRDefault="00DF2D5F" w:rsidP="00DF2D5F">
                  <w:pPr>
                    <w:pStyle w:val="ListParagraph"/>
                    <w:spacing w:after="120"/>
                    <w:ind w:left="0"/>
                    <w:jc w:val="center"/>
                    <w:rPr>
                      <w:rFonts w:cs="Arial"/>
                      <w:sz w:val="20"/>
                    </w:rPr>
                  </w:pPr>
                  <w:r>
                    <w:rPr>
                      <w:rFonts w:cs="Arial"/>
                      <w:sz w:val="20"/>
                    </w:rPr>
                    <w:t>Mar</w:t>
                  </w:r>
                </w:p>
              </w:tc>
              <w:tc>
                <w:tcPr>
                  <w:tcW w:w="755" w:type="dxa"/>
                  <w:shd w:val="clear" w:color="auto" w:fill="DAEAF4" w:themeFill="accent1" w:themeFillTint="33"/>
                </w:tcPr>
                <w:p w:rsidR="00DF2D5F" w:rsidRDefault="00DF2D5F" w:rsidP="00DF2D5F">
                  <w:pPr>
                    <w:pStyle w:val="ListParagraph"/>
                    <w:spacing w:after="120"/>
                    <w:ind w:left="0"/>
                    <w:jc w:val="center"/>
                    <w:rPr>
                      <w:rFonts w:cs="Arial"/>
                      <w:sz w:val="20"/>
                    </w:rPr>
                  </w:pPr>
                  <w:r>
                    <w:rPr>
                      <w:rFonts w:cs="Arial"/>
                      <w:sz w:val="20"/>
                    </w:rPr>
                    <w:t xml:space="preserve">April </w:t>
                  </w:r>
                </w:p>
              </w:tc>
              <w:tc>
                <w:tcPr>
                  <w:tcW w:w="755" w:type="dxa"/>
                  <w:shd w:val="clear" w:color="auto" w:fill="DAEAF4" w:themeFill="accent1" w:themeFillTint="33"/>
                </w:tcPr>
                <w:p w:rsidR="00DF2D5F" w:rsidRDefault="00DF2D5F" w:rsidP="00DF2D5F">
                  <w:pPr>
                    <w:pStyle w:val="ListParagraph"/>
                    <w:spacing w:after="120"/>
                    <w:ind w:left="0"/>
                    <w:jc w:val="center"/>
                    <w:rPr>
                      <w:rFonts w:cs="Arial"/>
                      <w:sz w:val="20"/>
                    </w:rPr>
                  </w:pPr>
                  <w:r>
                    <w:rPr>
                      <w:rFonts w:cs="Arial"/>
                      <w:sz w:val="20"/>
                    </w:rPr>
                    <w:t>May</w:t>
                  </w:r>
                </w:p>
              </w:tc>
              <w:tc>
                <w:tcPr>
                  <w:tcW w:w="755" w:type="dxa"/>
                  <w:shd w:val="clear" w:color="auto" w:fill="DAEAF4" w:themeFill="accent1" w:themeFillTint="33"/>
                </w:tcPr>
                <w:p w:rsidR="00DF2D5F" w:rsidRDefault="00DF2D5F" w:rsidP="00DF2D5F">
                  <w:pPr>
                    <w:pStyle w:val="ListParagraph"/>
                    <w:spacing w:after="120"/>
                    <w:ind w:left="0"/>
                    <w:jc w:val="center"/>
                    <w:rPr>
                      <w:rFonts w:cs="Arial"/>
                      <w:sz w:val="20"/>
                    </w:rPr>
                  </w:pPr>
                  <w:r>
                    <w:rPr>
                      <w:rFonts w:cs="Arial"/>
                      <w:sz w:val="20"/>
                    </w:rPr>
                    <w:t>June</w:t>
                  </w:r>
                </w:p>
              </w:tc>
            </w:tr>
            <w:tr w:rsidR="00DF2D5F" w:rsidTr="007767B6">
              <w:tc>
                <w:tcPr>
                  <w:tcW w:w="755" w:type="dxa"/>
                </w:tcPr>
                <w:p w:rsidR="00DF2D5F" w:rsidRDefault="00DF2D5F" w:rsidP="00DF2D5F">
                  <w:pPr>
                    <w:pStyle w:val="ListParagraph"/>
                    <w:spacing w:after="120"/>
                    <w:ind w:left="0"/>
                    <w:jc w:val="center"/>
                    <w:rPr>
                      <w:rFonts w:cs="Arial"/>
                      <w:sz w:val="20"/>
                    </w:rPr>
                  </w:pPr>
                  <w:r>
                    <w:rPr>
                      <w:rFonts w:cs="Arial"/>
                      <w:sz w:val="20"/>
                    </w:rPr>
                    <w:t>92</w:t>
                  </w:r>
                </w:p>
              </w:tc>
              <w:tc>
                <w:tcPr>
                  <w:tcW w:w="800" w:type="dxa"/>
                </w:tcPr>
                <w:p w:rsidR="00DF2D5F" w:rsidRDefault="00DF2D5F" w:rsidP="00DF2D5F">
                  <w:pPr>
                    <w:pStyle w:val="ListParagraph"/>
                    <w:spacing w:after="120"/>
                    <w:ind w:left="0"/>
                    <w:jc w:val="center"/>
                    <w:rPr>
                      <w:rFonts w:cs="Arial"/>
                      <w:sz w:val="20"/>
                    </w:rPr>
                  </w:pPr>
                  <w:r>
                    <w:rPr>
                      <w:rFonts w:cs="Arial"/>
                      <w:sz w:val="20"/>
                    </w:rPr>
                    <w:t>129</w:t>
                  </w:r>
                </w:p>
              </w:tc>
              <w:tc>
                <w:tcPr>
                  <w:tcW w:w="710" w:type="dxa"/>
                </w:tcPr>
                <w:p w:rsidR="00DF2D5F" w:rsidRDefault="00DF2D5F" w:rsidP="00DF2D5F">
                  <w:pPr>
                    <w:pStyle w:val="ListParagraph"/>
                    <w:spacing w:after="120"/>
                    <w:ind w:left="0"/>
                    <w:jc w:val="center"/>
                    <w:rPr>
                      <w:rFonts w:cs="Arial"/>
                      <w:sz w:val="20"/>
                    </w:rPr>
                  </w:pPr>
                  <w:r>
                    <w:rPr>
                      <w:rFonts w:cs="Arial"/>
                      <w:sz w:val="20"/>
                    </w:rPr>
                    <w:t>132</w:t>
                  </w:r>
                </w:p>
              </w:tc>
              <w:tc>
                <w:tcPr>
                  <w:tcW w:w="755" w:type="dxa"/>
                </w:tcPr>
                <w:p w:rsidR="00DF2D5F" w:rsidRDefault="00DF2D5F" w:rsidP="00DF2D5F">
                  <w:pPr>
                    <w:pStyle w:val="ListParagraph"/>
                    <w:spacing w:after="120"/>
                    <w:ind w:left="0"/>
                    <w:jc w:val="center"/>
                    <w:rPr>
                      <w:rFonts w:cs="Arial"/>
                      <w:sz w:val="20"/>
                    </w:rPr>
                  </w:pPr>
                  <w:r>
                    <w:rPr>
                      <w:rFonts w:cs="Arial"/>
                      <w:sz w:val="20"/>
                    </w:rPr>
                    <w:t>98</w:t>
                  </w:r>
                </w:p>
              </w:tc>
              <w:tc>
                <w:tcPr>
                  <w:tcW w:w="755" w:type="dxa"/>
                </w:tcPr>
                <w:p w:rsidR="00DF2D5F" w:rsidRDefault="00DF2D5F" w:rsidP="00DF2D5F">
                  <w:pPr>
                    <w:pStyle w:val="ListParagraph"/>
                    <w:spacing w:after="120"/>
                    <w:ind w:left="0"/>
                    <w:jc w:val="center"/>
                    <w:rPr>
                      <w:rFonts w:cs="Arial"/>
                      <w:sz w:val="20"/>
                    </w:rPr>
                  </w:pPr>
                  <w:r>
                    <w:rPr>
                      <w:rFonts w:cs="Arial"/>
                      <w:sz w:val="20"/>
                    </w:rPr>
                    <w:t>171</w:t>
                  </w:r>
                </w:p>
              </w:tc>
              <w:tc>
                <w:tcPr>
                  <w:tcW w:w="755" w:type="dxa"/>
                </w:tcPr>
                <w:p w:rsidR="00DF2D5F" w:rsidRDefault="00DF2D5F" w:rsidP="00DF2D5F">
                  <w:pPr>
                    <w:pStyle w:val="ListParagraph"/>
                    <w:spacing w:after="120"/>
                    <w:ind w:left="0"/>
                    <w:jc w:val="center"/>
                    <w:rPr>
                      <w:rFonts w:cs="Arial"/>
                      <w:sz w:val="20"/>
                    </w:rPr>
                  </w:pPr>
                  <w:r>
                    <w:rPr>
                      <w:rFonts w:cs="Arial"/>
                      <w:sz w:val="20"/>
                    </w:rPr>
                    <w:t>40</w:t>
                  </w:r>
                </w:p>
              </w:tc>
              <w:tc>
                <w:tcPr>
                  <w:tcW w:w="755" w:type="dxa"/>
                </w:tcPr>
                <w:p w:rsidR="00DF2D5F" w:rsidRDefault="00DF2D5F" w:rsidP="00DF2D5F">
                  <w:pPr>
                    <w:pStyle w:val="ListParagraph"/>
                    <w:spacing w:after="120"/>
                    <w:ind w:left="0"/>
                    <w:jc w:val="center"/>
                    <w:rPr>
                      <w:rFonts w:cs="Arial"/>
                      <w:sz w:val="20"/>
                    </w:rPr>
                  </w:pPr>
                  <w:r>
                    <w:rPr>
                      <w:rFonts w:cs="Arial"/>
                      <w:sz w:val="20"/>
                    </w:rPr>
                    <w:t>86</w:t>
                  </w:r>
                </w:p>
              </w:tc>
            </w:tr>
          </w:tbl>
          <w:p w:rsidR="00DF2D5F" w:rsidRDefault="00DF2D5F" w:rsidP="00DF2D5F">
            <w:pPr>
              <w:pStyle w:val="ListParagraph"/>
              <w:spacing w:after="120"/>
              <w:ind w:left="0"/>
              <w:jc w:val="both"/>
              <w:rPr>
                <w:rFonts w:cs="Arial"/>
              </w:rPr>
            </w:pPr>
            <w:r>
              <w:rPr>
                <w:rFonts w:cs="Arial"/>
              </w:rPr>
              <w:t xml:space="preserve"> </w:t>
            </w:r>
          </w:p>
          <w:p w:rsidR="00DF2D5F" w:rsidRDefault="00DF2D5F" w:rsidP="00DF2D5F">
            <w:pPr>
              <w:pStyle w:val="ListParagraph"/>
              <w:spacing w:after="120"/>
              <w:ind w:left="0"/>
              <w:jc w:val="both"/>
              <w:rPr>
                <w:rFonts w:cs="Arial"/>
              </w:rPr>
            </w:pPr>
            <w:r>
              <w:rPr>
                <w:rFonts w:cs="Arial"/>
              </w:rPr>
              <w:t>Top post: Iran and Father’s day.</w:t>
            </w:r>
          </w:p>
          <w:p w:rsidR="00DF2D5F" w:rsidRPr="00C6209D" w:rsidRDefault="00DF2D5F" w:rsidP="00DF2D5F">
            <w:pPr>
              <w:pStyle w:val="ListParagraph"/>
              <w:spacing w:after="120"/>
              <w:ind w:left="0"/>
              <w:jc w:val="both"/>
              <w:rPr>
                <w:rFonts w:cs="Arial"/>
                <w:b/>
              </w:rPr>
            </w:pPr>
          </w:p>
          <w:p w:rsidR="00DF2D5F" w:rsidRPr="00F7797D" w:rsidRDefault="00DF2D5F" w:rsidP="00DF2D5F">
            <w:pPr>
              <w:shd w:val="clear" w:color="auto" w:fill="FFEDD7" w:themeFill="accent4" w:themeFillTint="33"/>
              <w:spacing w:after="120"/>
              <w:jc w:val="both"/>
              <w:rPr>
                <w:rFonts w:ascii="Arial" w:hAnsi="Arial" w:cs="Arial"/>
                <w:i/>
              </w:rPr>
            </w:pPr>
            <w:r w:rsidRPr="00F7797D">
              <w:rPr>
                <w:rFonts w:ascii="Arial" w:hAnsi="Arial" w:cs="Arial"/>
                <w:i/>
              </w:rPr>
              <w:t xml:space="preserve">Tumbler </w:t>
            </w:r>
          </w:p>
          <w:p w:rsidR="00DF2D5F" w:rsidRDefault="00DF2D5F" w:rsidP="00DF2D5F">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18 following, no change.  </w:t>
            </w:r>
          </w:p>
          <w:p w:rsidR="00DF2D5F" w:rsidRPr="00F7797D" w:rsidRDefault="00DF2D5F" w:rsidP="00DF2D5F">
            <w:pPr>
              <w:shd w:val="clear" w:color="auto" w:fill="A6A6A6" w:themeFill="background1" w:themeFillShade="A6"/>
              <w:spacing w:after="120"/>
              <w:jc w:val="both"/>
              <w:rPr>
                <w:rFonts w:ascii="Arial" w:hAnsi="Arial" w:cs="Arial"/>
                <w:i/>
              </w:rPr>
            </w:pPr>
            <w:r w:rsidRPr="00F7797D">
              <w:rPr>
                <w:rFonts w:ascii="Arial" w:hAnsi="Arial" w:cs="Arial"/>
                <w:i/>
              </w:rPr>
              <w:t>YouTube &amp; Flickr</w:t>
            </w:r>
          </w:p>
          <w:p w:rsidR="008979AB" w:rsidRDefault="009B051B" w:rsidP="00DF2D5F">
            <w:pPr>
              <w:spacing w:after="120"/>
              <w:jc w:val="both"/>
              <w:rPr>
                <w:rFonts w:ascii="Arial" w:hAnsi="Arial" w:cs="Arial"/>
              </w:rPr>
            </w:pPr>
            <w:hyperlink r:id="rId25" w:history="1">
              <w:r w:rsidR="00DF2D5F" w:rsidRPr="00974442">
                <w:rPr>
                  <w:rStyle w:val="Hyperlink"/>
                  <w:rFonts w:ascii="Arial" w:hAnsi="Arial" w:cs="Arial"/>
                </w:rPr>
                <w:t>North Korea video</w:t>
              </w:r>
            </w:hyperlink>
            <w:r w:rsidR="00DF2D5F">
              <w:rPr>
                <w:rFonts w:ascii="Arial" w:hAnsi="Arial" w:cs="Arial"/>
              </w:rPr>
              <w:t xml:space="preserve"> now at </w:t>
            </w:r>
            <w:r w:rsidR="00DF2D5F">
              <w:rPr>
                <w:rFonts w:ascii="Arial" w:hAnsi="Arial" w:cs="Arial"/>
                <w:b/>
              </w:rPr>
              <w:t>4225</w:t>
            </w:r>
            <w:r w:rsidR="00DF2D5F">
              <w:rPr>
                <w:rFonts w:ascii="Arial" w:hAnsi="Arial" w:cs="Arial"/>
              </w:rPr>
              <w:t xml:space="preserve"> views (</w:t>
            </w:r>
            <w:hyperlink r:id="rId26" w:history="1">
              <w:r w:rsidR="00DF2D5F" w:rsidRPr="006F7892">
                <w:rPr>
                  <w:rStyle w:val="Hyperlink"/>
                  <w:rFonts w:ascii="Arial" w:hAnsi="Arial" w:cs="Arial"/>
                </w:rPr>
                <w:t>YouTube</w:t>
              </w:r>
            </w:hyperlink>
            <w:r w:rsidR="00DF2D5F">
              <w:rPr>
                <w:rStyle w:val="Hyperlink"/>
                <w:rFonts w:ascii="Arial" w:hAnsi="Arial" w:cs="Arial"/>
              </w:rPr>
              <w:t xml:space="preserve"> &amp; Flickr</w:t>
            </w:r>
            <w:r w:rsidR="00DF2D5F">
              <w:rPr>
                <w:rFonts w:ascii="Arial" w:hAnsi="Arial" w:cs="Arial"/>
              </w:rPr>
              <w:t>) and the still image has 5,607 views (Flickr) all representing continuing increases.</w:t>
            </w:r>
          </w:p>
          <w:p w:rsidR="00DF2D5F" w:rsidRPr="00F7797D" w:rsidRDefault="00DF2D5F" w:rsidP="00DF2D5F">
            <w:pPr>
              <w:spacing w:after="120"/>
              <w:jc w:val="both"/>
              <w:rPr>
                <w:rFonts w:ascii="Arial" w:hAnsi="Arial" w:cs="Arial"/>
              </w:rPr>
            </w:pPr>
            <w:r>
              <w:rPr>
                <w:rFonts w:ascii="Arial" w:hAnsi="Arial" w:cs="Arial"/>
              </w:rPr>
              <w:t xml:space="preserve">  </w:t>
            </w:r>
          </w:p>
          <w:p w:rsidR="00DF2D5F" w:rsidRPr="00F7797D" w:rsidRDefault="00DF2D5F" w:rsidP="00DF2D5F">
            <w:pPr>
              <w:shd w:val="clear" w:color="auto" w:fill="B6D6E9" w:themeFill="accent1" w:themeFillTint="66"/>
              <w:rPr>
                <w:rFonts w:ascii="Arial" w:hAnsi="Arial" w:cs="Arial"/>
              </w:rPr>
            </w:pPr>
            <w:r w:rsidRPr="00F7797D">
              <w:rPr>
                <w:rFonts w:ascii="Arial" w:hAnsi="Arial" w:cs="Arial"/>
                <w:i/>
              </w:rPr>
              <w:t xml:space="preserve">Group </w:t>
            </w:r>
          </w:p>
          <w:p w:rsidR="00DF2D5F" w:rsidRPr="00F7797D" w:rsidRDefault="00DF2D5F" w:rsidP="00DF2D5F">
            <w:pPr>
              <w:rPr>
                <w:rFonts w:ascii="Arial" w:hAnsi="Arial" w:cs="Arial"/>
              </w:rPr>
            </w:pPr>
            <w:r w:rsidRPr="00F7797D">
              <w:rPr>
                <w:rFonts w:ascii="Arial" w:hAnsi="Arial" w:cs="Arial"/>
              </w:rPr>
              <w:t xml:space="preserve">Web site:  </w:t>
            </w:r>
            <w:hyperlink r:id="rId27" w:history="1">
              <w:r w:rsidRPr="00F7797D">
                <w:rPr>
                  <w:rStyle w:val="Hyperlink"/>
                  <w:rFonts w:ascii="Arial" w:hAnsi="Arial" w:cs="Arial"/>
                </w:rPr>
                <w:t>www.salis</w:t>
              </w:r>
              <w:r w:rsidRPr="00F7797D">
                <w:rPr>
                  <w:rStyle w:val="Hyperlink"/>
                  <w:rFonts w:ascii="Arial" w:hAnsi="Arial" w:cs="Arial"/>
                </w:rPr>
                <w:t>b</w:t>
              </w:r>
              <w:r w:rsidRPr="00F7797D">
                <w:rPr>
                  <w:rStyle w:val="Hyperlink"/>
                  <w:rFonts w:ascii="Arial" w:hAnsi="Arial" w:cs="Arial"/>
                </w:rPr>
                <w:t>uryai.com</w:t>
              </w:r>
            </w:hyperlink>
            <w:r w:rsidRPr="00F7797D">
              <w:rPr>
                <w:rFonts w:ascii="Arial" w:hAnsi="Arial" w:cs="Arial"/>
              </w:rPr>
              <w:t xml:space="preserve">  </w:t>
            </w:r>
            <w:r>
              <w:rPr>
                <w:rFonts w:ascii="Arial" w:hAnsi="Arial" w:cs="Arial"/>
              </w:rPr>
              <w:t xml:space="preserve">                 </w:t>
            </w:r>
            <w:r w:rsidR="00D51F25">
              <w:rPr>
                <w:rFonts w:ascii="Arial" w:hAnsi="Arial" w:cs="Arial"/>
              </w:rPr>
              <w:t xml:space="preserve">                           </w:t>
            </w:r>
            <w:r w:rsidRPr="00F7797D">
              <w:rPr>
                <w:rFonts w:ascii="Arial" w:hAnsi="Arial" w:cs="Arial"/>
              </w:rPr>
              <w:t xml:space="preserve">Twitter:   </w:t>
            </w:r>
            <w:r w:rsidR="0052613B" w:rsidRPr="0052613B">
              <w:rPr>
                <w:rFonts w:ascii="Arial" w:hAnsi="Arial" w:cs="Arial"/>
              </w:rPr>
              <w:t xml:space="preserve">  </w:t>
            </w:r>
            <w:r w:rsidRPr="0052613B">
              <w:rPr>
                <w:rFonts w:ascii="Arial" w:hAnsi="Arial" w:cs="Arial"/>
              </w:rPr>
              <w:t xml:space="preserve"> </w:t>
            </w:r>
            <w:r w:rsidRPr="00F7797D">
              <w:rPr>
                <w:rFonts w:ascii="Arial" w:hAnsi="Arial" w:cs="Arial"/>
              </w:rPr>
              <w:t xml:space="preserve"> </w:t>
            </w:r>
            <w:hyperlink r:id="rId28" w:history="1">
              <w:r w:rsidR="00A10E95" w:rsidRPr="00607A4E">
                <w:rPr>
                  <w:rStyle w:val="Hyperlink"/>
                  <w:rFonts w:ascii="Arial" w:hAnsi="Arial" w:cs="Arial"/>
                </w:rPr>
                <w:t>www.twitter.com</w:t>
              </w:r>
            </w:hyperlink>
            <w:r w:rsidR="00A10E95">
              <w:rPr>
                <w:rFonts w:ascii="Arial" w:hAnsi="Arial" w:cs="Arial"/>
              </w:rPr>
              <w:t xml:space="preserve"> then Salisbury AI</w:t>
            </w:r>
            <w:bookmarkStart w:id="0" w:name="_GoBack"/>
            <w:bookmarkEnd w:id="0"/>
          </w:p>
          <w:p w:rsidR="00DF2D5F" w:rsidRDefault="00DF2D5F" w:rsidP="00DF2D5F">
            <w:pPr>
              <w:spacing w:after="120"/>
              <w:rPr>
                <w:rFonts w:ascii="Arial" w:hAnsi="Arial" w:cs="Arial"/>
              </w:rPr>
            </w:pPr>
            <w:r w:rsidRPr="00F7797D">
              <w:rPr>
                <w:rFonts w:ascii="Arial" w:hAnsi="Arial" w:cs="Arial"/>
              </w:rPr>
              <w:t xml:space="preserve">Facebook:   </w:t>
            </w:r>
            <w:hyperlink r:id="rId29" w:history="1">
              <w:r w:rsidRPr="00F7797D">
                <w:rPr>
                  <w:rStyle w:val="Hyperlink"/>
                  <w:rFonts w:ascii="Arial" w:hAnsi="Arial" w:cs="Arial"/>
                </w:rPr>
                <w:t>www.facebo</w:t>
              </w:r>
              <w:r w:rsidRPr="00F7797D">
                <w:rPr>
                  <w:rStyle w:val="Hyperlink"/>
                  <w:rFonts w:ascii="Arial" w:hAnsi="Arial" w:cs="Arial"/>
                </w:rPr>
                <w:t>o</w:t>
              </w:r>
              <w:r w:rsidRPr="00F7797D">
                <w:rPr>
                  <w:rStyle w:val="Hyperlink"/>
                  <w:rFonts w:ascii="Arial" w:hAnsi="Arial" w:cs="Arial"/>
                </w:rPr>
                <w:t>k.com/salisburyai</w:t>
              </w:r>
            </w:hyperlink>
            <w:r w:rsidRPr="00F7797D">
              <w:rPr>
                <w:rFonts w:ascii="Arial" w:hAnsi="Arial" w:cs="Arial"/>
              </w:rPr>
              <w:t xml:space="preserve">  </w:t>
            </w:r>
            <w:r>
              <w:rPr>
                <w:rFonts w:ascii="Arial" w:hAnsi="Arial" w:cs="Arial"/>
              </w:rPr>
              <w:t xml:space="preserve">       </w:t>
            </w:r>
            <w:r w:rsidR="00D51F25">
              <w:rPr>
                <w:rFonts w:ascii="Arial" w:hAnsi="Arial" w:cs="Arial"/>
              </w:rPr>
              <w:t xml:space="preserve">                  </w:t>
            </w:r>
            <w:r w:rsidRPr="00F7797D">
              <w:rPr>
                <w:rFonts w:ascii="Arial" w:hAnsi="Arial" w:cs="Arial"/>
              </w:rPr>
              <w:t xml:space="preserve">Tumblr: </w:t>
            </w:r>
            <w:hyperlink r:id="rId30" w:history="1">
              <w:r w:rsidRPr="00F7797D">
                <w:rPr>
                  <w:rStyle w:val="Hyperlink"/>
                  <w:rFonts w:ascii="Arial" w:hAnsi="Arial" w:cs="Arial"/>
                </w:rPr>
                <w:t>www.salisb</w:t>
              </w:r>
              <w:r w:rsidRPr="00F7797D">
                <w:rPr>
                  <w:rStyle w:val="Hyperlink"/>
                  <w:rFonts w:ascii="Arial" w:hAnsi="Arial" w:cs="Arial"/>
                </w:rPr>
                <w:t>u</w:t>
              </w:r>
              <w:r w:rsidRPr="00F7797D">
                <w:rPr>
                  <w:rStyle w:val="Hyperlink"/>
                  <w:rFonts w:ascii="Arial" w:hAnsi="Arial" w:cs="Arial"/>
                </w:rPr>
                <w:t>ryai.tumblr.com</w:t>
              </w:r>
            </w:hyperlink>
            <w:r w:rsidRPr="00F7797D">
              <w:rPr>
                <w:rFonts w:ascii="Arial" w:hAnsi="Arial" w:cs="Arial"/>
              </w:rPr>
              <w:t xml:space="preserve">  </w:t>
            </w:r>
          </w:p>
          <w:p w:rsidR="00DF2D5F" w:rsidRDefault="00DF2D5F" w:rsidP="00DF2D5F">
            <w:pPr>
              <w:spacing w:after="120"/>
              <w:rPr>
                <w:rFonts w:ascii="Arial" w:hAnsi="Arial" w:cs="Arial"/>
              </w:rPr>
            </w:pPr>
            <w:r>
              <w:rPr>
                <w:rFonts w:ascii="Arial" w:hAnsi="Arial" w:cs="Arial"/>
              </w:rPr>
              <w:t>Podcast are accessed from the webpages.</w:t>
            </w:r>
          </w:p>
          <w:p w:rsidR="003D3937" w:rsidRPr="008979AB" w:rsidRDefault="00DF2D5F" w:rsidP="008979AB">
            <w:pPr>
              <w:spacing w:after="120"/>
              <w:rPr>
                <w:rFonts w:ascii="Arial" w:hAnsi="Arial" w:cs="Arial"/>
                <w:b/>
              </w:rPr>
            </w:pPr>
            <w:r w:rsidRPr="00F7797D">
              <w:rPr>
                <w:rFonts w:ascii="Arial" w:hAnsi="Arial" w:cs="Arial"/>
                <w:b/>
              </w:rPr>
              <w:t>Content always welcome!</w:t>
            </w:r>
            <w:r>
              <w:rPr>
                <w:rFonts w:ascii="Arial" w:hAnsi="Arial" w:cs="Arial"/>
                <w:b/>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pStyle w:val="TableStyle2"/>
              <w:rPr>
                <w:rFonts w:ascii="Arial" w:hAnsi="Arial" w:cs="Arial"/>
                <w:sz w:val="24"/>
                <w:szCs w:val="24"/>
              </w:rPr>
            </w:pPr>
            <w:r w:rsidRPr="008F2CAF">
              <w:rPr>
                <w:rFonts w:ascii="Arial" w:hAnsi="Arial" w:cs="Arial"/>
                <w:b/>
                <w:bCs/>
                <w:sz w:val="24"/>
                <w:szCs w:val="24"/>
              </w:rPr>
              <w:lastRenderedPageBreak/>
              <w:t>PC</w:t>
            </w:r>
          </w:p>
        </w:tc>
      </w:tr>
      <w:tr w:rsidR="005472EB" w:rsidRPr="008F2CAF" w:rsidTr="00556AE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jc w:val="right"/>
              <w:rPr>
                <w:rFonts w:ascii="Arial" w:hAnsi="Arial" w:cs="Arial"/>
              </w:rPr>
            </w:pPr>
            <w:r w:rsidRPr="008F2CAF">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B651BE">
            <w:pPr>
              <w:pStyle w:val="TableStyle2"/>
              <w:rPr>
                <w:rFonts w:ascii="Arial" w:hAnsi="Arial" w:cs="Arial"/>
                <w:b/>
                <w:sz w:val="24"/>
                <w:szCs w:val="24"/>
              </w:rPr>
            </w:pPr>
            <w:r>
              <w:rPr>
                <w:rFonts w:ascii="Arial" w:hAnsi="Arial" w:cs="Arial"/>
                <w:b/>
                <w:sz w:val="24"/>
                <w:szCs w:val="24"/>
              </w:rPr>
              <w:t xml:space="preserve">Local Group </w:t>
            </w:r>
            <w:r w:rsidR="00C6209D" w:rsidRPr="00C6209D">
              <w:rPr>
                <w:rFonts w:ascii="Arial" w:hAnsi="Arial" w:cs="Arial"/>
                <w:b/>
                <w:sz w:val="24"/>
                <w:szCs w:val="24"/>
              </w:rPr>
              <w:t>Monthly Action</w:t>
            </w:r>
          </w:p>
          <w:p w:rsidR="00C6209D" w:rsidRDefault="00C6209D">
            <w:pPr>
              <w:pStyle w:val="TableStyle2"/>
              <w:rPr>
                <w:rFonts w:ascii="Arial" w:hAnsi="Arial" w:cs="Arial"/>
                <w:b/>
                <w:sz w:val="24"/>
                <w:szCs w:val="24"/>
              </w:rPr>
            </w:pPr>
          </w:p>
          <w:p w:rsidR="00C6209D" w:rsidRDefault="00C6209D">
            <w:pPr>
              <w:pStyle w:val="TableStyle2"/>
              <w:rPr>
                <w:rFonts w:ascii="Arial" w:hAnsi="Arial" w:cs="Arial"/>
                <w:sz w:val="24"/>
                <w:szCs w:val="24"/>
              </w:rPr>
            </w:pPr>
            <w:r>
              <w:rPr>
                <w:rFonts w:ascii="Arial" w:hAnsi="Arial" w:cs="Arial"/>
                <w:sz w:val="24"/>
                <w:szCs w:val="24"/>
              </w:rPr>
              <w:t xml:space="preserve">Follow the </w:t>
            </w:r>
            <w:hyperlink r:id="rId31" w:history="1">
              <w:r w:rsidRPr="00D72A13">
                <w:rPr>
                  <w:rStyle w:val="Hyperlink"/>
                  <w:rFonts w:ascii="Arial" w:hAnsi="Arial" w:cs="Arial"/>
                  <w:sz w:val="24"/>
                  <w:szCs w:val="24"/>
                </w:rPr>
                <w:t>link</w:t>
              </w:r>
            </w:hyperlink>
            <w:r>
              <w:rPr>
                <w:rFonts w:ascii="Arial" w:hAnsi="Arial" w:cs="Arial"/>
                <w:sz w:val="24"/>
                <w:szCs w:val="24"/>
              </w:rPr>
              <w:t xml:space="preserve"> for details of the items listed:</w:t>
            </w:r>
          </w:p>
          <w:p w:rsidR="00D72A13" w:rsidRDefault="00D72A13">
            <w:pPr>
              <w:pStyle w:val="TableStyle2"/>
              <w:rPr>
                <w:rFonts w:ascii="Arial" w:hAnsi="Arial" w:cs="Arial"/>
                <w:sz w:val="24"/>
                <w:szCs w:val="24"/>
              </w:rPr>
            </w:pPr>
          </w:p>
          <w:p w:rsidR="00D72A13" w:rsidRDefault="00B651BE" w:rsidP="00B651BE">
            <w:pPr>
              <w:pStyle w:val="TableStyle2"/>
              <w:numPr>
                <w:ilvl w:val="0"/>
                <w:numId w:val="6"/>
              </w:numPr>
              <w:rPr>
                <w:rFonts w:ascii="Arial" w:hAnsi="Arial" w:cs="Arial"/>
                <w:sz w:val="24"/>
                <w:szCs w:val="24"/>
              </w:rPr>
            </w:pPr>
            <w:r>
              <w:rPr>
                <w:rFonts w:ascii="Arial" w:hAnsi="Arial" w:cs="Arial"/>
                <w:sz w:val="24"/>
                <w:szCs w:val="24"/>
              </w:rPr>
              <w:t>Campaign on excessive confinement in cells in UK prisons</w:t>
            </w:r>
          </w:p>
          <w:p w:rsidR="00B651BE" w:rsidRDefault="00B651BE" w:rsidP="00B651BE">
            <w:pPr>
              <w:pStyle w:val="TableStyle2"/>
              <w:numPr>
                <w:ilvl w:val="0"/>
                <w:numId w:val="6"/>
              </w:numPr>
              <w:rPr>
                <w:rFonts w:ascii="Arial" w:hAnsi="Arial" w:cs="Arial"/>
                <w:sz w:val="24"/>
                <w:szCs w:val="24"/>
              </w:rPr>
            </w:pPr>
            <w:r>
              <w:rPr>
                <w:rFonts w:ascii="Arial" w:hAnsi="Arial" w:cs="Arial"/>
                <w:sz w:val="24"/>
                <w:szCs w:val="24"/>
              </w:rPr>
              <w:t>A petition on behalf of the Uyghurs</w:t>
            </w:r>
          </w:p>
          <w:p w:rsidR="00B651BE" w:rsidRDefault="00B651BE" w:rsidP="00B651BE">
            <w:pPr>
              <w:pStyle w:val="TableStyle2"/>
              <w:numPr>
                <w:ilvl w:val="0"/>
                <w:numId w:val="6"/>
              </w:numPr>
              <w:rPr>
                <w:rFonts w:ascii="Arial" w:hAnsi="Arial" w:cs="Arial"/>
                <w:sz w:val="24"/>
                <w:szCs w:val="24"/>
              </w:rPr>
            </w:pPr>
            <w:r>
              <w:rPr>
                <w:rFonts w:ascii="Arial" w:hAnsi="Arial" w:cs="Arial"/>
                <w:sz w:val="24"/>
                <w:szCs w:val="24"/>
              </w:rPr>
              <w:t>An Action on Covid vaccinations in Nepal</w:t>
            </w:r>
          </w:p>
          <w:p w:rsidR="00B651BE" w:rsidRDefault="00B651BE" w:rsidP="00B651BE">
            <w:pPr>
              <w:pStyle w:val="TableStyle2"/>
              <w:numPr>
                <w:ilvl w:val="0"/>
                <w:numId w:val="6"/>
              </w:numPr>
              <w:rPr>
                <w:rFonts w:ascii="Arial" w:hAnsi="Arial" w:cs="Arial"/>
                <w:sz w:val="24"/>
                <w:szCs w:val="24"/>
              </w:rPr>
            </w:pPr>
            <w:r>
              <w:rPr>
                <w:rFonts w:ascii="Arial" w:hAnsi="Arial" w:cs="Arial"/>
                <w:sz w:val="24"/>
                <w:szCs w:val="24"/>
              </w:rPr>
              <w:t>Greetings from the China &amp; East Asia Team</w:t>
            </w:r>
          </w:p>
          <w:p w:rsidR="00B651BE" w:rsidRDefault="00B651BE" w:rsidP="00B651BE">
            <w:pPr>
              <w:pStyle w:val="TableStyle2"/>
              <w:numPr>
                <w:ilvl w:val="0"/>
                <w:numId w:val="6"/>
              </w:numPr>
              <w:rPr>
                <w:rFonts w:ascii="Arial" w:hAnsi="Arial" w:cs="Arial"/>
                <w:sz w:val="24"/>
                <w:szCs w:val="24"/>
              </w:rPr>
            </w:pPr>
            <w:r>
              <w:rPr>
                <w:rFonts w:ascii="Arial" w:hAnsi="Arial" w:cs="Arial"/>
                <w:sz w:val="24"/>
                <w:szCs w:val="24"/>
              </w:rPr>
              <w:t>Signing up for mailings</w:t>
            </w:r>
          </w:p>
          <w:p w:rsidR="00B651BE" w:rsidRDefault="00B651BE" w:rsidP="00B651BE">
            <w:pPr>
              <w:pStyle w:val="TableStyle2"/>
              <w:numPr>
                <w:ilvl w:val="0"/>
                <w:numId w:val="6"/>
              </w:numPr>
              <w:rPr>
                <w:rFonts w:ascii="Arial" w:hAnsi="Arial" w:cs="Arial"/>
                <w:sz w:val="24"/>
                <w:szCs w:val="24"/>
              </w:rPr>
            </w:pPr>
            <w:r>
              <w:rPr>
                <w:rFonts w:ascii="Arial" w:hAnsi="Arial" w:cs="Arial"/>
                <w:sz w:val="24"/>
                <w:szCs w:val="24"/>
              </w:rPr>
              <w:t>Local Group updates</w:t>
            </w:r>
          </w:p>
          <w:p w:rsidR="00B651BE" w:rsidRDefault="00B651BE" w:rsidP="00B651BE">
            <w:pPr>
              <w:pStyle w:val="TableStyle2"/>
              <w:numPr>
                <w:ilvl w:val="0"/>
                <w:numId w:val="6"/>
              </w:numPr>
              <w:rPr>
                <w:rFonts w:ascii="Arial" w:hAnsi="Arial" w:cs="Arial"/>
                <w:sz w:val="24"/>
                <w:szCs w:val="24"/>
              </w:rPr>
            </w:pPr>
            <w:r>
              <w:rPr>
                <w:rFonts w:ascii="Arial" w:hAnsi="Arial" w:cs="Arial"/>
                <w:sz w:val="24"/>
                <w:szCs w:val="24"/>
              </w:rPr>
              <w:t>The Human Rights Speaker Tour (see above.)</w:t>
            </w:r>
          </w:p>
          <w:p w:rsidR="00B651BE" w:rsidRDefault="00B651BE" w:rsidP="00B651BE">
            <w:pPr>
              <w:pStyle w:val="TableStyle2"/>
              <w:numPr>
                <w:ilvl w:val="0"/>
                <w:numId w:val="6"/>
              </w:numPr>
              <w:rPr>
                <w:rFonts w:ascii="Arial" w:hAnsi="Arial" w:cs="Arial"/>
                <w:sz w:val="24"/>
                <w:szCs w:val="24"/>
              </w:rPr>
            </w:pPr>
            <w:r>
              <w:rPr>
                <w:rFonts w:ascii="Arial" w:hAnsi="Arial" w:cs="Arial"/>
                <w:sz w:val="24"/>
                <w:szCs w:val="24"/>
              </w:rPr>
              <w:t>Details of the online Activism Conference – 17</w:t>
            </w:r>
            <w:r w:rsidRPr="00B651BE">
              <w:rPr>
                <w:rFonts w:ascii="Arial" w:hAnsi="Arial" w:cs="Arial"/>
                <w:sz w:val="24"/>
                <w:szCs w:val="24"/>
                <w:vertAlign w:val="superscript"/>
              </w:rPr>
              <w:t>th</w:t>
            </w:r>
            <w:r>
              <w:rPr>
                <w:rFonts w:ascii="Arial" w:hAnsi="Arial" w:cs="Arial"/>
                <w:sz w:val="24"/>
                <w:szCs w:val="24"/>
              </w:rPr>
              <w:t xml:space="preserve"> July.</w:t>
            </w:r>
          </w:p>
          <w:p w:rsidR="00B651BE" w:rsidRPr="00C6209D" w:rsidRDefault="00B651BE" w:rsidP="00B651BE">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C6209D" w:rsidRDefault="00C6209D">
            <w:pPr>
              <w:rPr>
                <w:rFonts w:ascii="Arial" w:hAnsi="Arial" w:cs="Arial"/>
                <w:b/>
              </w:rPr>
            </w:pPr>
            <w:r>
              <w:rPr>
                <w:rFonts w:ascii="Arial" w:hAnsi="Arial" w:cs="Arial"/>
                <w:b/>
              </w:rPr>
              <w:t>All</w:t>
            </w:r>
          </w:p>
        </w:tc>
      </w:tr>
      <w:tr w:rsidR="005472EB" w:rsidRPr="008F2CAF" w:rsidTr="00556AE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jc w:val="right"/>
              <w:rPr>
                <w:rFonts w:ascii="Arial" w:hAnsi="Arial" w:cs="Arial"/>
              </w:rPr>
            </w:pPr>
            <w:r w:rsidRPr="008F2CAF">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36962">
            <w:pPr>
              <w:rPr>
                <w:rFonts w:ascii="Arial" w:hAnsi="Arial" w:cs="Arial"/>
                <w:b/>
              </w:rPr>
            </w:pPr>
            <w:r>
              <w:rPr>
                <w:rFonts w:ascii="Arial" w:hAnsi="Arial" w:cs="Arial"/>
                <w:b/>
              </w:rPr>
              <w:t>Monthly Urgent Actions</w:t>
            </w:r>
          </w:p>
          <w:p w:rsidR="00F36962" w:rsidRDefault="00F36962">
            <w:pPr>
              <w:rPr>
                <w:rFonts w:ascii="Arial" w:hAnsi="Arial" w:cs="Arial"/>
                <w:b/>
              </w:rPr>
            </w:pPr>
          </w:p>
          <w:p w:rsidR="00F36962" w:rsidRDefault="00F36962">
            <w:pPr>
              <w:rPr>
                <w:rFonts w:ascii="Arial" w:hAnsi="Arial" w:cs="Arial"/>
              </w:rPr>
            </w:pPr>
            <w:r>
              <w:rPr>
                <w:rFonts w:ascii="Arial" w:hAnsi="Arial" w:cs="Arial"/>
              </w:rPr>
              <w:t xml:space="preserve">Follow the </w:t>
            </w:r>
            <w:hyperlink r:id="rId32" w:history="1">
              <w:r w:rsidRPr="00A90548">
                <w:rPr>
                  <w:rStyle w:val="Hyperlink"/>
                  <w:rFonts w:ascii="Arial" w:hAnsi="Arial" w:cs="Arial"/>
                </w:rPr>
                <w:t>link t</w:t>
              </w:r>
            </w:hyperlink>
            <w:r>
              <w:rPr>
                <w:rFonts w:ascii="Arial" w:hAnsi="Arial" w:cs="Arial"/>
              </w:rPr>
              <w:t>o participate in Actions on behalf of:</w:t>
            </w:r>
          </w:p>
          <w:p w:rsidR="00A90548" w:rsidRDefault="00A90548">
            <w:pPr>
              <w:rPr>
                <w:rFonts w:ascii="Arial" w:hAnsi="Arial" w:cs="Arial"/>
              </w:rPr>
            </w:pPr>
          </w:p>
          <w:p w:rsidR="00A90548" w:rsidRDefault="00E07205" w:rsidP="00A90548">
            <w:pPr>
              <w:pStyle w:val="ListParagraph"/>
              <w:numPr>
                <w:ilvl w:val="0"/>
                <w:numId w:val="7"/>
              </w:numPr>
              <w:rPr>
                <w:rFonts w:cs="Arial"/>
              </w:rPr>
            </w:pPr>
            <w:r>
              <w:rPr>
                <w:rFonts w:cs="Arial"/>
              </w:rPr>
              <w:lastRenderedPageBreak/>
              <w:t xml:space="preserve">Human rights lawyer Mohamed el-Bager and activist Alaa Abdel Fattah in Egypt </w:t>
            </w:r>
          </w:p>
          <w:p w:rsidR="00E07205" w:rsidRDefault="00E07205" w:rsidP="00A90548">
            <w:pPr>
              <w:pStyle w:val="ListParagraph"/>
              <w:numPr>
                <w:ilvl w:val="0"/>
                <w:numId w:val="7"/>
              </w:numPr>
              <w:rPr>
                <w:rFonts w:cs="Arial"/>
              </w:rPr>
            </w:pPr>
            <w:r>
              <w:rPr>
                <w:rFonts w:cs="Arial"/>
              </w:rPr>
              <w:t>Covid vaccinations in Nepal (as above)</w:t>
            </w:r>
          </w:p>
          <w:p w:rsidR="00E07205" w:rsidRDefault="00E07205" w:rsidP="00A90548">
            <w:pPr>
              <w:pStyle w:val="ListParagraph"/>
              <w:numPr>
                <w:ilvl w:val="0"/>
                <w:numId w:val="7"/>
              </w:numPr>
              <w:rPr>
                <w:rFonts w:cs="Arial"/>
              </w:rPr>
            </w:pPr>
            <w:r>
              <w:rPr>
                <w:rFonts w:cs="Arial"/>
              </w:rPr>
              <w:t>Vahid and Habib Afkari in Iran</w:t>
            </w:r>
          </w:p>
          <w:p w:rsidR="00E07205" w:rsidRDefault="00E07205" w:rsidP="00A90548">
            <w:pPr>
              <w:pStyle w:val="ListParagraph"/>
              <w:numPr>
                <w:ilvl w:val="0"/>
                <w:numId w:val="7"/>
              </w:numPr>
              <w:rPr>
                <w:rFonts w:cs="Arial"/>
              </w:rPr>
            </w:pPr>
            <w:r>
              <w:rPr>
                <w:rFonts w:cs="Arial"/>
              </w:rPr>
              <w:t xml:space="preserve">Mohamed Lamine Haddi in Morocco. </w:t>
            </w:r>
          </w:p>
          <w:p w:rsidR="00E07205" w:rsidRPr="00A90548" w:rsidRDefault="00E07205" w:rsidP="00E07205">
            <w:pPr>
              <w:pStyle w:val="ListParagraph"/>
              <w:rPr>
                <w:rFonts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F36962" w:rsidRDefault="00F36962">
            <w:pPr>
              <w:rPr>
                <w:rFonts w:ascii="Arial" w:hAnsi="Arial" w:cs="Arial"/>
                <w:b/>
              </w:rPr>
            </w:pPr>
            <w:r w:rsidRPr="00F36962">
              <w:rPr>
                <w:rFonts w:ascii="Arial" w:hAnsi="Arial" w:cs="Arial"/>
                <w:b/>
              </w:rPr>
              <w:lastRenderedPageBreak/>
              <w:t>All</w:t>
            </w:r>
          </w:p>
        </w:tc>
      </w:tr>
      <w:tr w:rsidR="005472EB" w:rsidRPr="008F2CAF" w:rsidTr="00556AE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jc w:val="right"/>
              <w:rPr>
                <w:rFonts w:ascii="Arial" w:hAnsi="Arial" w:cs="Arial"/>
              </w:rPr>
            </w:pPr>
            <w:r w:rsidRPr="008F2CAF">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B381A">
            <w:pPr>
              <w:pStyle w:val="TableStyle2"/>
              <w:rPr>
                <w:rFonts w:ascii="Arial" w:hAnsi="Arial" w:cs="Arial"/>
                <w:b/>
                <w:sz w:val="24"/>
                <w:szCs w:val="24"/>
              </w:rPr>
            </w:pPr>
            <w:r>
              <w:rPr>
                <w:rFonts w:ascii="Arial" w:hAnsi="Arial" w:cs="Arial"/>
                <w:b/>
                <w:sz w:val="24"/>
                <w:szCs w:val="24"/>
              </w:rPr>
              <w:t>Barbecue – 18</w:t>
            </w:r>
            <w:r w:rsidRPr="005B381A">
              <w:rPr>
                <w:rFonts w:ascii="Arial" w:hAnsi="Arial" w:cs="Arial"/>
                <w:b/>
                <w:sz w:val="24"/>
                <w:szCs w:val="24"/>
                <w:vertAlign w:val="superscript"/>
              </w:rPr>
              <w:t>th</w:t>
            </w:r>
            <w:r>
              <w:rPr>
                <w:rFonts w:ascii="Arial" w:hAnsi="Arial" w:cs="Arial"/>
                <w:b/>
                <w:sz w:val="24"/>
                <w:szCs w:val="24"/>
              </w:rPr>
              <w:t xml:space="preserve"> August from 4.00 pm</w:t>
            </w:r>
          </w:p>
          <w:p w:rsidR="005B381A" w:rsidRDefault="005B381A">
            <w:pPr>
              <w:pStyle w:val="TableStyle2"/>
              <w:rPr>
                <w:rFonts w:ascii="Arial" w:hAnsi="Arial" w:cs="Arial"/>
                <w:b/>
                <w:sz w:val="24"/>
                <w:szCs w:val="24"/>
              </w:rPr>
            </w:pPr>
          </w:p>
          <w:p w:rsidR="005B381A" w:rsidRDefault="005B381A">
            <w:pPr>
              <w:pStyle w:val="TableStyle2"/>
              <w:rPr>
                <w:rFonts w:ascii="Arial" w:hAnsi="Arial" w:cs="Arial"/>
                <w:sz w:val="24"/>
                <w:szCs w:val="24"/>
              </w:rPr>
            </w:pPr>
            <w:r>
              <w:rPr>
                <w:rFonts w:ascii="Arial" w:hAnsi="Arial" w:cs="Arial"/>
                <w:sz w:val="24"/>
                <w:szCs w:val="24"/>
              </w:rPr>
              <w:t xml:space="preserve">It was confirmed that, subject to any Covid restrictions and the weather, the Barbecue will go ahead at Welland, Jubilee Hill, Great Durnford, SP4 6AX.  </w:t>
            </w:r>
            <w:r>
              <w:rPr>
                <w:rFonts w:ascii="Arial" w:hAnsi="Arial" w:cs="Arial"/>
                <w:i/>
                <w:sz w:val="24"/>
                <w:szCs w:val="24"/>
              </w:rPr>
              <w:t xml:space="preserve">All welcome!  </w:t>
            </w:r>
            <w:r>
              <w:rPr>
                <w:rFonts w:ascii="Arial" w:hAnsi="Arial" w:cs="Arial"/>
                <w:sz w:val="24"/>
                <w:szCs w:val="24"/>
              </w:rPr>
              <w:t>Please RSVP by 11</w:t>
            </w:r>
            <w:r w:rsidRPr="005B381A">
              <w:rPr>
                <w:rFonts w:ascii="Arial" w:hAnsi="Arial" w:cs="Arial"/>
                <w:sz w:val="24"/>
                <w:szCs w:val="24"/>
                <w:vertAlign w:val="superscript"/>
              </w:rPr>
              <w:t>th</w:t>
            </w:r>
            <w:r>
              <w:rPr>
                <w:rFonts w:ascii="Arial" w:hAnsi="Arial" w:cs="Arial"/>
                <w:sz w:val="24"/>
                <w:szCs w:val="24"/>
              </w:rPr>
              <w:t xml:space="preserve"> August to </w:t>
            </w:r>
            <w:hyperlink r:id="rId33" w:history="1">
              <w:r w:rsidRPr="004D73EF">
                <w:rPr>
                  <w:rStyle w:val="Hyperlink"/>
                  <w:rFonts w:ascii="Arial" w:hAnsi="Arial" w:cs="Arial"/>
                  <w:sz w:val="24"/>
                  <w:szCs w:val="24"/>
                </w:rPr>
                <w:t>welland2@btinternet.com</w:t>
              </w:r>
            </w:hyperlink>
            <w:r>
              <w:rPr>
                <w:rFonts w:ascii="Arial" w:hAnsi="Arial" w:cs="Arial"/>
                <w:sz w:val="24"/>
                <w:szCs w:val="24"/>
              </w:rPr>
              <w:t xml:space="preserve"> or 01722-782382.</w:t>
            </w:r>
          </w:p>
          <w:p w:rsidR="005B381A" w:rsidRPr="005B381A" w:rsidRDefault="005B381A">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5B381A" w:rsidRDefault="005B381A">
            <w:pPr>
              <w:pStyle w:val="TableStyle2"/>
              <w:rPr>
                <w:rFonts w:ascii="Arial" w:hAnsi="Arial" w:cs="Arial"/>
                <w:b/>
                <w:sz w:val="24"/>
                <w:szCs w:val="24"/>
              </w:rPr>
            </w:pPr>
            <w:r w:rsidRPr="005B381A">
              <w:rPr>
                <w:rFonts w:ascii="Arial" w:hAnsi="Arial" w:cs="Arial"/>
                <w:b/>
                <w:sz w:val="24"/>
                <w:szCs w:val="24"/>
              </w:rPr>
              <w:t>PC/LC</w:t>
            </w:r>
          </w:p>
        </w:tc>
      </w:tr>
      <w:tr w:rsidR="00165909" w:rsidRPr="008F2CAF" w:rsidTr="00556AE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65909" w:rsidRPr="008F2CAF" w:rsidRDefault="00165909">
            <w:pPr>
              <w:jc w:val="right"/>
              <w:rPr>
                <w:rFonts w:ascii="Arial" w:hAnsi="Arial" w:cs="Arial"/>
                <w:color w:val="000000"/>
              </w:rPr>
            </w:pPr>
            <w:r>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65909" w:rsidRDefault="00165909">
            <w:pPr>
              <w:pStyle w:val="TableStyle2"/>
              <w:rPr>
                <w:rFonts w:ascii="Arial" w:hAnsi="Arial" w:cs="Arial"/>
                <w:b/>
                <w:sz w:val="24"/>
                <w:szCs w:val="24"/>
              </w:rPr>
            </w:pPr>
            <w:r>
              <w:rPr>
                <w:rFonts w:ascii="Arial" w:hAnsi="Arial" w:cs="Arial"/>
                <w:b/>
                <w:sz w:val="24"/>
                <w:szCs w:val="24"/>
              </w:rPr>
              <w:t>Future Meetings</w:t>
            </w:r>
          </w:p>
          <w:p w:rsidR="00165909" w:rsidRDefault="00165909">
            <w:pPr>
              <w:pStyle w:val="TableStyle2"/>
              <w:rPr>
                <w:rFonts w:ascii="Arial" w:hAnsi="Arial" w:cs="Arial"/>
                <w:b/>
                <w:sz w:val="24"/>
                <w:szCs w:val="24"/>
              </w:rPr>
            </w:pPr>
          </w:p>
          <w:p w:rsidR="00165909" w:rsidRDefault="00165909">
            <w:pPr>
              <w:pStyle w:val="TableStyle2"/>
              <w:rPr>
                <w:rFonts w:ascii="Arial" w:hAnsi="Arial" w:cs="Arial"/>
                <w:sz w:val="24"/>
                <w:szCs w:val="24"/>
              </w:rPr>
            </w:pPr>
            <w:r>
              <w:rPr>
                <w:rFonts w:ascii="Arial" w:hAnsi="Arial" w:cs="Arial"/>
                <w:sz w:val="24"/>
                <w:szCs w:val="24"/>
              </w:rPr>
              <w:t>It was agreed that the next meeting, which will take place on Thursday 11</w:t>
            </w:r>
            <w:r w:rsidRPr="00165909">
              <w:rPr>
                <w:rFonts w:ascii="Arial" w:hAnsi="Arial" w:cs="Arial"/>
                <w:sz w:val="24"/>
                <w:szCs w:val="24"/>
                <w:vertAlign w:val="superscript"/>
              </w:rPr>
              <w:t>th</w:t>
            </w:r>
            <w:r>
              <w:rPr>
                <w:rFonts w:ascii="Arial" w:hAnsi="Arial" w:cs="Arial"/>
                <w:sz w:val="24"/>
                <w:szCs w:val="24"/>
              </w:rPr>
              <w:t xml:space="preserve"> September, would be held via Zoom.  Consideration will then be given as to whether it would be possible to revert to face-to-face meetings.</w:t>
            </w:r>
          </w:p>
          <w:p w:rsidR="00165909" w:rsidRPr="00165909" w:rsidRDefault="0016590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65909" w:rsidRPr="005B381A" w:rsidRDefault="00165909">
            <w:pPr>
              <w:pStyle w:val="TableStyle2"/>
              <w:rPr>
                <w:rFonts w:ascii="Arial" w:hAnsi="Arial" w:cs="Arial"/>
                <w:b/>
                <w:sz w:val="24"/>
                <w:szCs w:val="24"/>
              </w:rPr>
            </w:pPr>
            <w:r>
              <w:rPr>
                <w:rFonts w:ascii="Arial" w:hAnsi="Arial" w:cs="Arial"/>
                <w:b/>
                <w:sz w:val="24"/>
                <w:szCs w:val="24"/>
              </w:rPr>
              <w:t>All</w:t>
            </w:r>
          </w:p>
        </w:tc>
      </w:tr>
      <w:tr w:rsidR="005472EB" w:rsidRPr="008F2CAF" w:rsidTr="00556AE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jc w:val="right"/>
              <w:rPr>
                <w:rFonts w:ascii="Arial" w:hAnsi="Arial" w:cs="Arial"/>
              </w:rPr>
            </w:pPr>
            <w:r w:rsidRPr="008F2CAF">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8F2CAF">
              <w:rPr>
                <w:rFonts w:ascii="Arial" w:hAnsi="Arial" w:cs="Arial"/>
                <w:b/>
                <w:bCs/>
                <w:sz w:val="24"/>
                <w:szCs w:val="24"/>
              </w:rPr>
              <w:t>AOB</w:t>
            </w:r>
            <w:r w:rsidR="001A4F57">
              <w:rPr>
                <w:rFonts w:ascii="Arial" w:hAnsi="Arial" w:cs="Arial"/>
                <w:b/>
                <w:bCs/>
                <w:sz w:val="24"/>
                <w:szCs w:val="24"/>
              </w:rPr>
              <w:t xml:space="preserve"> </w:t>
            </w:r>
          </w:p>
          <w:p w:rsidR="001A4F57" w:rsidRDefault="001A4F57">
            <w:pPr>
              <w:pStyle w:val="TableStyle2"/>
              <w:rPr>
                <w:rFonts w:ascii="Arial" w:hAnsi="Arial" w:cs="Arial"/>
                <w:sz w:val="24"/>
                <w:szCs w:val="24"/>
              </w:rPr>
            </w:pPr>
          </w:p>
          <w:p w:rsidR="001A4F57" w:rsidRDefault="001A4F57">
            <w:pPr>
              <w:pStyle w:val="TableStyle2"/>
              <w:rPr>
                <w:rFonts w:ascii="Arial" w:hAnsi="Arial" w:cs="Arial"/>
                <w:sz w:val="24"/>
                <w:szCs w:val="24"/>
              </w:rPr>
            </w:pPr>
            <w:r>
              <w:rPr>
                <w:rFonts w:ascii="Arial" w:hAnsi="Arial" w:cs="Arial"/>
                <w:sz w:val="24"/>
                <w:szCs w:val="24"/>
              </w:rPr>
              <w:t>Members and supporters are reminded to register for the Online Activists Conference on 17</w:t>
            </w:r>
            <w:r w:rsidRPr="001A4F57">
              <w:rPr>
                <w:rFonts w:ascii="Arial" w:hAnsi="Arial" w:cs="Arial"/>
                <w:sz w:val="24"/>
                <w:szCs w:val="24"/>
                <w:vertAlign w:val="superscript"/>
              </w:rPr>
              <w:t>th</w:t>
            </w:r>
            <w:r>
              <w:rPr>
                <w:rFonts w:ascii="Arial" w:hAnsi="Arial" w:cs="Arial"/>
                <w:sz w:val="24"/>
                <w:szCs w:val="24"/>
              </w:rPr>
              <w:t xml:space="preserve"> July should they wish to attend (see above.)</w:t>
            </w:r>
          </w:p>
          <w:p w:rsidR="001A4F57" w:rsidRPr="008F2CAF" w:rsidRDefault="001A4F5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472EB">
            <w:pPr>
              <w:rPr>
                <w:rFonts w:ascii="Arial" w:hAnsi="Arial" w:cs="Arial"/>
              </w:rPr>
            </w:pPr>
          </w:p>
        </w:tc>
      </w:tr>
      <w:tr w:rsidR="005472EB" w:rsidRPr="008F2CAF" w:rsidTr="00556AE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jc w:val="right"/>
              <w:rPr>
                <w:rFonts w:ascii="Arial" w:hAnsi="Arial" w:cs="Arial"/>
              </w:rPr>
            </w:pPr>
            <w:r w:rsidRPr="008F2CAF">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8F2CAF">
              <w:rPr>
                <w:rFonts w:ascii="Arial" w:hAnsi="Arial" w:cs="Arial"/>
                <w:b/>
                <w:bCs/>
                <w:sz w:val="24"/>
                <w:szCs w:val="24"/>
              </w:rPr>
              <w:t>Forthcoming Events</w:t>
            </w:r>
          </w:p>
          <w:p w:rsidR="001A4F57" w:rsidRDefault="001A4F57">
            <w:pPr>
              <w:pStyle w:val="TableStyle2"/>
              <w:rPr>
                <w:rFonts w:ascii="Arial" w:hAnsi="Arial" w:cs="Arial"/>
                <w:sz w:val="24"/>
                <w:szCs w:val="24"/>
              </w:rPr>
            </w:pPr>
          </w:p>
          <w:p w:rsidR="001A4F57" w:rsidRDefault="001A4F57" w:rsidP="001A4F57">
            <w:pPr>
              <w:pStyle w:val="TableStyle2"/>
              <w:numPr>
                <w:ilvl w:val="0"/>
                <w:numId w:val="8"/>
              </w:numPr>
              <w:rPr>
                <w:rFonts w:ascii="Arial" w:hAnsi="Arial" w:cs="Arial"/>
                <w:sz w:val="24"/>
                <w:szCs w:val="24"/>
              </w:rPr>
            </w:pPr>
            <w:r>
              <w:rPr>
                <w:rFonts w:ascii="Arial" w:hAnsi="Arial" w:cs="Arial"/>
                <w:sz w:val="24"/>
                <w:szCs w:val="24"/>
              </w:rPr>
              <w:t>Summer Barbecue – 14</w:t>
            </w:r>
            <w:r w:rsidRPr="001A4F57">
              <w:rPr>
                <w:rFonts w:ascii="Arial" w:hAnsi="Arial" w:cs="Arial"/>
                <w:sz w:val="24"/>
                <w:szCs w:val="24"/>
                <w:vertAlign w:val="superscript"/>
              </w:rPr>
              <w:t>th</w:t>
            </w:r>
            <w:r>
              <w:rPr>
                <w:rFonts w:ascii="Arial" w:hAnsi="Arial" w:cs="Arial"/>
                <w:sz w:val="24"/>
                <w:szCs w:val="24"/>
              </w:rPr>
              <w:t xml:space="preserve"> August (see above)</w:t>
            </w:r>
          </w:p>
          <w:p w:rsidR="001A4F57" w:rsidRDefault="001A4F57" w:rsidP="001A4F57">
            <w:pPr>
              <w:pStyle w:val="TableStyle2"/>
              <w:numPr>
                <w:ilvl w:val="0"/>
                <w:numId w:val="8"/>
              </w:numPr>
              <w:rPr>
                <w:rFonts w:ascii="Arial" w:hAnsi="Arial" w:cs="Arial"/>
                <w:sz w:val="24"/>
                <w:szCs w:val="24"/>
              </w:rPr>
            </w:pPr>
            <w:r>
              <w:rPr>
                <w:rFonts w:ascii="Arial" w:hAnsi="Arial" w:cs="Arial"/>
                <w:sz w:val="24"/>
                <w:szCs w:val="24"/>
              </w:rPr>
              <w:t>Citizenship Day – deferred until further notice</w:t>
            </w:r>
          </w:p>
          <w:p w:rsidR="001A4F57" w:rsidRDefault="001A4F57" w:rsidP="001A4F57">
            <w:pPr>
              <w:pStyle w:val="TableStyle2"/>
              <w:numPr>
                <w:ilvl w:val="0"/>
                <w:numId w:val="8"/>
              </w:numPr>
              <w:rPr>
                <w:rFonts w:ascii="Arial" w:hAnsi="Arial" w:cs="Arial"/>
                <w:sz w:val="24"/>
                <w:szCs w:val="24"/>
              </w:rPr>
            </w:pPr>
            <w:r>
              <w:rPr>
                <w:rFonts w:ascii="Arial" w:hAnsi="Arial" w:cs="Arial"/>
                <w:sz w:val="24"/>
                <w:szCs w:val="24"/>
              </w:rPr>
              <w:t>World Day Against the Death Penalty – 10</w:t>
            </w:r>
            <w:r w:rsidRPr="001A4F57">
              <w:rPr>
                <w:rFonts w:ascii="Arial" w:hAnsi="Arial" w:cs="Arial"/>
                <w:sz w:val="24"/>
                <w:szCs w:val="24"/>
                <w:vertAlign w:val="superscript"/>
              </w:rPr>
              <w:t>th</w:t>
            </w:r>
            <w:r>
              <w:rPr>
                <w:rFonts w:ascii="Arial" w:hAnsi="Arial" w:cs="Arial"/>
                <w:sz w:val="24"/>
                <w:szCs w:val="24"/>
              </w:rPr>
              <w:t xml:space="preserve"> October – LC will liaise with the group and bring proposals to the September meeting</w:t>
            </w:r>
          </w:p>
          <w:p w:rsidR="00165909" w:rsidRDefault="00165909" w:rsidP="001A4F57">
            <w:pPr>
              <w:pStyle w:val="TableStyle2"/>
              <w:numPr>
                <w:ilvl w:val="0"/>
                <w:numId w:val="8"/>
              </w:numPr>
              <w:rPr>
                <w:rFonts w:ascii="Arial" w:hAnsi="Arial" w:cs="Arial"/>
                <w:sz w:val="24"/>
                <w:szCs w:val="24"/>
              </w:rPr>
            </w:pPr>
            <w:r>
              <w:rPr>
                <w:rFonts w:ascii="Arial" w:hAnsi="Arial" w:cs="Arial"/>
                <w:sz w:val="24"/>
                <w:szCs w:val="24"/>
              </w:rPr>
              <w:t>Arts Centre/Playhouse Film – awaiting confirmation</w:t>
            </w:r>
          </w:p>
          <w:p w:rsidR="00165909" w:rsidRDefault="00165909" w:rsidP="001A4F57">
            <w:pPr>
              <w:pStyle w:val="TableStyle2"/>
              <w:numPr>
                <w:ilvl w:val="0"/>
                <w:numId w:val="8"/>
              </w:numPr>
              <w:rPr>
                <w:rFonts w:ascii="Arial" w:hAnsi="Arial" w:cs="Arial"/>
                <w:sz w:val="24"/>
                <w:szCs w:val="24"/>
              </w:rPr>
            </w:pPr>
            <w:r>
              <w:rPr>
                <w:rFonts w:ascii="Arial" w:hAnsi="Arial" w:cs="Arial"/>
                <w:sz w:val="24"/>
                <w:szCs w:val="24"/>
              </w:rPr>
              <w:t>Coffee Morning at St Thomas’s? – JP will make enquiries</w:t>
            </w:r>
          </w:p>
          <w:p w:rsidR="00563ED4" w:rsidRDefault="00563ED4" w:rsidP="001A4F57">
            <w:pPr>
              <w:pStyle w:val="TableStyle2"/>
              <w:numPr>
                <w:ilvl w:val="0"/>
                <w:numId w:val="8"/>
              </w:numPr>
              <w:rPr>
                <w:rFonts w:ascii="Arial" w:hAnsi="Arial" w:cs="Arial"/>
                <w:sz w:val="24"/>
                <w:szCs w:val="24"/>
              </w:rPr>
            </w:pPr>
            <w:r>
              <w:rPr>
                <w:rFonts w:ascii="Arial" w:hAnsi="Arial" w:cs="Arial"/>
                <w:sz w:val="24"/>
                <w:szCs w:val="24"/>
              </w:rPr>
              <w:t>Cathedral Evensong – AH to contact the Cathedral</w:t>
            </w:r>
          </w:p>
          <w:p w:rsidR="00563ED4" w:rsidRDefault="00563ED4" w:rsidP="001A4F57">
            <w:pPr>
              <w:pStyle w:val="TableStyle2"/>
              <w:numPr>
                <w:ilvl w:val="0"/>
                <w:numId w:val="8"/>
              </w:numPr>
              <w:rPr>
                <w:rFonts w:ascii="Arial" w:hAnsi="Arial" w:cs="Arial"/>
                <w:sz w:val="24"/>
                <w:szCs w:val="24"/>
              </w:rPr>
            </w:pPr>
            <w:r>
              <w:rPr>
                <w:rFonts w:ascii="Arial" w:hAnsi="Arial" w:cs="Arial"/>
                <w:sz w:val="24"/>
                <w:szCs w:val="24"/>
              </w:rPr>
              <w:t>Market Stall – the possibility of a Saturday in April 2021 was discussed, avoiding the Easter weekend.</w:t>
            </w:r>
          </w:p>
          <w:p w:rsidR="00563ED4" w:rsidRPr="008F2CAF" w:rsidRDefault="00563ED4" w:rsidP="00563ED4">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472EB">
            <w:pPr>
              <w:rPr>
                <w:rFonts w:ascii="Arial" w:hAnsi="Arial" w:cs="Arial"/>
              </w:rPr>
            </w:pPr>
          </w:p>
        </w:tc>
      </w:tr>
      <w:tr w:rsidR="005472EB" w:rsidRPr="008F2CAF" w:rsidTr="00556AE6">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879E7">
            <w:pPr>
              <w:pStyle w:val="TableStyle2"/>
              <w:rPr>
                <w:rFonts w:ascii="Arial" w:eastAsia="Arial" w:hAnsi="Arial" w:cs="Arial"/>
                <w:b/>
                <w:bCs/>
                <w:sz w:val="24"/>
                <w:szCs w:val="24"/>
              </w:rPr>
            </w:pPr>
            <w:r w:rsidRPr="008F2CAF">
              <w:rPr>
                <w:rFonts w:ascii="Arial" w:hAnsi="Arial" w:cs="Arial"/>
                <w:b/>
                <w:bCs/>
                <w:sz w:val="24"/>
                <w:szCs w:val="24"/>
                <w:lang w:val="en-US"/>
              </w:rPr>
              <w:t>Next Meeting: Thursday</w:t>
            </w:r>
            <w:r w:rsidR="00563ED4">
              <w:rPr>
                <w:rFonts w:ascii="Arial" w:hAnsi="Arial" w:cs="Arial"/>
                <w:b/>
                <w:bCs/>
                <w:sz w:val="24"/>
                <w:szCs w:val="24"/>
                <w:lang w:val="en-US"/>
              </w:rPr>
              <w:t xml:space="preserve"> 11</w:t>
            </w:r>
            <w:r w:rsidR="00563ED4" w:rsidRPr="00563ED4">
              <w:rPr>
                <w:rFonts w:ascii="Arial" w:hAnsi="Arial" w:cs="Arial"/>
                <w:b/>
                <w:bCs/>
                <w:sz w:val="24"/>
                <w:szCs w:val="24"/>
                <w:vertAlign w:val="superscript"/>
                <w:lang w:val="en-US"/>
              </w:rPr>
              <w:t>th</w:t>
            </w:r>
            <w:r w:rsidR="00563ED4">
              <w:rPr>
                <w:rFonts w:ascii="Arial" w:hAnsi="Arial" w:cs="Arial"/>
                <w:b/>
                <w:bCs/>
                <w:sz w:val="24"/>
                <w:szCs w:val="24"/>
                <w:lang w:val="en-US"/>
              </w:rPr>
              <w:t xml:space="preserve"> September 2021</w:t>
            </w:r>
          </w:p>
          <w:p w:rsidR="005472EB" w:rsidRPr="008F2CAF" w:rsidRDefault="005879E7">
            <w:pPr>
              <w:pStyle w:val="TableStyle2"/>
              <w:rPr>
                <w:rFonts w:ascii="Arial" w:eastAsia="Arial" w:hAnsi="Arial" w:cs="Arial"/>
                <w:b/>
                <w:bCs/>
                <w:sz w:val="24"/>
                <w:szCs w:val="24"/>
              </w:rPr>
            </w:pPr>
            <w:r w:rsidRPr="008F2CAF">
              <w:rPr>
                <w:rFonts w:ascii="Arial" w:hAnsi="Arial" w:cs="Arial"/>
                <w:b/>
                <w:bCs/>
                <w:sz w:val="24"/>
                <w:szCs w:val="24"/>
                <w:lang w:val="en-US"/>
              </w:rPr>
              <w:t xml:space="preserve">                         Time:</w:t>
            </w:r>
            <w:r w:rsidR="00563ED4">
              <w:rPr>
                <w:rFonts w:ascii="Arial" w:hAnsi="Arial" w:cs="Arial"/>
                <w:b/>
                <w:bCs/>
                <w:sz w:val="24"/>
                <w:szCs w:val="24"/>
                <w:lang w:val="en-US"/>
              </w:rPr>
              <w:t xml:space="preserve">    7.00 pm</w:t>
            </w:r>
          </w:p>
          <w:p w:rsidR="005472EB" w:rsidRPr="00B100BE" w:rsidRDefault="005879E7">
            <w:pPr>
              <w:pStyle w:val="TableStyle2"/>
              <w:rPr>
                <w:rFonts w:ascii="Arial" w:hAnsi="Arial" w:cs="Arial"/>
                <w:b/>
                <w:bCs/>
                <w:sz w:val="24"/>
                <w:szCs w:val="24"/>
              </w:rPr>
            </w:pPr>
            <w:r w:rsidRPr="00B100BE">
              <w:rPr>
                <w:rFonts w:ascii="Arial" w:hAnsi="Arial" w:cs="Arial"/>
                <w:b/>
                <w:bCs/>
                <w:sz w:val="24"/>
                <w:szCs w:val="24"/>
              </w:rPr>
              <w:t xml:space="preserve">                         Venue: </w:t>
            </w:r>
            <w:r w:rsidR="00563ED4" w:rsidRPr="00B100BE">
              <w:rPr>
                <w:rFonts w:ascii="Arial" w:hAnsi="Arial" w:cs="Arial"/>
                <w:b/>
                <w:bCs/>
                <w:sz w:val="24"/>
                <w:szCs w:val="24"/>
              </w:rPr>
              <w:t xml:space="preserve"> Via Zoom</w:t>
            </w:r>
          </w:p>
          <w:p w:rsidR="00563ED4" w:rsidRPr="00B100BE" w:rsidRDefault="00563ED4">
            <w:pPr>
              <w:pStyle w:val="TableStyle2"/>
              <w:rPr>
                <w:rFonts w:ascii="Arial" w:eastAsia="Arial" w:hAnsi="Arial" w:cs="Arial"/>
                <w:b/>
                <w:bCs/>
                <w:sz w:val="24"/>
                <w:szCs w:val="24"/>
              </w:rPr>
            </w:pPr>
          </w:p>
          <w:p w:rsidR="00563ED4" w:rsidRDefault="00563ED4">
            <w:pPr>
              <w:pStyle w:val="TableStyle2"/>
              <w:rPr>
                <w:rFonts w:ascii="Arial" w:eastAsia="Arial" w:hAnsi="Arial" w:cs="Arial"/>
                <w:bCs/>
                <w:i/>
                <w:sz w:val="24"/>
                <w:szCs w:val="24"/>
              </w:rPr>
            </w:pPr>
            <w:r w:rsidRPr="00563ED4">
              <w:rPr>
                <w:rFonts w:ascii="Arial" w:eastAsia="Arial" w:hAnsi="Arial" w:cs="Arial"/>
                <w:bCs/>
                <w:i/>
                <w:sz w:val="24"/>
                <w:szCs w:val="24"/>
              </w:rPr>
              <w:t>Please note</w:t>
            </w:r>
            <w:r>
              <w:rPr>
                <w:rFonts w:ascii="Arial" w:eastAsia="Arial" w:hAnsi="Arial" w:cs="Arial"/>
                <w:bCs/>
                <w:i/>
                <w:sz w:val="24"/>
                <w:szCs w:val="24"/>
              </w:rPr>
              <w:t xml:space="preserve"> there will be no meeting in August – everyone is invited to the Barbecue</w:t>
            </w:r>
            <w:r w:rsidR="00ED25E3">
              <w:rPr>
                <w:rFonts w:ascii="Arial" w:eastAsia="Arial" w:hAnsi="Arial" w:cs="Arial"/>
                <w:bCs/>
                <w:i/>
                <w:sz w:val="24"/>
                <w:szCs w:val="24"/>
              </w:rPr>
              <w:t xml:space="preserve"> on the 14th</w:t>
            </w:r>
            <w:r>
              <w:rPr>
                <w:rFonts w:ascii="Arial" w:eastAsia="Arial" w:hAnsi="Arial" w:cs="Arial"/>
                <w:bCs/>
                <w:i/>
                <w:sz w:val="24"/>
                <w:szCs w:val="24"/>
              </w:rPr>
              <w:t>.</w:t>
            </w:r>
          </w:p>
          <w:p w:rsidR="00563ED4" w:rsidRPr="00563ED4" w:rsidRDefault="00563ED4">
            <w:pPr>
              <w:pStyle w:val="TableStyle2"/>
              <w:rPr>
                <w:rFonts w:ascii="Arial" w:eastAsia="Arial" w:hAnsi="Arial" w:cs="Arial"/>
                <w:bCs/>
                <w:i/>
                <w:sz w:val="24"/>
                <w:szCs w:val="24"/>
              </w:rPr>
            </w:pPr>
          </w:p>
          <w:p w:rsidR="005472EB" w:rsidRPr="00563ED4" w:rsidRDefault="009B051B">
            <w:pPr>
              <w:pStyle w:val="TableStyle2"/>
              <w:rPr>
                <w:rFonts w:ascii="Arial" w:eastAsia="Arial" w:hAnsi="Arial" w:cs="Arial"/>
                <w:i/>
                <w:iCs/>
                <w:color w:val="0432FF"/>
                <w:sz w:val="24"/>
                <w:szCs w:val="24"/>
              </w:rPr>
            </w:pPr>
            <w:hyperlink r:id="rId34" w:history="1">
              <w:r w:rsidR="005879E7" w:rsidRPr="00563ED4">
                <w:rPr>
                  <w:rStyle w:val="Hyperlink0"/>
                  <w:sz w:val="24"/>
                  <w:szCs w:val="24"/>
                </w:rPr>
                <w:t>www.salisburyai.com</w:t>
              </w:r>
            </w:hyperlink>
            <w:r w:rsidR="005879E7" w:rsidRPr="00563ED4">
              <w:rPr>
                <w:rFonts w:ascii="Arial" w:hAnsi="Arial" w:cs="Arial"/>
                <w:i/>
                <w:iCs/>
                <w:color w:val="0432FF"/>
                <w:sz w:val="24"/>
                <w:szCs w:val="24"/>
              </w:rPr>
              <w:t xml:space="preserve">  www.twitter.com/salisburyai</w:t>
            </w:r>
          </w:p>
          <w:p w:rsidR="00684A9B" w:rsidRPr="008F2CAF" w:rsidRDefault="00684A9B" w:rsidP="00684A9B">
            <w:pPr>
              <w:pStyle w:val="NormalWeb"/>
              <w:rPr>
                <w:rFonts w:ascii="Arial" w:hAnsi="Arial" w:cs="Arial"/>
                <w:color w:val="00007F"/>
              </w:rPr>
            </w:pPr>
            <w:r w:rsidRPr="008F2CAF">
              <w:rPr>
                <w:rFonts w:ascii="Arial" w:hAnsi="Arial" w:cs="Arial"/>
                <w:i/>
                <w:iCs/>
              </w:rPr>
              <w:lastRenderedPageBreak/>
              <w:t xml:space="preserve">Should you wish no longer to receive Minutes of meetings, or other communications from the Group, please let us know by emailing our Group Secretary at </w:t>
            </w:r>
            <w:hyperlink r:id="rId35" w:history="1">
              <w:r w:rsidRPr="008F2CAF">
                <w:rPr>
                  <w:rStyle w:val="Hyperlink"/>
                  <w:rFonts w:ascii="Arial" w:hAnsi="Arial" w:cs="Arial"/>
                </w:rPr>
                <w:t>Donovan.fiona@gmail.com</w:t>
              </w:r>
            </w:hyperlink>
            <w:r w:rsidRPr="008F2CAF">
              <w:rPr>
                <w:rFonts w:ascii="Arial" w:hAnsi="Arial" w:cs="Arial"/>
                <w:color w:val="00007F"/>
              </w:rPr>
              <w:t xml:space="preserve"> </w:t>
            </w:r>
          </w:p>
          <w:p w:rsidR="00684A9B" w:rsidRPr="008F2CAF"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F2CAF" w:rsidRDefault="005472EB">
            <w:pPr>
              <w:rPr>
                <w:rFonts w:ascii="Arial" w:hAnsi="Arial" w:cs="Arial"/>
              </w:rPr>
            </w:pPr>
          </w:p>
        </w:tc>
      </w:tr>
    </w:tbl>
    <w:p w:rsidR="005472EB" w:rsidRPr="008F2CAF" w:rsidRDefault="005472EB">
      <w:pPr>
        <w:pStyle w:val="Body"/>
        <w:rPr>
          <w:rFonts w:ascii="Arial" w:hAnsi="Arial" w:cs="Arial"/>
          <w:sz w:val="24"/>
          <w:szCs w:val="24"/>
        </w:rPr>
      </w:pPr>
    </w:p>
    <w:sectPr w:rsidR="005472EB" w:rsidRPr="008F2CAF">
      <w:footerReference w:type="default" r:id="rId36"/>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051B" w:rsidRDefault="009B051B">
      <w:r>
        <w:separator/>
      </w:r>
    </w:p>
  </w:endnote>
  <w:endnote w:type="continuationSeparator" w:id="0">
    <w:p w:rsidR="009B051B" w:rsidRDefault="009B05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7309865"/>
      <w:docPartObj>
        <w:docPartGallery w:val="Page Numbers (Bottom of Page)"/>
        <w:docPartUnique/>
      </w:docPartObj>
    </w:sdtPr>
    <w:sdtEndPr>
      <w:rPr>
        <w:color w:val="7F7F7F" w:themeColor="background1" w:themeShade="7F"/>
        <w:spacing w:val="60"/>
      </w:rPr>
    </w:sdtEndPr>
    <w:sdtContent>
      <w:p w:rsidR="00556AE6" w:rsidRDefault="00556AE6">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10E95" w:rsidRPr="00A10E95">
          <w:rPr>
            <w:b/>
            <w:bCs/>
            <w:noProof/>
          </w:rPr>
          <w:t>11</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051B" w:rsidRDefault="009B051B">
      <w:r>
        <w:separator/>
      </w:r>
    </w:p>
  </w:footnote>
  <w:footnote w:type="continuationSeparator" w:id="0">
    <w:p w:rsidR="009B051B" w:rsidRDefault="009B05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2C43E9"/>
    <w:multiLevelType w:val="hybridMultilevel"/>
    <w:tmpl w:val="FC48E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D16922"/>
    <w:multiLevelType w:val="hybridMultilevel"/>
    <w:tmpl w:val="FC02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062E70"/>
    <w:multiLevelType w:val="hybridMultilevel"/>
    <w:tmpl w:val="73646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A70D46"/>
    <w:multiLevelType w:val="hybridMultilevel"/>
    <w:tmpl w:val="DA707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943F4E"/>
    <w:multiLevelType w:val="hybridMultilevel"/>
    <w:tmpl w:val="CE120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821F21"/>
    <w:multiLevelType w:val="hybridMultilevel"/>
    <w:tmpl w:val="3964FD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0B071B"/>
    <w:multiLevelType w:val="hybridMultilevel"/>
    <w:tmpl w:val="9904B5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BC783C"/>
    <w:multiLevelType w:val="hybridMultilevel"/>
    <w:tmpl w:val="52AC0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6"/>
  </w:num>
  <w:num w:numId="5">
    <w:abstractNumId w:val="2"/>
  </w:num>
  <w:num w:numId="6">
    <w:abstractNumId w:val="7"/>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34759"/>
    <w:rsid w:val="00043F09"/>
    <w:rsid w:val="000746DD"/>
    <w:rsid w:val="000E3790"/>
    <w:rsid w:val="00140F13"/>
    <w:rsid w:val="001631A5"/>
    <w:rsid w:val="00165909"/>
    <w:rsid w:val="001A4F57"/>
    <w:rsid w:val="00213A34"/>
    <w:rsid w:val="00255D0C"/>
    <w:rsid w:val="002B072E"/>
    <w:rsid w:val="002D0782"/>
    <w:rsid w:val="002D0B85"/>
    <w:rsid w:val="0032527F"/>
    <w:rsid w:val="00360172"/>
    <w:rsid w:val="00362884"/>
    <w:rsid w:val="003D3937"/>
    <w:rsid w:val="00421E2F"/>
    <w:rsid w:val="0052613B"/>
    <w:rsid w:val="005472EB"/>
    <w:rsid w:val="0055692F"/>
    <w:rsid w:val="00556AE6"/>
    <w:rsid w:val="00563ED4"/>
    <w:rsid w:val="005879E7"/>
    <w:rsid w:val="005B381A"/>
    <w:rsid w:val="006014CE"/>
    <w:rsid w:val="006046A6"/>
    <w:rsid w:val="00671FC3"/>
    <w:rsid w:val="00684A9B"/>
    <w:rsid w:val="006E201E"/>
    <w:rsid w:val="007340BC"/>
    <w:rsid w:val="00783878"/>
    <w:rsid w:val="007868F5"/>
    <w:rsid w:val="007B0EB5"/>
    <w:rsid w:val="007E6AEF"/>
    <w:rsid w:val="0083320C"/>
    <w:rsid w:val="00860041"/>
    <w:rsid w:val="00866ADE"/>
    <w:rsid w:val="00890948"/>
    <w:rsid w:val="008969AD"/>
    <w:rsid w:val="008979AB"/>
    <w:rsid w:val="008F2CAF"/>
    <w:rsid w:val="00913E36"/>
    <w:rsid w:val="0098453B"/>
    <w:rsid w:val="009B051B"/>
    <w:rsid w:val="009E0158"/>
    <w:rsid w:val="00A10E95"/>
    <w:rsid w:val="00A12950"/>
    <w:rsid w:val="00A528B3"/>
    <w:rsid w:val="00A90548"/>
    <w:rsid w:val="00AB2ADD"/>
    <w:rsid w:val="00AD07DA"/>
    <w:rsid w:val="00B100BE"/>
    <w:rsid w:val="00B318D0"/>
    <w:rsid w:val="00B57C23"/>
    <w:rsid w:val="00B651BE"/>
    <w:rsid w:val="00B70C94"/>
    <w:rsid w:val="00BE4719"/>
    <w:rsid w:val="00C007E7"/>
    <w:rsid w:val="00C6209D"/>
    <w:rsid w:val="00C7637B"/>
    <w:rsid w:val="00CC6AC9"/>
    <w:rsid w:val="00CD54CF"/>
    <w:rsid w:val="00CE0397"/>
    <w:rsid w:val="00D51F25"/>
    <w:rsid w:val="00D72A13"/>
    <w:rsid w:val="00DE2DC5"/>
    <w:rsid w:val="00DF2D5F"/>
    <w:rsid w:val="00E02405"/>
    <w:rsid w:val="00E07205"/>
    <w:rsid w:val="00E46716"/>
    <w:rsid w:val="00E67D90"/>
    <w:rsid w:val="00E904CE"/>
    <w:rsid w:val="00EA2D7D"/>
    <w:rsid w:val="00ED25E3"/>
    <w:rsid w:val="00EF01BF"/>
    <w:rsid w:val="00F131DC"/>
    <w:rsid w:val="00F273EC"/>
    <w:rsid w:val="00F36962"/>
    <w:rsid w:val="00F47574"/>
    <w:rsid w:val="00F61B46"/>
    <w:rsid w:val="00F649D3"/>
    <w:rsid w:val="00FB54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7868F5"/>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styleId="FollowedHyperlink">
    <w:name w:val="FollowedHyperlink"/>
    <w:basedOn w:val="DefaultParagraphFont"/>
    <w:uiPriority w:val="99"/>
    <w:semiHidden/>
    <w:unhideWhenUsed/>
    <w:rsid w:val="00F273EC"/>
    <w:rPr>
      <w:color w:val="FF00FF" w:themeColor="followedHyperlink"/>
      <w:u w:val="single"/>
    </w:rPr>
  </w:style>
  <w:style w:type="table" w:styleId="TableGrid">
    <w:name w:val="Table Grid"/>
    <w:basedOn w:val="TableNormal"/>
    <w:uiPriority w:val="39"/>
    <w:rsid w:val="00DF2D5F"/>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DF2D5F"/>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DF2D5F"/>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insideH w:val="single" w:sz="4" w:space="0" w:color="A7DB85" w:themeColor="accent2" w:themeTint="99"/>
        <w:insideV w:val="single" w:sz="4" w:space="0" w:color="A7DB8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F3D6" w:themeFill="accent2" w:themeFillTint="33"/>
      </w:tcPr>
    </w:tblStylePr>
    <w:tblStylePr w:type="band1Horz">
      <w:tblPr/>
      <w:tcPr>
        <w:shd w:val="clear" w:color="auto" w:fill="E1F3D6" w:themeFill="accent2" w:themeFillTint="33"/>
      </w:tcPr>
    </w:tblStylePr>
    <w:tblStylePr w:type="neCell">
      <w:tblPr/>
      <w:tcPr>
        <w:tcBorders>
          <w:bottom w:val="single" w:sz="4" w:space="0" w:color="A7DB85" w:themeColor="accent2" w:themeTint="99"/>
        </w:tcBorders>
      </w:tcPr>
    </w:tblStylePr>
    <w:tblStylePr w:type="nwCell">
      <w:tblPr/>
      <w:tcPr>
        <w:tcBorders>
          <w:bottom w:val="single" w:sz="4" w:space="0" w:color="A7DB85" w:themeColor="accent2" w:themeTint="99"/>
        </w:tcBorders>
      </w:tcPr>
    </w:tblStylePr>
    <w:tblStylePr w:type="seCell">
      <w:tblPr/>
      <w:tcPr>
        <w:tcBorders>
          <w:top w:val="single" w:sz="4" w:space="0" w:color="A7DB85" w:themeColor="accent2" w:themeTint="99"/>
        </w:tcBorders>
      </w:tcPr>
    </w:tblStylePr>
    <w:tblStylePr w:type="swCell">
      <w:tblPr/>
      <w:tcPr>
        <w:tcBorders>
          <w:top w:val="single" w:sz="4" w:space="0" w:color="A7DB85" w:themeColor="accent2" w:themeTint="99"/>
        </w:tcBorders>
      </w:tcPr>
    </w:tblStylePr>
  </w:style>
  <w:style w:type="paragraph" w:styleId="Header">
    <w:name w:val="header"/>
    <w:basedOn w:val="Normal"/>
    <w:link w:val="HeaderChar"/>
    <w:uiPriority w:val="99"/>
    <w:unhideWhenUsed/>
    <w:rsid w:val="00556AE6"/>
    <w:pPr>
      <w:tabs>
        <w:tab w:val="center" w:pos="4513"/>
        <w:tab w:val="right" w:pos="9026"/>
      </w:tabs>
    </w:pPr>
  </w:style>
  <w:style w:type="character" w:customStyle="1" w:styleId="HeaderChar">
    <w:name w:val="Header Char"/>
    <w:basedOn w:val="DefaultParagraphFont"/>
    <w:link w:val="Header"/>
    <w:uiPriority w:val="99"/>
    <w:rsid w:val="00556AE6"/>
    <w:rPr>
      <w:sz w:val="24"/>
      <w:szCs w:val="24"/>
      <w:lang w:val="en-US" w:eastAsia="en-US"/>
    </w:rPr>
  </w:style>
  <w:style w:type="paragraph" w:styleId="Footer">
    <w:name w:val="footer"/>
    <w:basedOn w:val="Normal"/>
    <w:link w:val="FooterChar"/>
    <w:uiPriority w:val="99"/>
    <w:unhideWhenUsed/>
    <w:rsid w:val="00556AE6"/>
    <w:pPr>
      <w:tabs>
        <w:tab w:val="center" w:pos="4513"/>
        <w:tab w:val="right" w:pos="9026"/>
      </w:tabs>
    </w:pPr>
  </w:style>
  <w:style w:type="character" w:customStyle="1" w:styleId="FooterChar">
    <w:name w:val="Footer Char"/>
    <w:basedOn w:val="DefaultParagraphFont"/>
    <w:link w:val="Footer"/>
    <w:uiPriority w:val="99"/>
    <w:rsid w:val="00556AE6"/>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3.jpeg"/><Relationship Id="rId18" Type="http://schemas.openxmlformats.org/officeDocument/2006/relationships/image" Target="media/image4.jpeg"/><Relationship Id="rId26" Type="http://schemas.openxmlformats.org/officeDocument/2006/relationships/hyperlink" Target="https://www.youtube.com/watch?v=tQNdmmo8Dkc&amp;t=3s" TargetMode="External"/><Relationship Id="rId3" Type="http://schemas.openxmlformats.org/officeDocument/2006/relationships/styles" Target="styles.xml"/><Relationship Id="rId21" Type="http://schemas.openxmlformats.org/officeDocument/2006/relationships/hyperlink" Target="https://netpol.org/" TargetMode="External"/><Relationship Id="rId34" Type="http://schemas.openxmlformats.org/officeDocument/2006/relationships/hyperlink" Target="http://www.salisburyai.com" TargetMode="External"/><Relationship Id="rId7" Type="http://schemas.openxmlformats.org/officeDocument/2006/relationships/endnotes" Target="endnotes.xml"/><Relationship Id="rId12" Type="http://schemas.openxmlformats.org/officeDocument/2006/relationships/hyperlink" Target="https://secure.reprieve.org/page/84095/petition/1?ea.tracking.id=email&amp;ea.url.id=5354397&amp;forwarded=true" TargetMode="External"/><Relationship Id="rId17" Type="http://schemas.openxmlformats.org/officeDocument/2006/relationships/hyperlink" Target="https://www.safepassage.org.uk/young-leaders-report" TargetMode="External"/><Relationship Id="rId25" Type="http://schemas.openxmlformats.org/officeDocument/2006/relationships/hyperlink" Target="https://www.youtube.com/watch?v=tQNdmmo8Dkc&amp;t=3s" TargetMode="External"/><Relationship Id="rId33" Type="http://schemas.openxmlformats.org/officeDocument/2006/relationships/hyperlink" Target="mailto:welland2@btinternet.com"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unhcr.org/flagship-reports/globalreport/" TargetMode="External"/><Relationship Id="rId20" Type="http://schemas.openxmlformats.org/officeDocument/2006/relationships/hyperlink" Target="https://www.theguardian.com/stage/2021/jul/04/meet-little-amal-the-puppet-girl-refugee-about-to-walk-8000km" TargetMode="External"/><Relationship Id="rId29" Type="http://schemas.openxmlformats.org/officeDocument/2006/relationships/hyperlink" Target="http://www.facebook.com/salisburya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rospectmagazine.co.uk/essays/hartlepool-hangman-conservative-party-nationalism-death-penalty" TargetMode="External"/><Relationship Id="rId24" Type="http://schemas.openxmlformats.org/officeDocument/2006/relationships/hyperlink" Target="https://salisburyai.com/2018/10/06/governement-loses-surveillance-case/" TargetMode="External"/><Relationship Id="rId32" Type="http://schemas.openxmlformats.org/officeDocument/2006/relationships/hyperlink" Target="http://email.amnestyuk.org.uk/q/11mb1xtSdHLX56tbBAQQU9T/wv"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email.amnestyuk.org.uk/q/11mqIvSActiILbL4OKs7dIt/wv" TargetMode="External"/><Relationship Id="rId23" Type="http://schemas.openxmlformats.org/officeDocument/2006/relationships/hyperlink" Target="https://yemen.forensic-architecture.org/" TargetMode="External"/><Relationship Id="rId28" Type="http://schemas.openxmlformats.org/officeDocument/2006/relationships/hyperlink" Target="http://www.twitter.com" TargetMode="External"/><Relationship Id="rId36"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hyperlink" Target="https://www.forcedtoflee.co.uk/" TargetMode="External"/><Relationship Id="rId31" Type="http://schemas.openxmlformats.org/officeDocument/2006/relationships/hyperlink" Target="http://email.amnestyuk.org.uk/q/11mqIvSAb1LQu4J7t1qTzcc/wv" TargetMode="External"/><Relationship Id="rId4" Type="http://schemas.openxmlformats.org/officeDocument/2006/relationships/settings" Target="settings.xml"/><Relationship Id="rId9" Type="http://schemas.openxmlformats.org/officeDocument/2006/relationships/hyperlink" Target="https://salisburyai.com/2021/07/08/death-penalty-report-july/" TargetMode="External"/><Relationship Id="rId14" Type="http://schemas.openxmlformats.org/officeDocument/2006/relationships/hyperlink" Target="https://reprieve.org" TargetMode="External"/><Relationship Id="rId22" Type="http://schemas.openxmlformats.org/officeDocument/2006/relationships/hyperlink" Target="https://eachother.org.uk/inquiry-finds-police-breached-rights-at-sarah-everard-vigil/?mc_cid=3908db4325&amp;mc_eid=a342197c64" TargetMode="External"/><Relationship Id="rId27" Type="http://schemas.openxmlformats.org/officeDocument/2006/relationships/hyperlink" Target="http://www.salisburyai.com" TargetMode="External"/><Relationship Id="rId30" Type="http://schemas.openxmlformats.org/officeDocument/2006/relationships/hyperlink" Target="http://www.salisburyai.tumblr.com" TargetMode="External"/><Relationship Id="rId35" Type="http://schemas.openxmlformats.org/officeDocument/2006/relationships/hyperlink" Target="mailto:Donovan.fiona@gmail.com"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5DA92B-23C7-4B87-82AD-66F136F0B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11</Pages>
  <Words>2976</Words>
  <Characters>16966</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Peter Curbishley</cp:lastModifiedBy>
  <cp:revision>10</cp:revision>
  <dcterms:created xsi:type="dcterms:W3CDTF">2021-07-11T09:58:00Z</dcterms:created>
  <dcterms:modified xsi:type="dcterms:W3CDTF">2021-07-11T10:43:00Z</dcterms:modified>
</cp:coreProperties>
</file>