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BE4719" w:rsidRDefault="005472EB">
      <w:pPr>
        <w:pStyle w:val="Body"/>
        <w:rPr>
          <w:rFonts w:ascii="Arial" w:hAnsi="Arial" w:cs="Arial"/>
          <w:sz w:val="24"/>
          <w:szCs w:val="24"/>
        </w:rPr>
      </w:pPr>
    </w:p>
    <w:p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280"/>
        <w:gridCol w:w="1045"/>
      </w:tblGrid>
      <w:tr w:rsidR="005472EB" w:rsidRPr="00BE4719" w:rsidTr="005130D1">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extLst/>
                          </a:blip>
                          <a:stretch>
                            <a:fillRect/>
                          </a:stretch>
                        </pic:blipFill>
                        <pic:spPr>
                          <a:xfrm>
                            <a:off x="0" y="0"/>
                            <a:ext cx="744355" cy="791690"/>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E7C7F1" w:themeFill="accent6" w:themeFillTint="33"/>
            <w:tcMar>
              <w:top w:w="80" w:type="dxa"/>
              <w:left w:w="80" w:type="dxa"/>
              <w:bottom w:w="80" w:type="dxa"/>
              <w:right w:w="80" w:type="dxa"/>
            </w:tcMar>
          </w:tcPr>
          <w:p w:rsidR="005472EB" w:rsidRPr="005130D1" w:rsidRDefault="005879E7">
            <w:pPr>
              <w:pStyle w:val="Body"/>
              <w:jc w:val="center"/>
              <w:rPr>
                <w:rFonts w:ascii="Arial" w:eastAsia="Arial" w:hAnsi="Arial" w:cs="Arial"/>
                <w:b/>
                <w:bCs/>
                <w:sz w:val="32"/>
                <w:szCs w:val="24"/>
              </w:rPr>
            </w:pPr>
            <w:r w:rsidRPr="005130D1">
              <w:rPr>
                <w:rFonts w:ascii="Arial" w:hAnsi="Arial" w:cs="Arial"/>
                <w:b/>
                <w:bCs/>
                <w:sz w:val="32"/>
                <w:szCs w:val="24"/>
                <w:lang w:val="en-US"/>
              </w:rPr>
              <w:t>Amnesty International Salisbury Group</w:t>
            </w:r>
          </w:p>
          <w:p w:rsidR="005472EB" w:rsidRPr="005130D1" w:rsidRDefault="005879E7">
            <w:pPr>
              <w:pStyle w:val="Body"/>
              <w:jc w:val="center"/>
              <w:rPr>
                <w:rFonts w:ascii="Arial" w:eastAsia="Arial" w:hAnsi="Arial" w:cs="Arial"/>
                <w:b/>
                <w:bCs/>
                <w:sz w:val="32"/>
                <w:szCs w:val="24"/>
              </w:rPr>
            </w:pPr>
            <w:r w:rsidRPr="005130D1">
              <w:rPr>
                <w:rFonts w:ascii="Arial" w:hAnsi="Arial" w:cs="Arial"/>
                <w:b/>
                <w:bCs/>
                <w:sz w:val="32"/>
                <w:szCs w:val="24"/>
                <w:lang w:val="en-US"/>
              </w:rPr>
              <w:t xml:space="preserve">         </w:t>
            </w:r>
          </w:p>
          <w:p w:rsidR="00164F46" w:rsidRPr="005130D1" w:rsidRDefault="005879E7">
            <w:pPr>
              <w:pStyle w:val="Body"/>
              <w:jc w:val="center"/>
              <w:rPr>
                <w:rFonts w:ascii="Arial" w:hAnsi="Arial" w:cs="Arial"/>
                <w:b/>
                <w:bCs/>
                <w:szCs w:val="24"/>
                <w:lang w:val="en-US"/>
              </w:rPr>
            </w:pPr>
            <w:r w:rsidRPr="005130D1">
              <w:rPr>
                <w:rFonts w:ascii="Arial" w:hAnsi="Arial" w:cs="Arial"/>
                <w:b/>
                <w:bCs/>
                <w:szCs w:val="24"/>
                <w:lang w:val="en-US"/>
              </w:rPr>
              <w:t xml:space="preserve">Minutes of the Monthly Meeting on Thursday </w:t>
            </w:r>
          </w:p>
          <w:p w:rsidR="005472EB" w:rsidRPr="005130D1" w:rsidRDefault="00164F46" w:rsidP="00164F46">
            <w:pPr>
              <w:pStyle w:val="Body"/>
              <w:jc w:val="center"/>
              <w:rPr>
                <w:rFonts w:ascii="Arial" w:hAnsi="Arial" w:cs="Arial"/>
                <w:b/>
                <w:bCs/>
                <w:szCs w:val="24"/>
                <w:lang w:val="en-US"/>
              </w:rPr>
            </w:pPr>
            <w:r w:rsidRPr="005130D1">
              <w:rPr>
                <w:rFonts w:ascii="Arial" w:hAnsi="Arial" w:cs="Arial"/>
                <w:b/>
                <w:bCs/>
                <w:szCs w:val="24"/>
                <w:lang w:val="en-US"/>
              </w:rPr>
              <w:t>13</w:t>
            </w:r>
            <w:r w:rsidRPr="005130D1">
              <w:rPr>
                <w:rFonts w:ascii="Arial" w:hAnsi="Arial" w:cs="Arial"/>
                <w:b/>
                <w:bCs/>
                <w:szCs w:val="24"/>
                <w:vertAlign w:val="superscript"/>
                <w:lang w:val="en-US"/>
              </w:rPr>
              <w:t>th</w:t>
            </w:r>
            <w:r w:rsidRPr="005130D1">
              <w:rPr>
                <w:rFonts w:ascii="Arial" w:hAnsi="Arial" w:cs="Arial"/>
                <w:b/>
                <w:bCs/>
                <w:szCs w:val="24"/>
                <w:lang w:val="en-US"/>
              </w:rPr>
              <w:t xml:space="preserve"> January</w:t>
            </w:r>
          </w:p>
          <w:p w:rsidR="005472EB" w:rsidRPr="00BE4719" w:rsidRDefault="00860041">
            <w:pPr>
              <w:pStyle w:val="Body"/>
              <w:jc w:val="center"/>
              <w:rPr>
                <w:rFonts w:ascii="Arial" w:eastAsia="Arial" w:hAnsi="Arial" w:cs="Arial"/>
                <w:b/>
                <w:bCs/>
                <w:sz w:val="24"/>
                <w:szCs w:val="24"/>
              </w:rPr>
            </w:pPr>
            <w:r w:rsidRPr="005130D1">
              <w:rPr>
                <w:rFonts w:ascii="Arial" w:hAnsi="Arial" w:cs="Arial"/>
                <w:b/>
                <w:bCs/>
                <w:szCs w:val="24"/>
                <w:lang w:val="en-US"/>
              </w:rPr>
              <w:t>7.</w:t>
            </w:r>
            <w:r w:rsidR="00164F46" w:rsidRPr="005130D1">
              <w:rPr>
                <w:rFonts w:ascii="Arial" w:hAnsi="Arial" w:cs="Arial"/>
                <w:b/>
                <w:bCs/>
                <w:szCs w:val="24"/>
                <w:lang w:val="en-US"/>
              </w:rPr>
              <w:t>0</w:t>
            </w:r>
            <w:r w:rsidRPr="005130D1">
              <w:rPr>
                <w:rFonts w:ascii="Arial" w:hAnsi="Arial" w:cs="Arial"/>
                <w:b/>
                <w:bCs/>
                <w:szCs w:val="24"/>
                <w:lang w:val="en-US"/>
              </w:rPr>
              <w:t xml:space="preserve">0 pm </w:t>
            </w:r>
            <w:r w:rsidR="00164F46" w:rsidRPr="005130D1">
              <w:rPr>
                <w:rFonts w:ascii="Arial" w:hAnsi="Arial" w:cs="Arial"/>
                <w:b/>
                <w:bCs/>
                <w:szCs w:val="24"/>
                <w:lang w:val="en-US"/>
              </w:rPr>
              <w:t>via Zoom</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r w:rsidR="005472EB" w:rsidRPr="00BE4719" w:rsidTr="005130D1">
        <w:trPr>
          <w:trHeight w:val="1123"/>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Chairman’s Welco</w:t>
            </w:r>
            <w:r w:rsidR="00860041">
              <w:rPr>
                <w:rFonts w:ascii="Arial" w:hAnsi="Arial" w:cs="Arial"/>
                <w:b/>
                <w:bCs/>
                <w:sz w:val="24"/>
                <w:szCs w:val="24"/>
              </w:rPr>
              <w:t>me</w:t>
            </w:r>
            <w:r w:rsidR="00BE4719">
              <w:rPr>
                <w:rFonts w:ascii="Arial" w:hAnsi="Arial" w:cs="Arial"/>
                <w:b/>
                <w:bCs/>
                <w:sz w:val="24"/>
                <w:szCs w:val="24"/>
              </w:rPr>
              <w:t xml:space="preserve">   </w:t>
            </w:r>
          </w:p>
          <w:p w:rsidR="005472EB" w:rsidRPr="00164F46" w:rsidRDefault="005879E7">
            <w:pPr>
              <w:pStyle w:val="TableStyle2"/>
              <w:rPr>
                <w:rFonts w:ascii="Arial" w:hAnsi="Arial" w:cs="Arial"/>
                <w:sz w:val="24"/>
                <w:szCs w:val="24"/>
              </w:rPr>
            </w:pPr>
            <w:r w:rsidRPr="00BE4719">
              <w:rPr>
                <w:rFonts w:ascii="Arial" w:hAnsi="Arial" w:cs="Arial"/>
                <w:b/>
                <w:bCs/>
                <w:sz w:val="24"/>
                <w:szCs w:val="24"/>
              </w:rPr>
              <w:t>Present:</w:t>
            </w:r>
            <w:r w:rsidR="00164F46">
              <w:rPr>
                <w:rFonts w:ascii="Arial" w:hAnsi="Arial" w:cs="Arial"/>
                <w:b/>
                <w:bCs/>
                <w:sz w:val="24"/>
                <w:szCs w:val="24"/>
              </w:rPr>
              <w:t xml:space="preserve">       </w:t>
            </w:r>
            <w:r w:rsidR="00164F46">
              <w:rPr>
                <w:rFonts w:ascii="Arial" w:hAnsi="Arial" w:cs="Arial"/>
                <w:bCs/>
                <w:sz w:val="24"/>
                <w:szCs w:val="24"/>
              </w:rPr>
              <w:t xml:space="preserve">AH, MH, EB, PC, LC, </w:t>
            </w:r>
            <w:r w:rsidR="00FE6980">
              <w:rPr>
                <w:rFonts w:ascii="Arial" w:hAnsi="Arial" w:cs="Arial"/>
                <w:bCs/>
                <w:sz w:val="24"/>
                <w:szCs w:val="24"/>
              </w:rPr>
              <w:t xml:space="preserve">FD, </w:t>
            </w:r>
            <w:r w:rsidR="00164F46">
              <w:rPr>
                <w:rFonts w:ascii="Arial" w:hAnsi="Arial" w:cs="Arial"/>
                <w:bCs/>
                <w:sz w:val="24"/>
                <w:szCs w:val="24"/>
              </w:rPr>
              <w:t>AW</w:t>
            </w:r>
          </w:p>
          <w:p w:rsidR="005472EB" w:rsidRPr="00164F46" w:rsidRDefault="005879E7">
            <w:pPr>
              <w:pStyle w:val="TableStyle2"/>
              <w:rPr>
                <w:rFonts w:ascii="Arial" w:hAnsi="Arial" w:cs="Arial"/>
                <w:sz w:val="24"/>
                <w:szCs w:val="24"/>
                <w:lang w:val="fr-FR"/>
              </w:rPr>
            </w:pPr>
            <w:r w:rsidRPr="00164F46">
              <w:rPr>
                <w:rFonts w:ascii="Arial" w:hAnsi="Arial" w:cs="Arial"/>
                <w:b/>
                <w:bCs/>
                <w:sz w:val="24"/>
                <w:szCs w:val="24"/>
                <w:lang w:val="fr-FR"/>
              </w:rPr>
              <w:t>Apologies:</w:t>
            </w:r>
            <w:r w:rsidR="00164F46" w:rsidRPr="00164F46">
              <w:rPr>
                <w:rFonts w:ascii="Arial" w:hAnsi="Arial" w:cs="Arial"/>
                <w:b/>
                <w:bCs/>
                <w:sz w:val="24"/>
                <w:szCs w:val="24"/>
                <w:lang w:val="fr-FR"/>
              </w:rPr>
              <w:t xml:space="preserve">   </w:t>
            </w:r>
            <w:r w:rsidR="00164F46" w:rsidRPr="00164F46">
              <w:rPr>
                <w:rFonts w:ascii="Arial" w:hAnsi="Arial" w:cs="Arial"/>
                <w:bCs/>
                <w:sz w:val="24"/>
                <w:szCs w:val="24"/>
                <w:lang w:val="fr-FR"/>
              </w:rPr>
              <w:t>PG, RP</w:t>
            </w:r>
            <w:r w:rsidR="00FE6980">
              <w:rPr>
                <w:rFonts w:ascii="Arial" w:hAnsi="Arial" w:cs="Arial"/>
                <w:bCs/>
                <w:sz w:val="24"/>
                <w:szCs w:val="24"/>
                <w:lang w:val="fr-FR"/>
              </w:rPr>
              <w:t>,</w:t>
            </w:r>
            <w:r w:rsidR="00164F46" w:rsidRPr="00164F46">
              <w:rPr>
                <w:rFonts w:ascii="Arial" w:hAnsi="Arial" w:cs="Arial"/>
                <w:bCs/>
                <w:sz w:val="24"/>
                <w:szCs w:val="24"/>
                <w:lang w:val="fr-FR"/>
              </w:rPr>
              <w:t xml:space="preserve"> JP, T</w:t>
            </w:r>
            <w:r w:rsidR="00164F46">
              <w:rPr>
                <w:rFonts w:ascii="Arial" w:hAnsi="Arial" w:cs="Arial"/>
                <w:bCs/>
                <w:sz w:val="24"/>
                <w:szCs w:val="24"/>
                <w:lang w:val="fr-FR"/>
              </w:rPr>
              <w:t>M, MP</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rsidTr="005130D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164F46" w:rsidRDefault="005879E7">
            <w:pPr>
              <w:pStyle w:val="TableStyle2"/>
              <w:rPr>
                <w:rFonts w:ascii="Arial" w:hAnsi="Arial" w:cs="Arial"/>
                <w:sz w:val="24"/>
                <w:szCs w:val="24"/>
              </w:rPr>
            </w:pPr>
            <w:r w:rsidRPr="00BE4719">
              <w:rPr>
                <w:rFonts w:ascii="Arial" w:hAnsi="Arial" w:cs="Arial"/>
                <w:b/>
                <w:bCs/>
                <w:sz w:val="24"/>
                <w:szCs w:val="24"/>
              </w:rPr>
              <w:t xml:space="preserve">Minutes of previous Meeting </w:t>
            </w:r>
            <w:r w:rsidR="00164F46">
              <w:rPr>
                <w:rFonts w:ascii="Arial" w:hAnsi="Arial" w:cs="Arial"/>
                <w:b/>
                <w:bCs/>
                <w:sz w:val="24"/>
                <w:szCs w:val="24"/>
              </w:rPr>
              <w:t>–</w:t>
            </w:r>
            <w:r w:rsidRPr="00BE4719">
              <w:rPr>
                <w:rFonts w:ascii="Arial" w:hAnsi="Arial" w:cs="Arial"/>
                <w:b/>
                <w:bCs/>
                <w:sz w:val="24"/>
                <w:szCs w:val="24"/>
              </w:rPr>
              <w:t xml:space="preserve"> </w:t>
            </w:r>
            <w:r w:rsidR="00164F46">
              <w:rPr>
                <w:rFonts w:ascii="Arial" w:hAnsi="Arial" w:cs="Arial"/>
                <w:bCs/>
                <w:sz w:val="24"/>
                <w:szCs w:val="24"/>
              </w:rPr>
              <w:t>These were agreed.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164F46" w:rsidRDefault="00164F46">
            <w:pPr>
              <w:rPr>
                <w:rFonts w:ascii="Arial" w:hAnsi="Arial" w:cs="Arial"/>
                <w:b/>
              </w:rPr>
            </w:pPr>
            <w:r>
              <w:rPr>
                <w:rFonts w:ascii="Arial" w:hAnsi="Arial" w:cs="Arial"/>
                <w:b/>
              </w:rPr>
              <w:t>LC</w:t>
            </w:r>
          </w:p>
        </w:tc>
      </w:tr>
      <w:tr w:rsidR="005472EB" w:rsidRPr="00BE4719" w:rsidTr="005130D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Cs/>
                <w:sz w:val="24"/>
                <w:szCs w:val="24"/>
              </w:rPr>
            </w:pPr>
            <w:r w:rsidRPr="00BE4719">
              <w:rPr>
                <w:rFonts w:ascii="Arial" w:hAnsi="Arial" w:cs="Arial"/>
                <w:b/>
                <w:bCs/>
                <w:sz w:val="24"/>
                <w:szCs w:val="24"/>
              </w:rPr>
              <w:t>Treasurer’s Report</w:t>
            </w:r>
            <w:r w:rsidR="00164F46">
              <w:rPr>
                <w:rFonts w:ascii="Arial" w:hAnsi="Arial" w:cs="Arial"/>
                <w:b/>
                <w:bCs/>
                <w:sz w:val="24"/>
                <w:szCs w:val="24"/>
              </w:rPr>
              <w:t xml:space="preserve"> -  </w:t>
            </w:r>
            <w:r w:rsidR="00164F46" w:rsidRPr="00164F46">
              <w:rPr>
                <w:rFonts w:ascii="Arial" w:hAnsi="Arial" w:cs="Arial"/>
                <w:bCs/>
                <w:sz w:val="24"/>
                <w:szCs w:val="24"/>
              </w:rPr>
              <w:t>£789.96 (Bank)</w:t>
            </w:r>
          </w:p>
          <w:p w:rsidR="00164F46" w:rsidRPr="00164F46" w:rsidRDefault="00164F46">
            <w:pPr>
              <w:pStyle w:val="TableStyle2"/>
              <w:rPr>
                <w:rFonts w:ascii="Arial" w:hAnsi="Arial" w:cs="Arial"/>
                <w:sz w:val="24"/>
                <w:szCs w:val="24"/>
              </w:rPr>
            </w:pPr>
            <w:r>
              <w:rPr>
                <w:rFonts w:ascii="Arial" w:hAnsi="Arial" w:cs="Arial"/>
                <w:sz w:val="24"/>
                <w:szCs w:val="24"/>
              </w:rPr>
              <w:t xml:space="preserve">                                       £30.06 (Cash)</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rsidTr="005130D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22966" w:rsidRDefault="005879E7" w:rsidP="008B77E7">
            <w:pPr>
              <w:pStyle w:val="TableStyle2"/>
              <w:contextualSpacing/>
              <w:rPr>
                <w:rFonts w:ascii="Arial" w:hAnsi="Arial" w:cs="Arial"/>
                <w:b/>
                <w:bCs/>
                <w:sz w:val="24"/>
                <w:szCs w:val="24"/>
              </w:rPr>
            </w:pPr>
            <w:r w:rsidRPr="00B22966">
              <w:rPr>
                <w:rFonts w:ascii="Arial" w:hAnsi="Arial" w:cs="Arial"/>
                <w:b/>
                <w:bCs/>
                <w:sz w:val="24"/>
                <w:szCs w:val="24"/>
              </w:rPr>
              <w:t>Campaign Reports</w:t>
            </w:r>
          </w:p>
          <w:p w:rsidR="00AF3792" w:rsidRPr="00B22966" w:rsidRDefault="00AF3792" w:rsidP="008B77E7">
            <w:pPr>
              <w:pStyle w:val="TableStyle2"/>
              <w:contextualSpacing/>
              <w:rPr>
                <w:rFonts w:ascii="Arial" w:hAnsi="Arial" w:cs="Arial"/>
                <w:sz w:val="24"/>
                <w:szCs w:val="24"/>
              </w:rPr>
            </w:pPr>
          </w:p>
          <w:p w:rsidR="00AF3792" w:rsidRPr="00B22966" w:rsidRDefault="00AF3792" w:rsidP="008B77E7">
            <w:pPr>
              <w:pStyle w:val="TableStyle2"/>
              <w:contextualSpacing/>
              <w:rPr>
                <w:rFonts w:ascii="Arial" w:hAnsi="Arial" w:cs="Arial"/>
                <w:b/>
                <w:i/>
                <w:sz w:val="24"/>
                <w:szCs w:val="24"/>
              </w:rPr>
            </w:pPr>
            <w:r w:rsidRPr="00B22966">
              <w:rPr>
                <w:rFonts w:ascii="Arial" w:hAnsi="Arial" w:cs="Arial"/>
                <w:b/>
                <w:i/>
                <w:sz w:val="24"/>
                <w:szCs w:val="24"/>
              </w:rPr>
              <w:t>Death Penalty</w:t>
            </w:r>
          </w:p>
          <w:p w:rsidR="00AF3792" w:rsidRPr="00B22966" w:rsidRDefault="00AF3792" w:rsidP="008B77E7">
            <w:pPr>
              <w:pStyle w:val="TableStyle2"/>
              <w:contextualSpacing/>
              <w:rPr>
                <w:rFonts w:ascii="Arial" w:hAnsi="Arial" w:cs="Arial"/>
                <w:b/>
                <w:i/>
                <w:sz w:val="24"/>
                <w:szCs w:val="24"/>
              </w:rPr>
            </w:pPr>
          </w:p>
          <w:p w:rsidR="009F430E" w:rsidRPr="00B22966" w:rsidRDefault="009F430E" w:rsidP="008B77E7">
            <w:pPr>
              <w:contextualSpacing/>
              <w:rPr>
                <w:rFonts w:ascii="Arial" w:hAnsi="Arial" w:cs="Arial"/>
                <w:i/>
              </w:rPr>
            </w:pPr>
            <w:r w:rsidRPr="00B22966">
              <w:rPr>
                <w:rFonts w:ascii="Arial" w:hAnsi="Arial" w:cs="Arial"/>
                <w:i/>
              </w:rPr>
              <w:t xml:space="preserve">Please see the </w:t>
            </w:r>
            <w:hyperlink r:id="rId8" w:history="1">
              <w:r w:rsidRPr="005130D1">
                <w:rPr>
                  <w:rStyle w:val="Hyperlink"/>
                  <w:rFonts w:ascii="Arial" w:hAnsi="Arial" w:cs="Arial"/>
                  <w:i/>
                </w:rPr>
                <w:t>Salisbury Group Website</w:t>
              </w:r>
            </w:hyperlink>
            <w:r w:rsidRPr="00B22966">
              <w:rPr>
                <w:rFonts w:ascii="Arial" w:hAnsi="Arial" w:cs="Arial"/>
                <w:i/>
              </w:rPr>
              <w:t xml:space="preserve"> for the full International Update covering the USA, the UK, Iran, Japan, Kazakhstan, Nigeria and Egypt.</w:t>
            </w:r>
          </w:p>
          <w:p w:rsidR="009F430E" w:rsidRPr="00B22966" w:rsidRDefault="009F430E" w:rsidP="008B77E7">
            <w:pPr>
              <w:contextualSpacing/>
              <w:rPr>
                <w:rFonts w:ascii="Arial" w:hAnsi="Arial" w:cs="Arial"/>
                <w:i/>
              </w:rPr>
            </w:pPr>
          </w:p>
          <w:p w:rsidR="009F430E" w:rsidRPr="00B22966" w:rsidRDefault="009F430E" w:rsidP="008B77E7">
            <w:pPr>
              <w:contextualSpacing/>
              <w:rPr>
                <w:rFonts w:ascii="Arial" w:hAnsi="Arial" w:cs="Arial"/>
              </w:rPr>
            </w:pPr>
            <w:r w:rsidRPr="00B22966">
              <w:rPr>
                <w:rFonts w:ascii="Arial" w:hAnsi="Arial" w:cs="Arial"/>
              </w:rPr>
              <w:t>Of particular note:</w:t>
            </w:r>
          </w:p>
          <w:p w:rsidR="009F430E" w:rsidRPr="00B22966" w:rsidRDefault="009F430E" w:rsidP="008B77E7">
            <w:pPr>
              <w:contextualSpacing/>
              <w:rPr>
                <w:rFonts w:ascii="Arial" w:hAnsi="Arial" w:cs="Arial"/>
              </w:rPr>
            </w:pPr>
          </w:p>
          <w:p w:rsidR="009F430E" w:rsidRPr="00B22966" w:rsidRDefault="009F430E" w:rsidP="008B77E7">
            <w:pPr>
              <w:pStyle w:val="ListParagraph"/>
              <w:numPr>
                <w:ilvl w:val="0"/>
                <w:numId w:val="1"/>
              </w:numPr>
              <w:rPr>
                <w:rFonts w:cs="Arial"/>
              </w:rPr>
            </w:pPr>
            <w:r w:rsidRPr="00B22966">
              <w:rPr>
                <w:rFonts w:cs="Arial"/>
              </w:rPr>
              <w:t>In the USA –</w:t>
            </w:r>
          </w:p>
          <w:p w:rsidR="009F430E" w:rsidRPr="00B22966" w:rsidRDefault="009F430E" w:rsidP="008B77E7">
            <w:pPr>
              <w:pStyle w:val="ListParagraph"/>
              <w:rPr>
                <w:rFonts w:cs="Arial"/>
              </w:rPr>
            </w:pPr>
          </w:p>
          <w:p w:rsidR="009F430E" w:rsidRPr="00B22966" w:rsidRDefault="009F430E" w:rsidP="008B77E7">
            <w:pPr>
              <w:pStyle w:val="ListParagraph"/>
              <w:numPr>
                <w:ilvl w:val="1"/>
                <w:numId w:val="1"/>
              </w:numPr>
              <w:rPr>
                <w:rFonts w:cs="Arial"/>
              </w:rPr>
            </w:pPr>
            <w:r w:rsidRPr="00B22966">
              <w:rPr>
                <w:rFonts w:cs="Arial"/>
              </w:rPr>
              <w:t>On 9</w:t>
            </w:r>
            <w:r w:rsidRPr="00B22966">
              <w:rPr>
                <w:rFonts w:cs="Arial"/>
                <w:vertAlign w:val="superscript"/>
              </w:rPr>
              <w:t>th</w:t>
            </w:r>
            <w:r w:rsidRPr="00B22966">
              <w:rPr>
                <w:rFonts w:cs="Arial"/>
              </w:rPr>
              <w:t xml:space="preserve"> December the execution took place of Bigler Stouffer in the State of Oklahoma;</w:t>
            </w:r>
          </w:p>
          <w:p w:rsidR="009F430E" w:rsidRPr="00B22966" w:rsidRDefault="009F430E" w:rsidP="008B77E7">
            <w:pPr>
              <w:pStyle w:val="ListParagraph"/>
              <w:ind w:left="1440"/>
              <w:rPr>
                <w:rFonts w:cs="Arial"/>
              </w:rPr>
            </w:pPr>
          </w:p>
          <w:p w:rsidR="009F430E" w:rsidRPr="00B22966" w:rsidRDefault="009F430E" w:rsidP="008B77E7">
            <w:pPr>
              <w:pStyle w:val="ListParagraph"/>
              <w:numPr>
                <w:ilvl w:val="1"/>
                <w:numId w:val="1"/>
              </w:numPr>
              <w:rPr>
                <w:rFonts w:cs="Arial"/>
              </w:rPr>
            </w:pPr>
            <w:r w:rsidRPr="00B22966">
              <w:rPr>
                <w:rFonts w:cs="Arial"/>
              </w:rPr>
              <w:t xml:space="preserve">In Tennessee Abu-Ali Rahman was removed from death row following the acceptance by the Attorney General that the former District Attorney had acted unconstitutionally in excluding  Black prospective jurors from his trial; </w:t>
            </w:r>
          </w:p>
          <w:p w:rsidR="009F430E" w:rsidRPr="00B22966" w:rsidRDefault="009F430E" w:rsidP="008B77E7">
            <w:pPr>
              <w:contextualSpacing/>
              <w:rPr>
                <w:rFonts w:ascii="Arial" w:hAnsi="Arial" w:cs="Arial"/>
              </w:rPr>
            </w:pPr>
          </w:p>
          <w:p w:rsidR="009F430E" w:rsidRPr="00B22966" w:rsidRDefault="009F430E" w:rsidP="008B77E7">
            <w:pPr>
              <w:pStyle w:val="ListParagraph"/>
              <w:numPr>
                <w:ilvl w:val="1"/>
                <w:numId w:val="1"/>
              </w:numPr>
              <w:rPr>
                <w:rFonts w:cs="Arial"/>
              </w:rPr>
            </w:pPr>
            <w:r w:rsidRPr="00B22966">
              <w:rPr>
                <w:rFonts w:cs="Arial"/>
              </w:rPr>
              <w:t>in Georgia Devonia Inman was exonerated and his immediate release ordered.  He had been on death row for 23 years following a trial in which the prosecutors had hidden exculpatory evidence.</w:t>
            </w:r>
          </w:p>
          <w:p w:rsidR="009F430E" w:rsidRPr="00B22966" w:rsidRDefault="009F430E" w:rsidP="008B77E7">
            <w:pPr>
              <w:pStyle w:val="ListParagraph"/>
              <w:rPr>
                <w:rFonts w:cs="Arial"/>
              </w:rPr>
            </w:pPr>
          </w:p>
          <w:p w:rsidR="009F430E" w:rsidRPr="00B22966" w:rsidRDefault="009F430E" w:rsidP="008B77E7">
            <w:pPr>
              <w:pStyle w:val="ListParagraph"/>
              <w:numPr>
                <w:ilvl w:val="1"/>
                <w:numId w:val="1"/>
              </w:numPr>
              <w:rPr>
                <w:rFonts w:cs="Arial"/>
              </w:rPr>
            </w:pPr>
            <w:r w:rsidRPr="00B22966">
              <w:rPr>
                <w:rFonts w:cs="Arial"/>
              </w:rPr>
              <w:t>In Alabama, the execution of Matthew Reeves, scheduled for 27</w:t>
            </w:r>
            <w:r w:rsidRPr="00B22966">
              <w:rPr>
                <w:rFonts w:cs="Arial"/>
                <w:vertAlign w:val="superscript"/>
              </w:rPr>
              <w:t>th</w:t>
            </w:r>
            <w:r w:rsidRPr="00B22966">
              <w:rPr>
                <w:rFonts w:cs="Arial"/>
              </w:rPr>
              <w:t xml:space="preserve"> January, was halted.  Prison officers had issued him with a form requiring him to designate a method of execution without offering him assistance (he has learning difficulties) and he had not completed the form.   </w:t>
            </w:r>
          </w:p>
          <w:p w:rsidR="009F430E" w:rsidRPr="00B22966" w:rsidRDefault="009F430E" w:rsidP="008B77E7">
            <w:pPr>
              <w:contextualSpacing/>
              <w:rPr>
                <w:rFonts w:ascii="Arial" w:hAnsi="Arial" w:cs="Arial"/>
              </w:rPr>
            </w:pPr>
          </w:p>
          <w:p w:rsidR="009F430E" w:rsidRPr="00B22966" w:rsidRDefault="009F430E" w:rsidP="008B77E7">
            <w:pPr>
              <w:pStyle w:val="ListParagraph"/>
              <w:numPr>
                <w:ilvl w:val="0"/>
                <w:numId w:val="1"/>
              </w:numPr>
              <w:rPr>
                <w:rFonts w:eastAsia="Times New Roman" w:cs="Arial"/>
                <w:bCs/>
                <w:color w:val="000000"/>
              </w:rPr>
            </w:pPr>
            <w:r w:rsidRPr="00B22966">
              <w:rPr>
                <w:rFonts w:eastAsia="Times New Roman" w:cs="Arial"/>
                <w:bCs/>
                <w:color w:val="000000"/>
              </w:rPr>
              <w:lastRenderedPageBreak/>
              <w:t xml:space="preserve">Follow the </w:t>
            </w:r>
            <w:hyperlink r:id="rId9" w:history="1">
              <w:r w:rsidRPr="00B22966">
                <w:rPr>
                  <w:rStyle w:val="Hyperlink"/>
                  <w:rFonts w:eastAsia="Times New Roman" w:cs="Arial"/>
                  <w:bCs/>
                </w:rPr>
                <w:t>link</w:t>
              </w:r>
            </w:hyperlink>
            <w:r w:rsidRPr="00B22966">
              <w:rPr>
                <w:rFonts w:eastAsia="Times New Roman" w:cs="Arial"/>
                <w:bCs/>
                <w:color w:val="000000"/>
              </w:rPr>
              <w:t xml:space="preserve"> for the 2021 Year End Report of the USA Death Penalty Information Centre.  Key findings:</w:t>
            </w:r>
          </w:p>
          <w:p w:rsidR="009F430E" w:rsidRPr="00B22966" w:rsidRDefault="009F430E" w:rsidP="008B77E7">
            <w:pPr>
              <w:pStyle w:val="ListParagraph"/>
              <w:rPr>
                <w:rFonts w:eastAsia="Times New Roman" w:cs="Arial"/>
                <w:bCs/>
                <w:color w:val="000000"/>
              </w:rPr>
            </w:pPr>
          </w:p>
          <w:p w:rsidR="009F430E" w:rsidRPr="00B22966" w:rsidRDefault="009F430E" w:rsidP="008B77E7">
            <w:pPr>
              <w:pStyle w:val="ListParagraph"/>
              <w:numPr>
                <w:ilvl w:val="2"/>
                <w:numId w:val="1"/>
              </w:numPr>
              <w:rPr>
                <w:rFonts w:eastAsia="Times New Roman" w:cs="Arial"/>
                <w:bCs/>
                <w:color w:val="000000"/>
              </w:rPr>
            </w:pPr>
            <w:r w:rsidRPr="00B22966">
              <w:rPr>
                <w:rFonts w:eastAsia="Times New Roman" w:cs="Arial"/>
                <w:bCs/>
                <w:color w:val="000000"/>
              </w:rPr>
              <w:t>Virginia becomes 23</w:t>
            </w:r>
            <w:r w:rsidRPr="00B22966">
              <w:rPr>
                <w:rFonts w:eastAsia="Times New Roman" w:cs="Arial"/>
                <w:bCs/>
                <w:color w:val="000000"/>
                <w:vertAlign w:val="superscript"/>
              </w:rPr>
              <w:t>rd</w:t>
            </w:r>
            <w:r w:rsidRPr="00B22966">
              <w:rPr>
                <w:rFonts w:eastAsia="Times New Roman" w:cs="Arial"/>
                <w:bCs/>
                <w:color w:val="000000"/>
              </w:rPr>
              <w:t xml:space="preserve"> State, and first in the South, to abolish the death penalty</w:t>
            </w:r>
          </w:p>
          <w:p w:rsidR="009F430E" w:rsidRPr="00B22966" w:rsidRDefault="009F430E" w:rsidP="008B77E7">
            <w:pPr>
              <w:pStyle w:val="ListParagraph"/>
              <w:numPr>
                <w:ilvl w:val="2"/>
                <w:numId w:val="1"/>
              </w:numPr>
              <w:rPr>
                <w:rFonts w:eastAsia="Times New Roman" w:cs="Arial"/>
                <w:bCs/>
                <w:color w:val="000000"/>
              </w:rPr>
            </w:pPr>
            <w:r w:rsidRPr="00B22966">
              <w:rPr>
                <w:rFonts w:eastAsia="Times New Roman" w:cs="Arial"/>
                <w:bCs/>
                <w:color w:val="000000"/>
              </w:rPr>
              <w:t>Seventh consecutive year with fewer than 30 executions and 50 new death sentences</w:t>
            </w:r>
          </w:p>
          <w:p w:rsidR="009F430E" w:rsidRPr="00B22966" w:rsidRDefault="009F430E" w:rsidP="008B77E7">
            <w:pPr>
              <w:pStyle w:val="ListParagraph"/>
              <w:numPr>
                <w:ilvl w:val="2"/>
                <w:numId w:val="1"/>
              </w:numPr>
              <w:rPr>
                <w:rFonts w:eastAsia="Times New Roman" w:cs="Arial"/>
                <w:bCs/>
                <w:color w:val="000000"/>
              </w:rPr>
            </w:pPr>
            <w:r w:rsidRPr="00B22966">
              <w:rPr>
                <w:rFonts w:eastAsia="Times New Roman" w:cs="Arial"/>
                <w:bCs/>
                <w:color w:val="000000"/>
              </w:rPr>
              <w:t>New study finds one exoneration for every 8.3 executions</w:t>
            </w:r>
          </w:p>
          <w:p w:rsidR="009F430E" w:rsidRPr="00B22966" w:rsidRDefault="009F430E" w:rsidP="008B77E7">
            <w:pPr>
              <w:pStyle w:val="ListParagraph"/>
              <w:numPr>
                <w:ilvl w:val="2"/>
                <w:numId w:val="1"/>
              </w:numPr>
              <w:rPr>
                <w:rFonts w:eastAsia="Times New Roman" w:cs="Arial"/>
                <w:bCs/>
                <w:color w:val="000000"/>
              </w:rPr>
            </w:pPr>
            <w:r w:rsidRPr="00B22966">
              <w:rPr>
                <w:rFonts w:eastAsia="Times New Roman" w:cs="Arial"/>
                <w:bCs/>
                <w:color w:val="000000"/>
              </w:rPr>
              <w:t>Federal execution spree ends, new administration halts all federal executions and announces policy review.</w:t>
            </w:r>
          </w:p>
          <w:p w:rsidR="009F430E" w:rsidRPr="00B22966" w:rsidRDefault="009F430E" w:rsidP="008B77E7">
            <w:pPr>
              <w:pStyle w:val="ListParagraph"/>
              <w:ind w:left="2160"/>
              <w:rPr>
                <w:rFonts w:eastAsia="Times New Roman" w:cs="Arial"/>
                <w:bCs/>
                <w:color w:val="000000"/>
              </w:rPr>
            </w:pPr>
          </w:p>
          <w:p w:rsidR="009F430E" w:rsidRPr="00B22966" w:rsidRDefault="009F430E" w:rsidP="008B77E7">
            <w:pPr>
              <w:pStyle w:val="ListParagraph"/>
              <w:numPr>
                <w:ilvl w:val="0"/>
                <w:numId w:val="1"/>
              </w:numPr>
              <w:rPr>
                <w:rFonts w:eastAsia="Times New Roman" w:cs="Arial"/>
                <w:bCs/>
                <w:color w:val="000000"/>
              </w:rPr>
            </w:pPr>
            <w:r w:rsidRPr="00B22966">
              <w:rPr>
                <w:rFonts w:eastAsia="Times New Roman" w:cs="Arial"/>
                <w:bCs/>
                <w:color w:val="000000"/>
              </w:rPr>
              <w:t xml:space="preserve">In </w:t>
            </w:r>
            <w:r w:rsidRPr="005130D1">
              <w:rPr>
                <w:rFonts w:eastAsia="Times New Roman" w:cs="Arial"/>
                <w:b/>
                <w:bCs/>
                <w:color w:val="000000"/>
              </w:rPr>
              <w:t>Japan</w:t>
            </w:r>
            <w:r w:rsidRPr="00B22966">
              <w:rPr>
                <w:rFonts w:eastAsia="Times New Roman" w:cs="Arial"/>
                <w:bCs/>
                <w:color w:val="000000"/>
              </w:rPr>
              <w:t xml:space="preserve"> three prisoners on death row were hanged.  These were the first executions to take place since December 2019, and the first under the administration of Prime Minister Fumio Kishida.</w:t>
            </w:r>
          </w:p>
          <w:p w:rsidR="009F430E" w:rsidRPr="00B22966" w:rsidRDefault="009F430E" w:rsidP="008B77E7">
            <w:pPr>
              <w:pStyle w:val="ListParagraph"/>
              <w:rPr>
                <w:rFonts w:eastAsia="Times New Roman" w:cs="Arial"/>
                <w:bCs/>
                <w:color w:val="000000"/>
              </w:rPr>
            </w:pPr>
          </w:p>
          <w:p w:rsidR="009F430E" w:rsidRPr="00B22966" w:rsidRDefault="009F430E" w:rsidP="008B77E7">
            <w:pPr>
              <w:pStyle w:val="ListParagraph"/>
              <w:numPr>
                <w:ilvl w:val="0"/>
                <w:numId w:val="1"/>
              </w:numPr>
              <w:rPr>
                <w:rFonts w:eastAsia="Times New Roman" w:cs="Arial"/>
                <w:bCs/>
                <w:color w:val="000000"/>
              </w:rPr>
            </w:pPr>
            <w:r w:rsidRPr="00B22966">
              <w:rPr>
                <w:rFonts w:eastAsia="Times New Roman" w:cs="Arial"/>
                <w:bCs/>
                <w:color w:val="000000"/>
              </w:rPr>
              <w:t xml:space="preserve">In </w:t>
            </w:r>
            <w:r w:rsidRPr="005130D1">
              <w:rPr>
                <w:rFonts w:eastAsia="Times New Roman" w:cs="Arial"/>
                <w:b/>
                <w:bCs/>
                <w:color w:val="000000"/>
              </w:rPr>
              <w:t>Kazakhstan</w:t>
            </w:r>
            <w:r w:rsidRPr="00B22966">
              <w:rPr>
                <w:rFonts w:eastAsia="Times New Roman" w:cs="Arial"/>
                <w:bCs/>
                <w:color w:val="000000"/>
              </w:rPr>
              <w:t xml:space="preserve"> the Upper Chamber of the Parliament has approved a bill to abolish the death penalty.  An indefinite moratorium had been instituted in 2004 but the right to execute those convicted of terrorism had been retained.</w:t>
            </w:r>
          </w:p>
          <w:p w:rsidR="009F430E" w:rsidRPr="00B22966" w:rsidRDefault="009F430E" w:rsidP="008B77E7">
            <w:pPr>
              <w:pStyle w:val="ListParagraph"/>
              <w:rPr>
                <w:rFonts w:eastAsia="Times New Roman" w:cs="Arial"/>
                <w:bCs/>
                <w:color w:val="000000"/>
              </w:rPr>
            </w:pPr>
          </w:p>
          <w:p w:rsidR="009F430E" w:rsidRPr="00B22966" w:rsidRDefault="009F430E" w:rsidP="008B77E7">
            <w:pPr>
              <w:pStyle w:val="ListParagraph"/>
              <w:numPr>
                <w:ilvl w:val="0"/>
                <w:numId w:val="1"/>
              </w:numPr>
              <w:rPr>
                <w:rFonts w:eastAsia="Times New Roman" w:cs="Arial"/>
                <w:bCs/>
                <w:color w:val="000000"/>
              </w:rPr>
            </w:pPr>
            <w:r w:rsidRPr="00B22966">
              <w:rPr>
                <w:rFonts w:eastAsia="Times New Roman" w:cs="Arial"/>
                <w:bCs/>
                <w:color w:val="000000"/>
              </w:rPr>
              <w:t xml:space="preserve">In </w:t>
            </w:r>
            <w:r w:rsidRPr="005130D1">
              <w:rPr>
                <w:rFonts w:eastAsia="Times New Roman" w:cs="Arial"/>
                <w:b/>
                <w:bCs/>
                <w:color w:val="000000"/>
              </w:rPr>
              <w:t xml:space="preserve">Egypt </w:t>
            </w:r>
            <w:r w:rsidRPr="00B22966">
              <w:rPr>
                <w:rFonts w:eastAsia="Times New Roman" w:cs="Arial"/>
                <w:bCs/>
                <w:color w:val="000000"/>
              </w:rPr>
              <w:t>the Court of Cassation commuted the death sentences of six defendants charged with involvement in terrorism in 2016.  They will now serve 10 years or life imprisonment.</w:t>
            </w:r>
          </w:p>
          <w:p w:rsidR="009F430E" w:rsidRPr="00B22966" w:rsidRDefault="009F430E" w:rsidP="008B77E7">
            <w:pPr>
              <w:contextualSpacing/>
              <w:rPr>
                <w:rFonts w:ascii="Arial" w:eastAsia="Times New Roman" w:hAnsi="Arial" w:cs="Arial"/>
                <w:bCs/>
                <w:color w:val="000000"/>
              </w:rPr>
            </w:pPr>
          </w:p>
          <w:p w:rsidR="009F430E" w:rsidRPr="00B22966" w:rsidRDefault="009F430E" w:rsidP="008B77E7">
            <w:pPr>
              <w:contextualSpacing/>
              <w:rPr>
                <w:rFonts w:ascii="Arial" w:hAnsi="Arial" w:cs="Arial"/>
                <w:b/>
              </w:rPr>
            </w:pPr>
            <w:r w:rsidRPr="00B22966">
              <w:rPr>
                <w:rFonts w:ascii="Arial" w:hAnsi="Arial" w:cs="Arial"/>
                <w:b/>
              </w:rPr>
              <w:t>Urgent Actions</w:t>
            </w:r>
          </w:p>
          <w:p w:rsidR="009F430E" w:rsidRPr="00B22966" w:rsidRDefault="009F430E" w:rsidP="008B77E7">
            <w:pPr>
              <w:contextualSpacing/>
              <w:rPr>
                <w:rFonts w:ascii="Arial" w:hAnsi="Arial" w:cs="Arial"/>
                <w:b/>
              </w:rPr>
            </w:pPr>
          </w:p>
          <w:p w:rsidR="009F430E" w:rsidRPr="00B22966" w:rsidRDefault="009F430E" w:rsidP="008B77E7">
            <w:pPr>
              <w:pStyle w:val="ListParagraph"/>
              <w:numPr>
                <w:ilvl w:val="0"/>
                <w:numId w:val="2"/>
              </w:numPr>
              <w:rPr>
                <w:rFonts w:cs="Arial"/>
                <w:b/>
              </w:rPr>
            </w:pPr>
            <w:r w:rsidRPr="00B22966">
              <w:rPr>
                <w:rFonts w:cs="Arial"/>
              </w:rPr>
              <w:t>As part of the Injustice Advent Calendar initiative, a request was received from Reprieve to sign their petition for Abdullah al Howaiti, the young man in Saudi Arabia arrested at 14, tortured into a ‘confession’ and sentenced to death.   Following an international outcry, the sentence was overturned but there is to be a re-trial, and he remains at risk of a death sentence.  (</w:t>
            </w:r>
            <w:r w:rsidRPr="00B22966">
              <w:rPr>
                <w:rFonts w:cs="Arial"/>
                <w:i/>
              </w:rPr>
              <w:t>Circulated to the Group and posted on the website and social media 13.12.21.</w:t>
            </w:r>
            <w:r w:rsidRPr="00B22966">
              <w:rPr>
                <w:rFonts w:cs="Arial"/>
              </w:rPr>
              <w:t>)</w:t>
            </w:r>
          </w:p>
          <w:p w:rsidR="009F430E" w:rsidRPr="00B22966" w:rsidRDefault="009F430E" w:rsidP="008B77E7">
            <w:pPr>
              <w:pStyle w:val="ListParagraph"/>
              <w:rPr>
                <w:rFonts w:cs="Arial"/>
                <w:b/>
              </w:rPr>
            </w:pPr>
          </w:p>
          <w:p w:rsidR="009F430E" w:rsidRPr="00B22966" w:rsidRDefault="009F430E" w:rsidP="008B77E7">
            <w:pPr>
              <w:pStyle w:val="ListParagraph"/>
              <w:numPr>
                <w:ilvl w:val="0"/>
                <w:numId w:val="2"/>
              </w:numPr>
              <w:rPr>
                <w:rFonts w:cs="Arial"/>
                <w:b/>
              </w:rPr>
            </w:pPr>
            <w:r w:rsidRPr="00B22966">
              <w:rPr>
                <w:rFonts w:cs="Arial"/>
              </w:rPr>
              <w:t xml:space="preserve">An email request was received from </w:t>
            </w:r>
            <w:hyperlink r:id="rId10" w:history="1">
              <w:r w:rsidRPr="005130D1">
                <w:rPr>
                  <w:rStyle w:val="Hyperlink"/>
                  <w:rFonts w:cs="Arial"/>
                </w:rPr>
                <w:t>Reprieve</w:t>
              </w:r>
            </w:hyperlink>
            <w:r w:rsidRPr="00B22966">
              <w:rPr>
                <w:rFonts w:cs="Arial"/>
              </w:rPr>
              <w:t xml:space="preserve"> with a request to sign a petition on behalf of </w:t>
            </w:r>
            <w:hyperlink r:id="rId11" w:history="1">
              <w:r w:rsidRPr="00B22966">
                <w:rPr>
                  <w:rStyle w:val="Hyperlink"/>
                  <w:rFonts w:cs="Arial"/>
                </w:rPr>
                <w:t>Dr Osama Yassin</w:t>
              </w:r>
            </w:hyperlink>
            <w:r w:rsidRPr="00B22966">
              <w:rPr>
                <w:rFonts w:cs="Arial"/>
              </w:rPr>
              <w:t>, a Paediatrician on death row in Egypt at imminent risk of execution.  He was sentenced to death as part of a group of 12 men in a mass trial with 739 people, where no specific evidence was introduced against him.  He has been held in confinement since 2013 and has been routinely denied access to food and water and limited access to his family.  (</w:t>
            </w:r>
            <w:r w:rsidRPr="00B22966">
              <w:rPr>
                <w:rFonts w:cs="Arial"/>
                <w:i/>
              </w:rPr>
              <w:t>Circulated to the Group and posted on the website and social media 21.12.21.</w:t>
            </w:r>
            <w:r w:rsidRPr="00B22966">
              <w:rPr>
                <w:rFonts w:cs="Arial"/>
              </w:rPr>
              <w:t>)</w:t>
            </w:r>
          </w:p>
          <w:p w:rsidR="009F430E" w:rsidRDefault="009F430E" w:rsidP="008B77E7">
            <w:pPr>
              <w:contextualSpacing/>
              <w:rPr>
                <w:rFonts w:ascii="Arial" w:hAnsi="Arial" w:cs="Arial"/>
                <w:b/>
              </w:rPr>
            </w:pPr>
          </w:p>
          <w:p w:rsidR="009F430E" w:rsidRPr="00B22966" w:rsidRDefault="009F430E" w:rsidP="008B77E7">
            <w:pPr>
              <w:contextualSpacing/>
              <w:rPr>
                <w:rFonts w:ascii="Arial" w:hAnsi="Arial" w:cs="Arial"/>
                <w:b/>
              </w:rPr>
            </w:pPr>
            <w:r w:rsidRPr="00B22966">
              <w:rPr>
                <w:rFonts w:ascii="Arial" w:hAnsi="Arial" w:cs="Arial"/>
                <w:b/>
              </w:rPr>
              <w:lastRenderedPageBreak/>
              <w:t xml:space="preserve">Campaigning </w:t>
            </w:r>
          </w:p>
          <w:p w:rsidR="009F430E" w:rsidRPr="00B22966" w:rsidRDefault="009F430E" w:rsidP="008B77E7">
            <w:pPr>
              <w:contextualSpacing/>
              <w:rPr>
                <w:rFonts w:ascii="Arial" w:hAnsi="Arial" w:cs="Arial"/>
                <w:b/>
              </w:rPr>
            </w:pPr>
          </w:p>
          <w:p w:rsidR="009F430E" w:rsidRPr="00B22966" w:rsidRDefault="009F430E" w:rsidP="008B77E7">
            <w:pPr>
              <w:pStyle w:val="ListParagraph"/>
              <w:numPr>
                <w:ilvl w:val="0"/>
                <w:numId w:val="2"/>
              </w:numPr>
              <w:rPr>
                <w:rFonts w:cs="Arial"/>
                <w:b/>
              </w:rPr>
            </w:pPr>
            <w:r w:rsidRPr="00B22966">
              <w:rPr>
                <w:rFonts w:cs="Arial"/>
                <w:b/>
              </w:rPr>
              <w:t xml:space="preserve">Anti-Death Penalty Campaign </w:t>
            </w:r>
            <w:r w:rsidRPr="00B22966">
              <w:rPr>
                <w:rFonts w:cs="Arial"/>
              </w:rPr>
              <w:t xml:space="preserve"> - Follow the </w:t>
            </w:r>
            <w:hyperlink r:id="rId12" w:history="1">
              <w:r w:rsidRPr="00B22966">
                <w:rPr>
                  <w:rStyle w:val="Hyperlink"/>
                  <w:rFonts w:cs="Arial"/>
                </w:rPr>
                <w:t>link</w:t>
              </w:r>
            </w:hyperlink>
            <w:r w:rsidRPr="00B22966">
              <w:rPr>
                <w:rFonts w:cs="Arial"/>
              </w:rPr>
              <w:t xml:space="preserve"> for the December Update on the Project which includes information on:</w:t>
            </w:r>
          </w:p>
          <w:p w:rsidR="009F430E" w:rsidRPr="00B22966" w:rsidRDefault="009F430E" w:rsidP="008B77E7">
            <w:pPr>
              <w:pStyle w:val="ListParagraph"/>
              <w:rPr>
                <w:rFonts w:cs="Arial"/>
                <w:b/>
              </w:rPr>
            </w:pPr>
          </w:p>
          <w:p w:rsidR="009F430E" w:rsidRPr="00B22966" w:rsidRDefault="009F430E" w:rsidP="008B77E7">
            <w:pPr>
              <w:pStyle w:val="ListParagraph"/>
              <w:numPr>
                <w:ilvl w:val="1"/>
                <w:numId w:val="2"/>
              </w:numPr>
              <w:spacing w:before="100" w:beforeAutospacing="1" w:after="100" w:afterAutospacing="1"/>
              <w:rPr>
                <w:rFonts w:eastAsia="Times New Roman" w:cs="Arial"/>
                <w:color w:val="000000"/>
              </w:rPr>
            </w:pPr>
            <w:r w:rsidRPr="00B22966">
              <w:rPr>
                <w:rFonts w:eastAsia="Times New Roman" w:cs="Arial"/>
                <w:color w:val="000000"/>
              </w:rPr>
              <w:t>A review of the Death Penalty in 2021</w:t>
            </w:r>
          </w:p>
          <w:p w:rsidR="009F430E" w:rsidRPr="00B22966" w:rsidRDefault="009F430E" w:rsidP="008B77E7">
            <w:pPr>
              <w:pStyle w:val="ListParagraph"/>
              <w:numPr>
                <w:ilvl w:val="1"/>
                <w:numId w:val="2"/>
              </w:numPr>
              <w:spacing w:before="100" w:beforeAutospacing="1" w:after="100" w:afterAutospacing="1"/>
              <w:rPr>
                <w:rFonts w:eastAsia="Times New Roman" w:cs="Arial"/>
                <w:color w:val="000000"/>
              </w:rPr>
            </w:pPr>
            <w:r w:rsidRPr="00B22966">
              <w:rPr>
                <w:rFonts w:eastAsia="Times New Roman" w:cs="Arial"/>
                <w:color w:val="000000"/>
              </w:rPr>
              <w:t>An article on the consistency, or otherwise, of the Clemency process in the US</w:t>
            </w:r>
          </w:p>
          <w:p w:rsidR="009F430E" w:rsidRPr="00B22966" w:rsidRDefault="009F430E" w:rsidP="008B77E7">
            <w:pPr>
              <w:pStyle w:val="ListParagraph"/>
              <w:numPr>
                <w:ilvl w:val="1"/>
                <w:numId w:val="2"/>
              </w:numPr>
              <w:spacing w:before="100" w:beforeAutospacing="1" w:after="100" w:afterAutospacing="1"/>
              <w:rPr>
                <w:rFonts w:eastAsia="Times New Roman" w:cs="Arial"/>
                <w:color w:val="000000"/>
              </w:rPr>
            </w:pPr>
            <w:r w:rsidRPr="00B22966">
              <w:rPr>
                <w:rFonts w:eastAsia="Times New Roman" w:cs="Arial"/>
                <w:color w:val="000000"/>
              </w:rPr>
              <w:t>A challenge to the ‘inhumane’ treatment of prisoners on death row in Japan</w:t>
            </w:r>
          </w:p>
          <w:p w:rsidR="009F430E" w:rsidRPr="00B22966" w:rsidRDefault="009F430E" w:rsidP="008B77E7">
            <w:pPr>
              <w:pStyle w:val="ListParagraph"/>
              <w:numPr>
                <w:ilvl w:val="1"/>
                <w:numId w:val="2"/>
              </w:numPr>
              <w:spacing w:before="100" w:beforeAutospacing="1" w:after="100" w:afterAutospacing="1"/>
              <w:rPr>
                <w:rFonts w:eastAsia="Times New Roman" w:cs="Arial"/>
                <w:color w:val="000000"/>
              </w:rPr>
            </w:pPr>
            <w:r w:rsidRPr="00B22966">
              <w:rPr>
                <w:rFonts w:eastAsia="Times New Roman" w:cs="Arial"/>
                <w:color w:val="000000"/>
              </w:rPr>
              <w:t>Information on a legal case in Arizona which could bar two prisoners on putting forward evidence which could save their lives</w:t>
            </w:r>
          </w:p>
          <w:p w:rsidR="009F430E" w:rsidRPr="00B22966" w:rsidRDefault="009F430E" w:rsidP="008B77E7">
            <w:pPr>
              <w:pStyle w:val="ListParagraph"/>
              <w:numPr>
                <w:ilvl w:val="1"/>
                <w:numId w:val="2"/>
              </w:numPr>
              <w:spacing w:before="100" w:beforeAutospacing="1" w:after="100" w:afterAutospacing="1"/>
              <w:rPr>
                <w:rFonts w:eastAsia="Times New Roman" w:cs="Arial"/>
                <w:color w:val="000000"/>
              </w:rPr>
            </w:pPr>
            <w:r w:rsidRPr="00B22966">
              <w:rPr>
                <w:rFonts w:eastAsia="Times New Roman" w:cs="Arial"/>
                <w:color w:val="000000"/>
              </w:rPr>
              <w:t>A video comparing death row systems in the US and Japan</w:t>
            </w:r>
          </w:p>
          <w:p w:rsidR="00D67783" w:rsidRPr="00B22966" w:rsidRDefault="009F430E" w:rsidP="008B77E7">
            <w:pPr>
              <w:pStyle w:val="ListParagraph"/>
              <w:numPr>
                <w:ilvl w:val="1"/>
                <w:numId w:val="2"/>
              </w:numPr>
              <w:spacing w:before="100" w:beforeAutospacing="1" w:after="100" w:afterAutospacing="1"/>
              <w:rPr>
                <w:rFonts w:eastAsia="Times New Roman" w:cs="Arial"/>
                <w:color w:val="000000"/>
              </w:rPr>
            </w:pPr>
            <w:r w:rsidRPr="00B22966">
              <w:rPr>
                <w:rFonts w:eastAsia="Times New Roman" w:cs="Arial"/>
                <w:color w:val="000000"/>
              </w:rPr>
              <w:t>Figures demonstrating reported reductions this year in executions in Saudi Arabia and Iraq, but an increase in Egypt.</w:t>
            </w:r>
          </w:p>
          <w:p w:rsidR="00D67783" w:rsidRPr="00B22966" w:rsidRDefault="00D67783" w:rsidP="008B77E7">
            <w:pPr>
              <w:pStyle w:val="ListParagraph"/>
              <w:spacing w:before="100" w:beforeAutospacing="1" w:after="100" w:afterAutospacing="1"/>
              <w:ind w:left="1440"/>
              <w:rPr>
                <w:rFonts w:eastAsia="Times New Roman" w:cs="Arial"/>
                <w:color w:val="000000"/>
              </w:rPr>
            </w:pPr>
          </w:p>
          <w:p w:rsidR="00E5217E" w:rsidRPr="001B00AF" w:rsidRDefault="00D67783" w:rsidP="002D679E">
            <w:pPr>
              <w:pStyle w:val="ListParagraph"/>
              <w:numPr>
                <w:ilvl w:val="0"/>
                <w:numId w:val="2"/>
              </w:numPr>
              <w:spacing w:before="100" w:beforeAutospacing="1" w:after="100" w:afterAutospacing="1"/>
              <w:rPr>
                <w:rFonts w:eastAsia="Times New Roman" w:cs="Arial"/>
                <w:b/>
                <w:i/>
                <w:lang w:val="en-US"/>
              </w:rPr>
            </w:pPr>
            <w:r w:rsidRPr="001B00AF">
              <w:rPr>
                <w:rFonts w:eastAsia="Times New Roman" w:cs="Arial"/>
                <w:color w:val="000000"/>
              </w:rPr>
              <w:t>In the course of the meeting, it was agreed that LC would write to Jefferson County Judge Tracie Todd in the State of Alabama to express support of her declaration that the State’s death penalty was unconstitutional.   This has resulted in her suspension without pay for 90 days.</w:t>
            </w:r>
          </w:p>
          <w:p w:rsidR="00AF3792" w:rsidRPr="00B22966" w:rsidRDefault="00D67783" w:rsidP="008B77E7">
            <w:pPr>
              <w:pStyle w:val="TableStyle2"/>
              <w:contextualSpacing/>
              <w:rPr>
                <w:rFonts w:ascii="Arial" w:eastAsia="Times New Roman" w:hAnsi="Arial" w:cs="Arial"/>
                <w:b/>
                <w:i/>
                <w:sz w:val="24"/>
                <w:szCs w:val="24"/>
                <w:lang w:val="en-US" w:eastAsia="en-US"/>
              </w:rPr>
            </w:pPr>
            <w:r w:rsidRPr="00B22966">
              <w:rPr>
                <w:rFonts w:ascii="Arial" w:eastAsia="Times New Roman" w:hAnsi="Arial" w:cs="Arial"/>
                <w:b/>
                <w:i/>
                <w:sz w:val="24"/>
                <w:szCs w:val="24"/>
                <w:lang w:val="en-US" w:eastAsia="en-US"/>
              </w:rPr>
              <w:t>Refugees</w:t>
            </w:r>
          </w:p>
          <w:p w:rsidR="00D67783" w:rsidRPr="00B22966" w:rsidRDefault="00D67783" w:rsidP="008B77E7">
            <w:pPr>
              <w:pStyle w:val="TableStyle2"/>
              <w:contextualSpacing/>
              <w:rPr>
                <w:rFonts w:ascii="Arial" w:hAnsi="Arial" w:cs="Arial"/>
                <w:b/>
                <w:i/>
                <w:sz w:val="24"/>
                <w:szCs w:val="24"/>
                <w:lang w:val="en-US"/>
              </w:rPr>
            </w:pPr>
          </w:p>
          <w:p w:rsidR="00B22966" w:rsidRDefault="00B22966" w:rsidP="008B77E7">
            <w:pPr>
              <w:pStyle w:val="ListParagraph"/>
              <w:numPr>
                <w:ilvl w:val="0"/>
                <w:numId w:val="3"/>
              </w:numPr>
              <w:rPr>
                <w:rFonts w:cs="Arial"/>
                <w:color w:val="0B0C0C"/>
              </w:rPr>
            </w:pPr>
            <w:r w:rsidRPr="00B22966">
              <w:rPr>
                <w:rFonts w:cs="Arial"/>
                <w:lang w:eastAsia="en-GB"/>
              </w:rPr>
              <w:t>The main development post-Christmas on the UK refugee front has been the announcement of plans for the proposed Afghan Citizens Rese</w:t>
            </w:r>
            <w:r w:rsidRPr="00B22966">
              <w:rPr>
                <w:rFonts w:cs="Arial"/>
              </w:rPr>
              <w:t>t</w:t>
            </w:r>
            <w:r w:rsidRPr="00B22966">
              <w:rPr>
                <w:rFonts w:cs="Arial"/>
                <w:lang w:eastAsia="en-GB"/>
              </w:rPr>
              <w:t>tlement Scheme, originally promised in</w:t>
            </w:r>
            <w:r w:rsidRPr="00B22966">
              <w:rPr>
                <w:rFonts w:cs="Arial"/>
              </w:rPr>
              <w:t xml:space="preserve"> the </w:t>
            </w:r>
            <w:proofErr w:type="gramStart"/>
            <w:r w:rsidRPr="00B22966">
              <w:rPr>
                <w:rFonts w:cs="Arial"/>
              </w:rPr>
              <w:t>Summer</w:t>
            </w:r>
            <w:proofErr w:type="gramEnd"/>
            <w:r w:rsidRPr="00B22966">
              <w:rPr>
                <w:rFonts w:cs="Arial"/>
              </w:rPr>
              <w:t>.</w:t>
            </w:r>
            <w:r w:rsidR="001B00AF">
              <w:rPr>
                <w:rFonts w:cs="Arial"/>
              </w:rPr>
              <w:t xml:space="preserve"> </w:t>
            </w:r>
            <w:r w:rsidRPr="00B22966">
              <w:rPr>
                <w:rFonts w:cs="Arial"/>
              </w:rPr>
              <w:t xml:space="preserve"> Ministers</w:t>
            </w:r>
            <w:r w:rsidRPr="00B22966">
              <w:rPr>
                <w:rFonts w:cs="Arial"/>
                <w:color w:val="0B0C0C"/>
              </w:rPr>
              <w:t xml:space="preserve"> confirmed that the resettlement scheme will open in January, providing up to 20,000 Afghan women, children, and others most at risk with a safe and legal route to resettle in the UK.</w:t>
            </w:r>
          </w:p>
          <w:p w:rsidR="00B22966" w:rsidRPr="00B22966" w:rsidRDefault="00B22966" w:rsidP="008B77E7">
            <w:pPr>
              <w:pStyle w:val="ListParagraph"/>
              <w:rPr>
                <w:rFonts w:cs="Arial"/>
                <w:color w:val="0B0C0C"/>
              </w:rPr>
            </w:pPr>
          </w:p>
          <w:p w:rsidR="00B22966" w:rsidRDefault="00B22966" w:rsidP="008B77E7">
            <w:pPr>
              <w:pStyle w:val="ListParagraph"/>
              <w:numPr>
                <w:ilvl w:val="0"/>
                <w:numId w:val="3"/>
              </w:numPr>
              <w:shd w:val="clear" w:color="auto" w:fill="FFFFFF"/>
              <w:spacing w:before="300" w:after="300"/>
              <w:rPr>
                <w:rFonts w:eastAsia="Times New Roman" w:cs="Arial"/>
                <w:color w:val="0B0C0C"/>
                <w:lang w:eastAsia="en-GB"/>
              </w:rPr>
            </w:pPr>
            <w:r w:rsidRPr="00B22966">
              <w:rPr>
                <w:rFonts w:eastAsia="Times New Roman" w:cs="Arial"/>
                <w:color w:val="0B0C0C"/>
                <w:lang w:eastAsia="en-GB"/>
              </w:rPr>
              <w:t>The ACRS will build upon the UK’s continuing efforts to support those at risk, alongside the relocation of British nationals, and those who supported our armed forces through the Afghan Relocation and Assistance Policy (ARAP).</w:t>
            </w:r>
            <w:r w:rsidR="001B00AF">
              <w:rPr>
                <w:rFonts w:eastAsia="Times New Roman" w:cs="Arial"/>
                <w:color w:val="0B0C0C"/>
                <w:lang w:eastAsia="en-GB"/>
              </w:rPr>
              <w:t xml:space="preserve"> </w:t>
            </w:r>
            <w:r w:rsidRPr="00B22966">
              <w:rPr>
                <w:rFonts w:eastAsia="Times New Roman" w:cs="Arial"/>
                <w:color w:val="0B0C0C"/>
                <w:lang w:eastAsia="en-GB"/>
              </w:rPr>
              <w:t xml:space="preserve"> It will prioritise also extremely vulnerable people such as women and girls at risk and members of minority groups.</w:t>
            </w:r>
          </w:p>
          <w:p w:rsidR="00B22966" w:rsidRPr="00B22966" w:rsidRDefault="00B22966" w:rsidP="008B77E7">
            <w:pPr>
              <w:pStyle w:val="ListParagraph"/>
              <w:shd w:val="clear" w:color="auto" w:fill="FFFFFF"/>
              <w:spacing w:before="300" w:after="300"/>
              <w:rPr>
                <w:rFonts w:eastAsia="Times New Roman" w:cs="Arial"/>
                <w:color w:val="0B0C0C"/>
                <w:lang w:eastAsia="en-GB"/>
              </w:rPr>
            </w:pPr>
          </w:p>
          <w:p w:rsidR="00B22966" w:rsidRPr="00B22966" w:rsidRDefault="00B22966" w:rsidP="008B77E7">
            <w:pPr>
              <w:pStyle w:val="ListParagraph"/>
              <w:numPr>
                <w:ilvl w:val="0"/>
                <w:numId w:val="3"/>
              </w:numPr>
              <w:shd w:val="clear" w:color="auto" w:fill="FFFFFF"/>
              <w:spacing w:before="300" w:after="300"/>
              <w:rPr>
                <w:rFonts w:eastAsia="Times New Roman" w:cs="Arial"/>
                <w:color w:val="0B0C0C"/>
                <w:lang w:eastAsia="en-GB"/>
              </w:rPr>
            </w:pPr>
            <w:r w:rsidRPr="00B22966">
              <w:rPr>
                <w:rFonts w:eastAsia="Times New Roman" w:cs="Arial"/>
                <w:color w:val="0B0C0C"/>
                <w:lang w:eastAsia="en-GB"/>
              </w:rPr>
              <w:t>Further details will be set out this month, but it seems that a high proportion of the numbers are for those already in the UK and it has been questioned whether the “most vulnerable” will be able to be resettled before 2023.</w:t>
            </w:r>
          </w:p>
          <w:p w:rsidR="00B22966" w:rsidRPr="00B22966" w:rsidRDefault="00B22966" w:rsidP="008B77E7">
            <w:pPr>
              <w:pStyle w:val="ListParagraph"/>
              <w:numPr>
                <w:ilvl w:val="0"/>
                <w:numId w:val="3"/>
              </w:numPr>
              <w:rPr>
                <w:rFonts w:cs="Arial"/>
                <w:lang w:eastAsia="en-GB"/>
              </w:rPr>
            </w:pPr>
            <w:r w:rsidRPr="00B22966">
              <w:rPr>
                <w:rFonts w:cs="Arial"/>
                <w:lang w:eastAsia="en-GB"/>
              </w:rPr>
              <w:lastRenderedPageBreak/>
              <w:t>In 2021 a total of 28,300 refugees and asylum seekers arrived in England by boat, three times the number for 2020. The largest number arrived in November.</w:t>
            </w:r>
          </w:p>
          <w:p w:rsidR="00B22966" w:rsidRDefault="00B22966" w:rsidP="008B77E7">
            <w:pPr>
              <w:contextualSpacing/>
              <w:rPr>
                <w:rFonts w:ascii="Arial" w:hAnsi="Arial" w:cs="Arial"/>
                <w:color w:val="333333"/>
                <w:shd w:val="clear" w:color="auto" w:fill="FFFFFF"/>
              </w:rPr>
            </w:pPr>
          </w:p>
          <w:p w:rsidR="00B22966" w:rsidRDefault="00B22966" w:rsidP="008B77E7">
            <w:pPr>
              <w:pStyle w:val="ListParagraph"/>
              <w:numPr>
                <w:ilvl w:val="0"/>
                <w:numId w:val="3"/>
              </w:numPr>
              <w:rPr>
                <w:rFonts w:cs="Arial"/>
                <w:color w:val="333333"/>
                <w:shd w:val="clear" w:color="auto" w:fill="FFFFFF"/>
              </w:rPr>
            </w:pPr>
            <w:r w:rsidRPr="00B22966">
              <w:rPr>
                <w:rFonts w:cs="Arial"/>
                <w:color w:val="333333"/>
                <w:shd w:val="clear" w:color="auto" w:fill="FFFFFF"/>
              </w:rPr>
              <w:t>Government figures show that only 1,171 refugees were granted protection through resettlement schemes in the year to September.</w:t>
            </w:r>
          </w:p>
          <w:p w:rsidR="00B22966" w:rsidRPr="00B22966" w:rsidRDefault="00B22966" w:rsidP="008B77E7">
            <w:pPr>
              <w:pStyle w:val="ListParagraph"/>
              <w:rPr>
                <w:rFonts w:cs="Arial"/>
                <w:color w:val="333333"/>
                <w:shd w:val="clear" w:color="auto" w:fill="FFFFFF"/>
              </w:rPr>
            </w:pPr>
          </w:p>
          <w:p w:rsidR="00390200" w:rsidRPr="001B00AF" w:rsidRDefault="00B22966" w:rsidP="00390200">
            <w:pPr>
              <w:pStyle w:val="ListParagraph"/>
              <w:numPr>
                <w:ilvl w:val="0"/>
                <w:numId w:val="3"/>
              </w:numPr>
              <w:rPr>
                <w:rFonts w:cs="Arial"/>
                <w:color w:val="333333"/>
                <w:shd w:val="clear" w:color="auto" w:fill="FFFFFF"/>
              </w:rPr>
            </w:pPr>
            <w:r w:rsidRPr="00B22966">
              <w:rPr>
                <w:rFonts w:cs="Arial"/>
                <w:color w:val="222222"/>
              </w:rPr>
              <w:t>Border Force officers are threatening to strike in response to Home Secretary Priti Patel’s Channel “pushback” tactics. The Public and Commercial Services Union (PCS) said it was “totally opposed” to Patel’s tactics, which would see Border Force jet skis block and redirect migrant boats in the Channel back toward</w:t>
            </w:r>
            <w:r w:rsidR="00FE6980">
              <w:rPr>
                <w:rFonts w:cs="Arial"/>
                <w:color w:val="222222"/>
              </w:rPr>
              <w:t xml:space="preserve"> </w:t>
            </w:r>
            <w:r w:rsidRPr="00B22966">
              <w:rPr>
                <w:rFonts w:cs="Arial"/>
                <w:color w:val="222222"/>
              </w:rPr>
              <w:t xml:space="preserve">France. </w:t>
            </w:r>
          </w:p>
          <w:p w:rsidR="001B00AF" w:rsidRPr="001B00AF" w:rsidRDefault="001B00AF" w:rsidP="001B00AF">
            <w:pPr>
              <w:pStyle w:val="ListParagraph"/>
              <w:rPr>
                <w:rFonts w:cs="Arial"/>
                <w:color w:val="333333"/>
                <w:shd w:val="clear" w:color="auto" w:fill="FFFFFF"/>
              </w:rPr>
            </w:pPr>
          </w:p>
          <w:p w:rsidR="00B22966" w:rsidRDefault="001B00AF" w:rsidP="008B77E7">
            <w:pPr>
              <w:pStyle w:val="dcr-o5gy41"/>
              <w:numPr>
                <w:ilvl w:val="0"/>
                <w:numId w:val="3"/>
              </w:numPr>
              <w:shd w:val="clear" w:color="auto" w:fill="FFFFFF"/>
              <w:contextualSpacing/>
              <w:textAlignment w:val="baseline"/>
              <w:rPr>
                <w:rFonts w:ascii="Arial" w:hAnsi="Arial" w:cs="Arial"/>
                <w:color w:val="121212"/>
              </w:rPr>
            </w:pPr>
            <w:r>
              <w:rPr>
                <w:rFonts w:ascii="Arial" w:hAnsi="Arial" w:cs="Arial"/>
              </w:rPr>
              <w:t>T</w:t>
            </w:r>
            <w:r w:rsidR="00B22966" w:rsidRPr="00B22966">
              <w:rPr>
                <w:rFonts w:ascii="Arial" w:hAnsi="Arial" w:cs="Arial"/>
              </w:rPr>
              <w:t xml:space="preserve">he Home </w:t>
            </w:r>
            <w:proofErr w:type="gramStart"/>
            <w:r w:rsidR="00B22966" w:rsidRPr="00B22966">
              <w:rPr>
                <w:rFonts w:ascii="Arial" w:hAnsi="Arial" w:cs="Arial"/>
              </w:rPr>
              <w:t>Secretary ‘s</w:t>
            </w:r>
            <w:proofErr w:type="gramEnd"/>
            <w:r w:rsidR="00B22966" w:rsidRPr="00B22966">
              <w:rPr>
                <w:rFonts w:ascii="Arial" w:hAnsi="Arial" w:cs="Arial"/>
              </w:rPr>
              <w:t xml:space="preserve"> latest thinking on asylum seekers seems to be directed at keeping even tighter control of those awaiting decisions. </w:t>
            </w:r>
            <w:r>
              <w:rPr>
                <w:rFonts w:ascii="Arial" w:hAnsi="Arial" w:cs="Arial"/>
              </w:rPr>
              <w:t xml:space="preserve"> </w:t>
            </w:r>
            <w:r w:rsidR="00B22966" w:rsidRPr="00B22966">
              <w:rPr>
                <w:rFonts w:ascii="Arial" w:hAnsi="Arial" w:cs="Arial"/>
                <w:color w:val="121212"/>
              </w:rPr>
              <w:t xml:space="preserve">Under the Home Office’s “new plan for immigration”, Patel is expected to announce early in the </w:t>
            </w:r>
            <w:proofErr w:type="gramStart"/>
            <w:r w:rsidR="00B22966" w:rsidRPr="00B22966">
              <w:rPr>
                <w:rFonts w:ascii="Arial" w:hAnsi="Arial" w:cs="Arial"/>
                <w:color w:val="121212"/>
              </w:rPr>
              <w:t>new year</w:t>
            </w:r>
            <w:proofErr w:type="gramEnd"/>
            <w:r w:rsidR="00B22966" w:rsidRPr="00B22966">
              <w:rPr>
                <w:rFonts w:ascii="Arial" w:hAnsi="Arial" w:cs="Arial"/>
                <w:color w:val="121212"/>
              </w:rPr>
              <w:t xml:space="preserve"> that small boat arrivals will be electronically tagged.</w:t>
            </w:r>
          </w:p>
          <w:p w:rsidR="008B77E7" w:rsidRPr="008B77E7" w:rsidRDefault="008B77E7" w:rsidP="008B77E7">
            <w:pPr>
              <w:pStyle w:val="dcr-o5gy41"/>
              <w:shd w:val="clear" w:color="auto" w:fill="FFFFFF"/>
              <w:contextualSpacing/>
              <w:textAlignment w:val="baseline"/>
              <w:rPr>
                <w:rFonts w:ascii="Arial" w:hAnsi="Arial" w:cs="Arial"/>
                <w:color w:val="121212"/>
              </w:rPr>
            </w:pPr>
          </w:p>
          <w:p w:rsidR="00B22966" w:rsidRPr="008B77E7" w:rsidRDefault="00B22966" w:rsidP="008B77E7">
            <w:pPr>
              <w:pStyle w:val="ListParagraph"/>
              <w:numPr>
                <w:ilvl w:val="0"/>
                <w:numId w:val="3"/>
              </w:numPr>
              <w:rPr>
                <w:rFonts w:cs="Arial"/>
                <w:color w:val="121212"/>
              </w:rPr>
            </w:pPr>
            <w:r w:rsidRPr="00B22966">
              <w:rPr>
                <w:rFonts w:cs="Arial"/>
                <w:lang w:eastAsia="en-GB"/>
              </w:rPr>
              <w:t>The Nationalities and Borders bill continues its progress, having now had a second reading in the Lords.</w:t>
            </w:r>
            <w:r w:rsidR="001B00AF">
              <w:rPr>
                <w:rFonts w:cs="Arial"/>
                <w:lang w:eastAsia="en-GB"/>
              </w:rPr>
              <w:t xml:space="preserve"> </w:t>
            </w:r>
            <w:r w:rsidRPr="00B22966">
              <w:rPr>
                <w:rFonts w:cs="Arial"/>
                <w:lang w:eastAsia="en-GB"/>
              </w:rPr>
              <w:t xml:space="preserve"> The changes made have been attacked for making the hurdles for prospective asylum seekers even higher than before, and for cutting shorter yet the time available for processing claims.</w:t>
            </w:r>
          </w:p>
          <w:p w:rsidR="008B77E7" w:rsidRPr="00B22966" w:rsidRDefault="008B77E7" w:rsidP="008B77E7">
            <w:pPr>
              <w:pStyle w:val="ListParagraph"/>
              <w:rPr>
                <w:rFonts w:cs="Arial"/>
                <w:color w:val="121212"/>
              </w:rPr>
            </w:pPr>
          </w:p>
          <w:p w:rsidR="008B77E7" w:rsidRDefault="00B22966" w:rsidP="008B77E7">
            <w:pPr>
              <w:pStyle w:val="dcr-o5gy41"/>
              <w:numPr>
                <w:ilvl w:val="0"/>
                <w:numId w:val="3"/>
              </w:numPr>
              <w:shd w:val="clear" w:color="auto" w:fill="FFFFFF"/>
              <w:contextualSpacing/>
              <w:textAlignment w:val="baseline"/>
              <w:rPr>
                <w:rFonts w:ascii="Arial" w:hAnsi="Arial" w:cs="Arial"/>
                <w:color w:val="121212"/>
              </w:rPr>
            </w:pPr>
            <w:r w:rsidRPr="00B22966">
              <w:rPr>
                <w:rFonts w:ascii="Arial" w:hAnsi="Arial" w:cs="Arial"/>
                <w:color w:val="121212"/>
              </w:rPr>
              <w:t xml:space="preserve">Home Office claims about migrants claiming to be children when they are actually adults (1,100 cases have been claimed) have been criticised by </w:t>
            </w:r>
            <w:r w:rsidR="00B51F09">
              <w:rPr>
                <w:rFonts w:ascii="Arial" w:hAnsi="Arial" w:cs="Arial"/>
                <w:color w:val="121212"/>
              </w:rPr>
              <w:t>C</w:t>
            </w:r>
            <w:r w:rsidRPr="00B22966">
              <w:rPr>
                <w:rFonts w:ascii="Arial" w:hAnsi="Arial" w:cs="Arial"/>
                <w:color w:val="121212"/>
              </w:rPr>
              <w:t xml:space="preserve">harities, who argue that in fact the Home Office classifies more children as adults than the other way </w:t>
            </w:r>
            <w:r w:rsidR="005D0D3F" w:rsidRPr="00B22966">
              <w:rPr>
                <w:rFonts w:ascii="Arial" w:hAnsi="Arial" w:cs="Arial"/>
                <w:color w:val="121212"/>
              </w:rPr>
              <w:t>around</w:t>
            </w:r>
            <w:r w:rsidRPr="00B22966">
              <w:rPr>
                <w:rFonts w:ascii="Arial" w:hAnsi="Arial" w:cs="Arial"/>
                <w:color w:val="121212"/>
              </w:rPr>
              <w:t>, with damaging consequences.</w:t>
            </w:r>
            <w:r w:rsidRPr="00B22966">
              <w:rPr>
                <w:rFonts w:ascii="Arial" w:hAnsi="Arial" w:cs="Arial"/>
                <w:color w:val="292929"/>
                <w:spacing w:val="-1"/>
              </w:rPr>
              <w:t xml:space="preserve"> </w:t>
            </w:r>
          </w:p>
          <w:p w:rsidR="008B77E7" w:rsidRPr="008B77E7" w:rsidRDefault="008B77E7" w:rsidP="008B77E7">
            <w:pPr>
              <w:pStyle w:val="dcr-o5gy41"/>
              <w:shd w:val="clear" w:color="auto" w:fill="FFFFFF"/>
              <w:ind w:left="720"/>
              <w:contextualSpacing/>
              <w:textAlignment w:val="baseline"/>
              <w:rPr>
                <w:rFonts w:ascii="Arial" w:hAnsi="Arial" w:cs="Arial"/>
                <w:color w:val="121212"/>
              </w:rPr>
            </w:pPr>
          </w:p>
          <w:p w:rsidR="00B22966" w:rsidRPr="00B22966" w:rsidRDefault="00B22966" w:rsidP="008B77E7">
            <w:pPr>
              <w:pStyle w:val="dcr-o5gy41"/>
              <w:numPr>
                <w:ilvl w:val="0"/>
                <w:numId w:val="3"/>
              </w:numPr>
              <w:shd w:val="clear" w:color="auto" w:fill="FFFFFF"/>
              <w:contextualSpacing/>
              <w:textAlignment w:val="baseline"/>
              <w:rPr>
                <w:rFonts w:ascii="Arial" w:hAnsi="Arial" w:cs="Arial"/>
                <w:color w:val="000000"/>
                <w:shd w:val="clear" w:color="auto" w:fill="FFFFFF"/>
              </w:rPr>
            </w:pPr>
            <w:r w:rsidRPr="00B22966">
              <w:rPr>
                <w:rFonts w:ascii="Arial" w:hAnsi="Arial" w:cs="Arial"/>
                <w:color w:val="121212"/>
              </w:rPr>
              <w:t>On campaigning, note that the organisers of Refugee Week will be holding their planning conference online</w:t>
            </w:r>
            <w:r w:rsidRPr="00B22966">
              <w:rPr>
                <w:rFonts w:ascii="Arial" w:hAnsi="Arial" w:cs="Arial"/>
                <w:color w:val="000000"/>
                <w:shd w:val="clear" w:color="auto" w:fill="FFFFFF"/>
              </w:rPr>
              <w:t xml:space="preserve"> on two dates: </w:t>
            </w:r>
          </w:p>
          <w:p w:rsidR="00B22966" w:rsidRDefault="00B22966" w:rsidP="008B77E7">
            <w:pPr>
              <w:pStyle w:val="dcr-o5gy41"/>
              <w:shd w:val="clear" w:color="auto" w:fill="FFFFFF"/>
              <w:ind w:left="720"/>
              <w:contextualSpacing/>
              <w:textAlignment w:val="baseline"/>
              <w:rPr>
                <w:rFonts w:ascii="Arial" w:hAnsi="Arial" w:cs="Arial"/>
                <w:color w:val="000000"/>
                <w:shd w:val="clear" w:color="auto" w:fill="FFFFFF"/>
              </w:rPr>
            </w:pPr>
            <w:r w:rsidRPr="00B22966">
              <w:rPr>
                <w:rFonts w:ascii="Arial" w:hAnsi="Arial" w:cs="Arial"/>
                <w:color w:val="000000"/>
                <w:shd w:val="clear" w:color="auto" w:fill="FFFFFF"/>
              </w:rPr>
              <w:t>Monday 7 February 1030am – 1245pm</w:t>
            </w:r>
            <w:r w:rsidRPr="00B22966">
              <w:rPr>
                <w:rFonts w:ascii="Arial" w:hAnsi="Arial" w:cs="Arial"/>
                <w:color w:val="000000"/>
              </w:rPr>
              <w:br/>
            </w:r>
            <w:r w:rsidRPr="00B22966">
              <w:rPr>
                <w:rFonts w:ascii="Arial" w:hAnsi="Arial" w:cs="Arial"/>
                <w:color w:val="000000"/>
                <w:shd w:val="clear" w:color="auto" w:fill="FFFFFF"/>
              </w:rPr>
              <w:t>Friday 11 February 1030am – 1215pm</w:t>
            </w:r>
            <w:r w:rsidR="003455A0">
              <w:rPr>
                <w:rFonts w:ascii="Arial" w:hAnsi="Arial" w:cs="Arial"/>
                <w:color w:val="000000"/>
                <w:shd w:val="clear" w:color="auto" w:fill="FFFFFF"/>
              </w:rPr>
              <w:t>.</w:t>
            </w:r>
          </w:p>
          <w:p w:rsidR="003455A0" w:rsidRDefault="003455A0" w:rsidP="008B77E7">
            <w:pPr>
              <w:pStyle w:val="dcr-o5gy41"/>
              <w:shd w:val="clear" w:color="auto" w:fill="FFFFFF"/>
              <w:ind w:left="720"/>
              <w:contextualSpacing/>
              <w:textAlignment w:val="baseline"/>
              <w:rPr>
                <w:rFonts w:ascii="Arial" w:hAnsi="Arial" w:cs="Arial"/>
                <w:color w:val="000000"/>
                <w:shd w:val="clear" w:color="auto" w:fill="FFFFFF"/>
              </w:rPr>
            </w:pPr>
          </w:p>
          <w:p w:rsidR="003455A0" w:rsidRDefault="003455A0" w:rsidP="003455A0">
            <w:pPr>
              <w:pStyle w:val="dcr-o5gy41"/>
              <w:numPr>
                <w:ilvl w:val="0"/>
                <w:numId w:val="3"/>
              </w:numPr>
              <w:shd w:val="clear" w:color="auto" w:fill="FFFFFF"/>
              <w:contextualSpacing/>
              <w:textAlignment w:val="baseline"/>
              <w:rPr>
                <w:rFonts w:ascii="Arial" w:hAnsi="Arial" w:cs="Arial"/>
                <w:color w:val="000000"/>
                <w:shd w:val="clear" w:color="auto" w:fill="FFFFFF"/>
              </w:rPr>
            </w:pPr>
            <w:r>
              <w:rPr>
                <w:rFonts w:ascii="Arial" w:hAnsi="Arial" w:cs="Arial"/>
                <w:color w:val="000000"/>
                <w:shd w:val="clear" w:color="auto" w:fill="FFFFFF"/>
              </w:rPr>
              <w:t xml:space="preserve">A letter from PC challenging the </w:t>
            </w:r>
            <w:r w:rsidR="00B51F09">
              <w:rPr>
                <w:rFonts w:ascii="Arial" w:hAnsi="Arial" w:cs="Arial"/>
                <w:color w:val="000000"/>
                <w:shd w:val="clear" w:color="auto" w:fill="FFFFFF"/>
              </w:rPr>
              <w:t>claims regarding Government policy</w:t>
            </w:r>
            <w:r w:rsidR="00633AA7">
              <w:rPr>
                <w:rFonts w:ascii="Arial" w:hAnsi="Arial" w:cs="Arial"/>
                <w:color w:val="000000"/>
                <w:shd w:val="clear" w:color="auto" w:fill="FFFFFF"/>
              </w:rPr>
              <w:t xml:space="preserve"> on refugees made in</w:t>
            </w:r>
            <w:r w:rsidR="00B51F09">
              <w:rPr>
                <w:rFonts w:ascii="Arial" w:hAnsi="Arial" w:cs="Arial"/>
                <w:color w:val="000000"/>
                <w:shd w:val="clear" w:color="auto" w:fill="FFFFFF"/>
              </w:rPr>
              <w:t xml:space="preserve"> </w:t>
            </w:r>
            <w:r w:rsidR="00633AA7">
              <w:rPr>
                <w:rFonts w:ascii="Arial" w:hAnsi="Arial" w:cs="Arial"/>
                <w:color w:val="000000"/>
                <w:shd w:val="clear" w:color="auto" w:fill="FFFFFF"/>
              </w:rPr>
              <w:t>t</w:t>
            </w:r>
            <w:r w:rsidR="00B51F09">
              <w:rPr>
                <w:rFonts w:ascii="Arial" w:hAnsi="Arial" w:cs="Arial"/>
                <w:color w:val="000000"/>
                <w:shd w:val="clear" w:color="auto" w:fill="FFFFFF"/>
              </w:rPr>
              <w:t xml:space="preserve">he Opinion piece </w:t>
            </w:r>
            <w:r w:rsidR="00633AA7">
              <w:rPr>
                <w:rFonts w:ascii="Arial" w:hAnsi="Arial" w:cs="Arial"/>
                <w:color w:val="000000"/>
                <w:shd w:val="clear" w:color="auto" w:fill="FFFFFF"/>
              </w:rPr>
              <w:t>by t</w:t>
            </w:r>
            <w:r>
              <w:rPr>
                <w:rFonts w:ascii="Arial" w:hAnsi="Arial" w:cs="Arial"/>
                <w:color w:val="000000"/>
                <w:shd w:val="clear" w:color="auto" w:fill="FFFFFF"/>
              </w:rPr>
              <w:t xml:space="preserve">he Salisbury MP John Glen had been published in the previous week’s Salisbury Journal, and two replies – </w:t>
            </w:r>
            <w:r>
              <w:rPr>
                <w:rFonts w:ascii="Arial" w:hAnsi="Arial" w:cs="Arial"/>
                <w:color w:val="000000"/>
                <w:shd w:val="clear" w:color="auto" w:fill="FFFFFF"/>
              </w:rPr>
              <w:lastRenderedPageBreak/>
              <w:t>challenging PC and supporting Mr Glen</w:t>
            </w:r>
            <w:r w:rsidR="00633AA7">
              <w:rPr>
                <w:rFonts w:ascii="Arial" w:hAnsi="Arial" w:cs="Arial"/>
                <w:color w:val="000000"/>
                <w:shd w:val="clear" w:color="auto" w:fill="FFFFFF"/>
              </w:rPr>
              <w:t xml:space="preserve"> -</w:t>
            </w:r>
            <w:r>
              <w:rPr>
                <w:rFonts w:ascii="Arial" w:hAnsi="Arial" w:cs="Arial"/>
                <w:color w:val="000000"/>
                <w:shd w:val="clear" w:color="auto" w:fill="FFFFFF"/>
              </w:rPr>
              <w:t xml:space="preserve"> had appeared in this week’s edition</w:t>
            </w:r>
            <w:r w:rsidR="001B00AF">
              <w:rPr>
                <w:rFonts w:ascii="Arial" w:hAnsi="Arial" w:cs="Arial"/>
                <w:color w:val="000000"/>
                <w:shd w:val="clear" w:color="auto" w:fill="FFFFFF"/>
              </w:rPr>
              <w:t xml:space="preserve"> (13 January 2022)</w:t>
            </w:r>
            <w:r>
              <w:rPr>
                <w:rFonts w:ascii="Arial" w:hAnsi="Arial" w:cs="Arial"/>
                <w:color w:val="000000"/>
                <w:shd w:val="clear" w:color="auto" w:fill="FFFFFF"/>
              </w:rPr>
              <w:t>.</w:t>
            </w:r>
          </w:p>
          <w:p w:rsidR="00E5217E" w:rsidRDefault="00A21EB3" w:rsidP="008B77E7">
            <w:pPr>
              <w:pStyle w:val="TableStyle2"/>
              <w:contextualSpacing/>
              <w:rPr>
                <w:rFonts w:ascii="Arial" w:hAnsi="Arial" w:cs="Arial"/>
                <w:sz w:val="24"/>
                <w:szCs w:val="24"/>
              </w:rPr>
            </w:pPr>
            <w:r>
              <w:rPr>
                <w:rFonts w:ascii="Arial" w:hAnsi="Arial" w:cs="Arial"/>
                <w:sz w:val="24"/>
                <w:szCs w:val="24"/>
              </w:rPr>
              <w:t xml:space="preserve">Follow the </w:t>
            </w:r>
            <w:hyperlink r:id="rId13" w:history="1">
              <w:r w:rsidRPr="00A21EB3">
                <w:rPr>
                  <w:rStyle w:val="Hyperlink"/>
                  <w:rFonts w:ascii="Arial" w:hAnsi="Arial" w:cs="Arial"/>
                  <w:sz w:val="24"/>
                  <w:szCs w:val="24"/>
                </w:rPr>
                <w:t>link f</w:t>
              </w:r>
            </w:hyperlink>
            <w:r>
              <w:rPr>
                <w:rFonts w:ascii="Arial" w:hAnsi="Arial" w:cs="Arial"/>
                <w:sz w:val="24"/>
                <w:szCs w:val="24"/>
              </w:rPr>
              <w:t>or a fuller report by AH on Refugees.</w:t>
            </w:r>
          </w:p>
          <w:p w:rsidR="00E5217E" w:rsidRPr="00974867" w:rsidRDefault="00E5217E" w:rsidP="008B77E7">
            <w:pPr>
              <w:pStyle w:val="TableStyle2"/>
              <w:contextualSpacing/>
              <w:rPr>
                <w:rFonts w:ascii="Arial" w:hAnsi="Arial" w:cs="Arial"/>
                <w:sz w:val="24"/>
                <w:szCs w:val="24"/>
              </w:rPr>
            </w:pPr>
          </w:p>
          <w:p w:rsidR="00A21EB3" w:rsidRDefault="002738A9" w:rsidP="008B77E7">
            <w:pPr>
              <w:pStyle w:val="TableStyle2"/>
              <w:contextualSpacing/>
              <w:rPr>
                <w:rFonts w:ascii="Arial" w:hAnsi="Arial" w:cs="Arial"/>
                <w:b/>
                <w:i/>
                <w:sz w:val="24"/>
                <w:szCs w:val="24"/>
              </w:rPr>
            </w:pPr>
            <w:r>
              <w:rPr>
                <w:rFonts w:ascii="Arial" w:hAnsi="Arial" w:cs="Arial"/>
                <w:b/>
                <w:i/>
                <w:sz w:val="24"/>
                <w:szCs w:val="24"/>
              </w:rPr>
              <w:t>UK Human Rights</w:t>
            </w:r>
          </w:p>
          <w:p w:rsidR="002738A9" w:rsidRDefault="002738A9" w:rsidP="008B77E7">
            <w:pPr>
              <w:pStyle w:val="TableStyle2"/>
              <w:contextualSpacing/>
              <w:rPr>
                <w:rFonts w:ascii="Arial" w:hAnsi="Arial" w:cs="Arial"/>
                <w:b/>
                <w:i/>
                <w:sz w:val="24"/>
                <w:szCs w:val="24"/>
              </w:rPr>
            </w:pPr>
          </w:p>
          <w:p w:rsidR="00E5217E" w:rsidRPr="00E5217E" w:rsidRDefault="00E5217E" w:rsidP="00E5217E">
            <w:pPr>
              <w:rPr>
                <w:rFonts w:ascii="Arial" w:hAnsi="Arial" w:cs="Arial"/>
                <w:b/>
                <w:bCs/>
                <w:u w:val="single"/>
              </w:rPr>
            </w:pPr>
            <w:r w:rsidRPr="00E5217E">
              <w:rPr>
                <w:rFonts w:ascii="Arial" w:hAnsi="Arial" w:cs="Arial"/>
                <w:b/>
                <w:bCs/>
                <w:u w:val="single"/>
              </w:rPr>
              <w:t>Progress of Reviews and Bills: January 2022</w:t>
            </w:r>
          </w:p>
          <w:p w:rsidR="00E5217E" w:rsidRDefault="00E5217E" w:rsidP="00E5217E"/>
          <w:p w:rsidR="00E5217E" w:rsidRPr="00E5217E" w:rsidRDefault="00E5217E" w:rsidP="00E5217E">
            <w:pPr>
              <w:rPr>
                <w:rFonts w:ascii="Arial" w:hAnsi="Arial" w:cs="Arial"/>
                <w:b/>
                <w:bCs/>
              </w:rPr>
            </w:pPr>
            <w:r w:rsidRPr="00E5217E">
              <w:rPr>
                <w:rFonts w:ascii="Arial" w:hAnsi="Arial" w:cs="Arial"/>
                <w:b/>
                <w:bCs/>
              </w:rPr>
              <w:t xml:space="preserve">Independent Human Rights Act </w:t>
            </w:r>
          </w:p>
          <w:p w:rsidR="00E5217E" w:rsidRPr="00E5217E" w:rsidRDefault="00E5217E" w:rsidP="00E5217E">
            <w:pPr>
              <w:ind w:left="720"/>
              <w:rPr>
                <w:rFonts w:ascii="Arial" w:hAnsi="Arial" w:cs="Arial"/>
                <w:color w:val="0B0C0C"/>
                <w:shd w:val="clear" w:color="auto" w:fill="FFFFFF"/>
              </w:rPr>
            </w:pPr>
          </w:p>
          <w:p w:rsidR="00E5217E" w:rsidRPr="00E5217E" w:rsidRDefault="00E5217E" w:rsidP="00E5217E">
            <w:pPr>
              <w:ind w:left="720"/>
              <w:rPr>
                <w:rFonts w:ascii="Arial" w:hAnsi="Arial" w:cs="Arial"/>
                <w:color w:val="0B0C0C"/>
                <w:shd w:val="clear" w:color="auto" w:fill="FFFFFF"/>
              </w:rPr>
            </w:pPr>
            <w:r w:rsidRPr="00E5217E">
              <w:rPr>
                <w:rFonts w:ascii="Arial" w:hAnsi="Arial" w:cs="Arial"/>
              </w:rPr>
              <w:t xml:space="preserve">The Independent Human Rights Act Review, executive summary </w:t>
            </w:r>
            <w:r w:rsidR="00633AA7">
              <w:rPr>
                <w:rFonts w:ascii="Arial" w:hAnsi="Arial" w:cs="Arial"/>
              </w:rPr>
              <w:t xml:space="preserve">was </w:t>
            </w:r>
            <w:r w:rsidRPr="00E5217E">
              <w:rPr>
                <w:rFonts w:ascii="Arial" w:hAnsi="Arial" w:cs="Arial"/>
              </w:rPr>
              <w:t xml:space="preserve">published and presented to Parliament in December 2021. </w:t>
            </w:r>
            <w:r w:rsidRPr="00E5217E">
              <w:rPr>
                <w:rFonts w:ascii="Arial" w:hAnsi="Arial" w:cs="Arial"/>
                <w:color w:val="0B0C0C"/>
                <w:shd w:val="clear" w:color="auto" w:fill="FFFFFF"/>
              </w:rPr>
              <w:t>The Lord Chancellor has not yet responded.</w:t>
            </w:r>
          </w:p>
          <w:p w:rsidR="00E5217E" w:rsidRPr="00E5217E" w:rsidRDefault="00E5217E" w:rsidP="00E5217E">
            <w:pPr>
              <w:ind w:left="720"/>
              <w:rPr>
                <w:rFonts w:ascii="Arial" w:hAnsi="Arial" w:cs="Arial"/>
                <w:color w:val="0B0C0C"/>
                <w:shd w:val="clear" w:color="auto" w:fill="FFFFFF"/>
              </w:rPr>
            </w:pPr>
          </w:p>
          <w:bookmarkStart w:id="0" w:name="_Hlk92808979"/>
          <w:p w:rsidR="00E5217E" w:rsidRPr="00E5217E" w:rsidRDefault="00E5217E" w:rsidP="00E5217E">
            <w:pPr>
              <w:ind w:left="720"/>
              <w:rPr>
                <w:rFonts w:ascii="Arial" w:hAnsi="Arial" w:cs="Arial"/>
                <w:color w:val="0B0C0C"/>
                <w:shd w:val="clear" w:color="auto" w:fill="FFFFFF"/>
              </w:rPr>
            </w:pPr>
            <w:r w:rsidRPr="00E5217E">
              <w:rPr>
                <w:rFonts w:ascii="Arial" w:hAnsi="Arial" w:cs="Arial"/>
              </w:rPr>
              <w:fldChar w:fldCharType="begin"/>
            </w:r>
            <w:r w:rsidRPr="00E5217E">
              <w:rPr>
                <w:rFonts w:ascii="Arial" w:hAnsi="Arial" w:cs="Arial"/>
              </w:rPr>
              <w:instrText xml:space="preserve"> HYPERLINK "https://assets.publishing.service.gov.uk/government/uploads/system/uploads/attachment_data/file/1040526/ihrar-executive-summary.pdf" </w:instrText>
            </w:r>
            <w:r w:rsidRPr="00E5217E">
              <w:rPr>
                <w:rFonts w:ascii="Arial" w:hAnsi="Arial" w:cs="Arial"/>
              </w:rPr>
              <w:fldChar w:fldCharType="separate"/>
            </w:r>
            <w:r w:rsidRPr="00E5217E">
              <w:rPr>
                <w:rStyle w:val="Hyperlink"/>
                <w:rFonts w:ascii="Arial" w:hAnsi="Arial" w:cs="Arial"/>
              </w:rPr>
              <w:t>The Independent Human Rights Act Review – Executive Summary (publishing.service.gov.uk)</w:t>
            </w:r>
            <w:r w:rsidRPr="00E5217E">
              <w:rPr>
                <w:rFonts w:ascii="Arial" w:hAnsi="Arial" w:cs="Arial"/>
              </w:rPr>
              <w:fldChar w:fldCharType="end"/>
            </w:r>
          </w:p>
          <w:bookmarkEnd w:id="0"/>
          <w:p w:rsidR="00E5217E" w:rsidRPr="00E5217E" w:rsidRDefault="00E5217E" w:rsidP="00E5217E">
            <w:pPr>
              <w:rPr>
                <w:rFonts w:ascii="Arial" w:hAnsi="Arial" w:cs="Arial"/>
              </w:rPr>
            </w:pPr>
          </w:p>
          <w:p w:rsidR="00E5217E" w:rsidRPr="00E5217E" w:rsidRDefault="00E5217E" w:rsidP="00E5217E">
            <w:pPr>
              <w:rPr>
                <w:rFonts w:ascii="Arial" w:hAnsi="Arial" w:cs="Arial"/>
                <w:b/>
                <w:bCs/>
              </w:rPr>
            </w:pPr>
            <w:r w:rsidRPr="00E5217E">
              <w:rPr>
                <w:rFonts w:ascii="Arial" w:hAnsi="Arial" w:cs="Arial"/>
                <w:b/>
                <w:bCs/>
              </w:rPr>
              <w:t xml:space="preserve">Election Bill </w:t>
            </w:r>
          </w:p>
          <w:p w:rsidR="00E5217E" w:rsidRPr="00E5217E" w:rsidRDefault="00E5217E" w:rsidP="00E5217E">
            <w:pPr>
              <w:rPr>
                <w:rFonts w:ascii="Arial" w:hAnsi="Arial" w:cs="Arial"/>
                <w:b/>
                <w:bCs/>
              </w:rPr>
            </w:pPr>
          </w:p>
          <w:p w:rsidR="00E5217E" w:rsidRPr="00E5217E" w:rsidRDefault="00E5217E" w:rsidP="00E5217E">
            <w:pPr>
              <w:ind w:left="720"/>
              <w:rPr>
                <w:rFonts w:ascii="Arial" w:hAnsi="Arial" w:cs="Arial"/>
              </w:rPr>
            </w:pPr>
            <w:r w:rsidRPr="00E5217E">
              <w:rPr>
                <w:rFonts w:ascii="Arial" w:hAnsi="Arial" w:cs="Arial"/>
              </w:rPr>
              <w:t xml:space="preserve">No Change </w:t>
            </w:r>
          </w:p>
          <w:p w:rsidR="00E5217E" w:rsidRPr="00E5217E" w:rsidRDefault="00E5217E" w:rsidP="00E5217E">
            <w:pPr>
              <w:ind w:left="720"/>
              <w:rPr>
                <w:rFonts w:ascii="Arial" w:hAnsi="Arial" w:cs="Arial"/>
                <w:b/>
                <w:bCs/>
              </w:rPr>
            </w:pPr>
          </w:p>
          <w:tbl>
            <w:tblPr>
              <w:tblStyle w:val="TableGrid"/>
              <w:tblW w:w="0" w:type="auto"/>
              <w:tblInd w:w="720" w:type="dxa"/>
              <w:tblLayout w:type="fixed"/>
              <w:tblCellMar>
                <w:top w:w="85" w:type="dxa"/>
                <w:left w:w="85" w:type="dxa"/>
                <w:bottom w:w="85" w:type="dxa"/>
                <w:right w:w="85" w:type="dxa"/>
              </w:tblCellMar>
              <w:tblLook w:val="04A0" w:firstRow="1" w:lastRow="0" w:firstColumn="1" w:lastColumn="0" w:noHBand="0" w:noVBand="1"/>
            </w:tblPr>
            <w:tblGrid>
              <w:gridCol w:w="1620"/>
              <w:gridCol w:w="1380"/>
              <w:gridCol w:w="3363"/>
            </w:tblGrid>
            <w:tr w:rsidR="00E5217E" w:rsidRPr="00E5217E" w:rsidTr="00A25D1A">
              <w:tc>
                <w:tcPr>
                  <w:tcW w:w="1620" w:type="dxa"/>
                </w:tcPr>
                <w:p w:rsidR="00E5217E" w:rsidRPr="00914FB5" w:rsidRDefault="00E5217E" w:rsidP="00E5217E">
                  <w:pPr>
                    <w:shd w:val="clear" w:color="auto" w:fill="FFFFFF"/>
                    <w:textAlignment w:val="bottom"/>
                    <w:rPr>
                      <w:rFonts w:cs="Arial"/>
                      <w:sz w:val="20"/>
                      <w:szCs w:val="20"/>
                    </w:rPr>
                  </w:pPr>
                  <w:r w:rsidRPr="00914FB5">
                    <w:rPr>
                      <w:rFonts w:cs="Arial"/>
                      <w:sz w:val="20"/>
                      <w:szCs w:val="20"/>
                    </w:rPr>
                    <w:t>House Of Commons</w:t>
                  </w:r>
                </w:p>
              </w:tc>
              <w:tc>
                <w:tcPr>
                  <w:tcW w:w="1380" w:type="dxa"/>
                </w:tcPr>
                <w:p w:rsidR="00E5217E" w:rsidRPr="00914FB5" w:rsidRDefault="00E5217E" w:rsidP="00E5217E">
                  <w:pPr>
                    <w:rPr>
                      <w:rFonts w:cs="Arial"/>
                      <w:sz w:val="20"/>
                      <w:szCs w:val="20"/>
                    </w:rPr>
                  </w:pPr>
                  <w:r w:rsidRPr="00914FB5">
                    <w:rPr>
                      <w:rFonts w:cs="Arial"/>
                      <w:sz w:val="20"/>
                      <w:szCs w:val="20"/>
                    </w:rPr>
                    <w:t>House of Lords</w:t>
                  </w:r>
                </w:p>
              </w:tc>
              <w:tc>
                <w:tcPr>
                  <w:tcW w:w="3363" w:type="dxa"/>
                </w:tcPr>
                <w:p w:rsidR="00E5217E" w:rsidRPr="00914FB5" w:rsidRDefault="00E5217E" w:rsidP="00E5217E">
                  <w:pPr>
                    <w:rPr>
                      <w:rFonts w:cs="Arial"/>
                      <w:sz w:val="20"/>
                      <w:szCs w:val="20"/>
                    </w:rPr>
                  </w:pPr>
                  <w:r w:rsidRPr="00914FB5">
                    <w:rPr>
                      <w:rFonts w:cs="Arial"/>
                      <w:sz w:val="20"/>
                      <w:szCs w:val="20"/>
                    </w:rPr>
                    <w:t>Final Stages</w:t>
                  </w:r>
                </w:p>
              </w:tc>
            </w:tr>
            <w:tr w:rsidR="00E5217E" w:rsidRPr="00E5217E" w:rsidTr="00A25D1A">
              <w:tc>
                <w:tcPr>
                  <w:tcW w:w="1620" w:type="dxa"/>
                </w:tcPr>
                <w:p w:rsidR="00E5217E" w:rsidRPr="00914FB5" w:rsidRDefault="00E5217E" w:rsidP="00E5217E">
                  <w:pPr>
                    <w:shd w:val="clear" w:color="auto" w:fill="FFFFFF"/>
                    <w:textAlignment w:val="bottom"/>
                    <w:rPr>
                      <w:rFonts w:cs="Arial"/>
                      <w:sz w:val="20"/>
                      <w:szCs w:val="20"/>
                    </w:rPr>
                  </w:pPr>
                  <w:r w:rsidRPr="00914FB5">
                    <w:rPr>
                      <w:rFonts w:cs="Arial"/>
                      <w:sz w:val="20"/>
                      <w:szCs w:val="20"/>
                    </w:rPr>
                    <w:t>1st reading</w:t>
                  </w:r>
                </w:p>
                <w:p w:rsidR="00E5217E" w:rsidRPr="00914FB5" w:rsidRDefault="00E5217E" w:rsidP="00E5217E">
                  <w:pPr>
                    <w:shd w:val="clear" w:color="auto" w:fill="FFFFFF"/>
                    <w:textAlignment w:val="bottom"/>
                    <w:rPr>
                      <w:rFonts w:cs="Arial"/>
                      <w:sz w:val="20"/>
                      <w:szCs w:val="20"/>
                    </w:rPr>
                  </w:pPr>
                  <w:r w:rsidRPr="00914FB5">
                    <w:rPr>
                      <w:rFonts w:cs="Arial"/>
                      <w:sz w:val="20"/>
                      <w:szCs w:val="20"/>
                    </w:rPr>
                    <w:t>2nd reading</w:t>
                  </w:r>
                </w:p>
                <w:p w:rsidR="00E5217E" w:rsidRPr="00914FB5" w:rsidRDefault="00E5217E" w:rsidP="00E5217E">
                  <w:pPr>
                    <w:shd w:val="clear" w:color="auto" w:fill="FFFFFF"/>
                    <w:textAlignment w:val="bottom"/>
                    <w:rPr>
                      <w:rFonts w:cs="Arial"/>
                      <w:sz w:val="20"/>
                      <w:szCs w:val="20"/>
                    </w:rPr>
                  </w:pPr>
                  <w:r w:rsidRPr="00914FB5">
                    <w:rPr>
                      <w:rFonts w:cs="Arial"/>
                      <w:sz w:val="20"/>
                      <w:szCs w:val="20"/>
                    </w:rPr>
                    <w:t>Committee stage</w:t>
                  </w:r>
                </w:p>
                <w:p w:rsidR="00E5217E" w:rsidRPr="00914FB5" w:rsidRDefault="006C47BF" w:rsidP="00E5217E">
                  <w:pPr>
                    <w:textAlignment w:val="bottom"/>
                    <w:rPr>
                      <w:rFonts w:cs="Arial"/>
                      <w:b/>
                      <w:bCs/>
                      <w:sz w:val="20"/>
                      <w:szCs w:val="20"/>
                    </w:rPr>
                  </w:pPr>
                  <w:hyperlink r:id="rId14" w:history="1">
                    <w:r w:rsidR="00E5217E" w:rsidRPr="00914FB5">
                      <w:rPr>
                        <w:rStyle w:val="Hyperlink"/>
                        <w:rFonts w:cs="Arial"/>
                        <w:b/>
                        <w:bCs/>
                        <w:sz w:val="20"/>
                        <w:szCs w:val="20"/>
                      </w:rPr>
                      <w:t>Report Stage</w:t>
                    </w:r>
                  </w:hyperlink>
                </w:p>
                <w:p w:rsidR="00E5217E" w:rsidRPr="00914FB5" w:rsidRDefault="00E5217E" w:rsidP="00E5217E">
                  <w:pPr>
                    <w:rPr>
                      <w:rFonts w:cs="Arial"/>
                      <w:sz w:val="20"/>
                      <w:szCs w:val="20"/>
                    </w:rPr>
                  </w:pPr>
                  <w:r w:rsidRPr="00914FB5">
                    <w:rPr>
                      <w:rFonts w:cs="Arial"/>
                      <w:sz w:val="20"/>
                      <w:szCs w:val="20"/>
                    </w:rPr>
                    <w:t>3rd reading</w:t>
                  </w:r>
                </w:p>
              </w:tc>
              <w:tc>
                <w:tcPr>
                  <w:tcW w:w="1380" w:type="dxa"/>
                </w:tcPr>
                <w:p w:rsidR="00E5217E" w:rsidRPr="00914FB5" w:rsidRDefault="00E5217E" w:rsidP="00E5217E">
                  <w:pPr>
                    <w:shd w:val="clear" w:color="auto" w:fill="FFFFFF"/>
                    <w:textAlignment w:val="bottom"/>
                    <w:rPr>
                      <w:rFonts w:cs="Arial"/>
                      <w:sz w:val="20"/>
                      <w:szCs w:val="20"/>
                    </w:rPr>
                  </w:pPr>
                  <w:r w:rsidRPr="00914FB5">
                    <w:rPr>
                      <w:rFonts w:cs="Arial"/>
                      <w:sz w:val="20"/>
                      <w:szCs w:val="20"/>
                    </w:rPr>
                    <w:t>1st reading</w:t>
                  </w:r>
                </w:p>
                <w:p w:rsidR="00E5217E" w:rsidRPr="00914FB5" w:rsidRDefault="00E5217E" w:rsidP="00E5217E">
                  <w:pPr>
                    <w:shd w:val="clear" w:color="auto" w:fill="FFFFFF"/>
                    <w:textAlignment w:val="bottom"/>
                    <w:rPr>
                      <w:rFonts w:cs="Arial"/>
                      <w:sz w:val="20"/>
                      <w:szCs w:val="20"/>
                    </w:rPr>
                  </w:pPr>
                  <w:r w:rsidRPr="00914FB5">
                    <w:rPr>
                      <w:rFonts w:cs="Arial"/>
                      <w:sz w:val="20"/>
                      <w:szCs w:val="20"/>
                    </w:rPr>
                    <w:t>2nd reading</w:t>
                  </w:r>
                </w:p>
                <w:p w:rsidR="00E5217E" w:rsidRPr="00914FB5" w:rsidRDefault="00E5217E" w:rsidP="00E5217E">
                  <w:pPr>
                    <w:shd w:val="clear" w:color="auto" w:fill="FFFFFF"/>
                    <w:textAlignment w:val="bottom"/>
                    <w:rPr>
                      <w:rFonts w:cs="Arial"/>
                      <w:sz w:val="20"/>
                      <w:szCs w:val="20"/>
                    </w:rPr>
                  </w:pPr>
                  <w:r w:rsidRPr="00914FB5">
                    <w:rPr>
                      <w:rFonts w:cs="Arial"/>
                      <w:sz w:val="20"/>
                      <w:szCs w:val="20"/>
                    </w:rPr>
                    <w:t>Committee stage</w:t>
                  </w:r>
                </w:p>
                <w:p w:rsidR="00E5217E" w:rsidRPr="00914FB5" w:rsidRDefault="00E5217E" w:rsidP="00E5217E">
                  <w:pPr>
                    <w:shd w:val="clear" w:color="auto" w:fill="FFFFFF"/>
                    <w:textAlignment w:val="bottom"/>
                    <w:rPr>
                      <w:rFonts w:cs="Arial"/>
                      <w:sz w:val="20"/>
                      <w:szCs w:val="20"/>
                    </w:rPr>
                  </w:pPr>
                  <w:r w:rsidRPr="00914FB5">
                    <w:rPr>
                      <w:rFonts w:cs="Arial"/>
                      <w:sz w:val="20"/>
                      <w:szCs w:val="20"/>
                    </w:rPr>
                    <w:t>Report stage</w:t>
                  </w:r>
                </w:p>
                <w:p w:rsidR="00E5217E" w:rsidRPr="00914FB5" w:rsidRDefault="00E5217E" w:rsidP="00E5217E">
                  <w:pPr>
                    <w:shd w:val="clear" w:color="auto" w:fill="FFFFFF"/>
                    <w:textAlignment w:val="bottom"/>
                    <w:rPr>
                      <w:rFonts w:cs="Arial"/>
                      <w:sz w:val="20"/>
                      <w:szCs w:val="20"/>
                    </w:rPr>
                  </w:pPr>
                  <w:r w:rsidRPr="00914FB5">
                    <w:rPr>
                      <w:rFonts w:cs="Arial"/>
                      <w:sz w:val="20"/>
                      <w:szCs w:val="20"/>
                    </w:rPr>
                    <w:t>3rd reading</w:t>
                  </w:r>
                </w:p>
              </w:tc>
              <w:tc>
                <w:tcPr>
                  <w:tcW w:w="3363" w:type="dxa"/>
                </w:tcPr>
                <w:p w:rsidR="00E5217E" w:rsidRPr="00914FB5" w:rsidRDefault="00E5217E" w:rsidP="00E5217E">
                  <w:pPr>
                    <w:shd w:val="clear" w:color="auto" w:fill="FFFFFF"/>
                    <w:textAlignment w:val="bottom"/>
                    <w:rPr>
                      <w:rFonts w:cs="Arial"/>
                      <w:sz w:val="20"/>
                      <w:szCs w:val="20"/>
                    </w:rPr>
                  </w:pPr>
                  <w:r w:rsidRPr="00914FB5">
                    <w:rPr>
                      <w:rFonts w:cs="Arial"/>
                      <w:sz w:val="20"/>
                      <w:szCs w:val="20"/>
                    </w:rPr>
                    <w:t xml:space="preserve">Consideration of amendments </w:t>
                  </w:r>
                </w:p>
                <w:p w:rsidR="00E5217E" w:rsidRPr="00914FB5" w:rsidRDefault="00E5217E" w:rsidP="00E5217E">
                  <w:pPr>
                    <w:shd w:val="clear" w:color="auto" w:fill="FFFFFF"/>
                    <w:textAlignment w:val="bottom"/>
                    <w:rPr>
                      <w:rFonts w:cs="Arial"/>
                      <w:sz w:val="20"/>
                      <w:szCs w:val="20"/>
                    </w:rPr>
                  </w:pPr>
                  <w:r w:rsidRPr="00914FB5">
                    <w:rPr>
                      <w:rFonts w:cs="Arial"/>
                      <w:sz w:val="20"/>
                      <w:szCs w:val="20"/>
                    </w:rPr>
                    <w:t>Royal Assent</w:t>
                  </w:r>
                </w:p>
                <w:p w:rsidR="00E5217E" w:rsidRPr="00914FB5" w:rsidRDefault="00E5217E" w:rsidP="00E5217E">
                  <w:pPr>
                    <w:rPr>
                      <w:rFonts w:cs="Arial"/>
                      <w:sz w:val="20"/>
                      <w:szCs w:val="20"/>
                    </w:rPr>
                  </w:pPr>
                </w:p>
              </w:tc>
            </w:tr>
          </w:tbl>
          <w:p w:rsidR="00E5217E" w:rsidRDefault="00E5217E" w:rsidP="00E5217E">
            <w:pPr>
              <w:rPr>
                <w:b/>
                <w:bCs/>
              </w:rPr>
            </w:pPr>
          </w:p>
          <w:p w:rsidR="00E5217E" w:rsidRDefault="00E5217E" w:rsidP="00E5217E">
            <w:pPr>
              <w:shd w:val="clear" w:color="auto" w:fill="FFFFFF"/>
              <w:textAlignment w:val="bottom"/>
            </w:pPr>
          </w:p>
          <w:p w:rsidR="00E5217E" w:rsidRPr="00E5217E" w:rsidRDefault="00E5217E" w:rsidP="00E5217E">
            <w:pPr>
              <w:rPr>
                <w:rFonts w:ascii="Arial" w:hAnsi="Arial" w:cs="Arial"/>
                <w:b/>
                <w:bCs/>
              </w:rPr>
            </w:pPr>
            <w:r w:rsidRPr="00E5217E">
              <w:rPr>
                <w:rFonts w:ascii="Arial" w:hAnsi="Arial" w:cs="Arial"/>
                <w:b/>
                <w:bCs/>
              </w:rPr>
              <w:t>Police, Crime, Sentencing and Courts Bill</w:t>
            </w:r>
          </w:p>
          <w:p w:rsidR="00E5217E" w:rsidRPr="00E5217E" w:rsidRDefault="00E5217E" w:rsidP="00E5217E">
            <w:pPr>
              <w:rPr>
                <w:rFonts w:ascii="Arial" w:hAnsi="Arial" w:cs="Arial"/>
              </w:rPr>
            </w:pPr>
          </w:p>
          <w:p w:rsidR="00E5217E" w:rsidRPr="00E5217E" w:rsidRDefault="00E5217E" w:rsidP="00E5217E">
            <w:pPr>
              <w:rPr>
                <w:rFonts w:ascii="Arial" w:hAnsi="Arial" w:cs="Arial"/>
              </w:rPr>
            </w:pPr>
            <w:r w:rsidRPr="00E5217E">
              <w:rPr>
                <w:rFonts w:ascii="Arial" w:hAnsi="Arial" w:cs="Arial"/>
              </w:rPr>
              <w:tab/>
              <w:t>No Change</w:t>
            </w:r>
          </w:p>
          <w:p w:rsidR="00E5217E" w:rsidRDefault="00E5217E" w:rsidP="00E5217E"/>
          <w:tbl>
            <w:tblPr>
              <w:tblStyle w:val="TableGrid"/>
              <w:tblW w:w="0" w:type="auto"/>
              <w:tblInd w:w="720" w:type="dxa"/>
              <w:tblLayout w:type="fixed"/>
              <w:tblCellMar>
                <w:top w:w="85" w:type="dxa"/>
                <w:left w:w="85" w:type="dxa"/>
                <w:bottom w:w="85" w:type="dxa"/>
                <w:right w:w="85" w:type="dxa"/>
              </w:tblCellMar>
              <w:tblLook w:val="04A0" w:firstRow="1" w:lastRow="0" w:firstColumn="1" w:lastColumn="0" w:noHBand="0" w:noVBand="1"/>
            </w:tblPr>
            <w:tblGrid>
              <w:gridCol w:w="1620"/>
              <w:gridCol w:w="1380"/>
              <w:gridCol w:w="3363"/>
            </w:tblGrid>
            <w:tr w:rsidR="00E5217E" w:rsidTr="00A25D1A">
              <w:tc>
                <w:tcPr>
                  <w:tcW w:w="1620" w:type="dxa"/>
                </w:tcPr>
                <w:p w:rsidR="00E5217E" w:rsidRPr="00914FB5" w:rsidRDefault="00E5217E" w:rsidP="00E5217E">
                  <w:pPr>
                    <w:shd w:val="clear" w:color="auto" w:fill="FFFFFF"/>
                    <w:textAlignment w:val="bottom"/>
                    <w:rPr>
                      <w:rFonts w:cs="Arial"/>
                      <w:sz w:val="20"/>
                      <w:szCs w:val="20"/>
                    </w:rPr>
                  </w:pPr>
                  <w:r w:rsidRPr="00914FB5">
                    <w:rPr>
                      <w:rFonts w:cs="Arial"/>
                      <w:sz w:val="20"/>
                      <w:szCs w:val="20"/>
                    </w:rPr>
                    <w:t>House Of Commons</w:t>
                  </w:r>
                </w:p>
              </w:tc>
              <w:tc>
                <w:tcPr>
                  <w:tcW w:w="1380" w:type="dxa"/>
                </w:tcPr>
                <w:p w:rsidR="00E5217E" w:rsidRPr="00914FB5" w:rsidRDefault="00E5217E" w:rsidP="00E5217E">
                  <w:pPr>
                    <w:rPr>
                      <w:sz w:val="20"/>
                      <w:szCs w:val="20"/>
                    </w:rPr>
                  </w:pPr>
                  <w:r w:rsidRPr="00914FB5">
                    <w:rPr>
                      <w:sz w:val="20"/>
                      <w:szCs w:val="20"/>
                    </w:rPr>
                    <w:t>House of Lords</w:t>
                  </w:r>
                </w:p>
              </w:tc>
              <w:tc>
                <w:tcPr>
                  <w:tcW w:w="3363" w:type="dxa"/>
                </w:tcPr>
                <w:p w:rsidR="00E5217E" w:rsidRPr="00914FB5" w:rsidRDefault="00E5217E" w:rsidP="00E5217E">
                  <w:pPr>
                    <w:rPr>
                      <w:sz w:val="20"/>
                      <w:szCs w:val="20"/>
                    </w:rPr>
                  </w:pPr>
                  <w:r w:rsidRPr="00914FB5">
                    <w:rPr>
                      <w:sz w:val="20"/>
                      <w:szCs w:val="20"/>
                    </w:rPr>
                    <w:t>Final Stages</w:t>
                  </w:r>
                </w:p>
              </w:tc>
            </w:tr>
            <w:tr w:rsidR="00E5217E" w:rsidTr="00A25D1A">
              <w:tc>
                <w:tcPr>
                  <w:tcW w:w="1620" w:type="dxa"/>
                </w:tcPr>
                <w:p w:rsidR="00E5217E" w:rsidRPr="00914FB5" w:rsidRDefault="00E5217E" w:rsidP="00E5217E">
                  <w:pPr>
                    <w:shd w:val="clear" w:color="auto" w:fill="FFFFFF"/>
                    <w:textAlignment w:val="bottom"/>
                    <w:rPr>
                      <w:rFonts w:cs="Arial"/>
                      <w:sz w:val="20"/>
                      <w:szCs w:val="20"/>
                    </w:rPr>
                  </w:pPr>
                  <w:r w:rsidRPr="00914FB5">
                    <w:rPr>
                      <w:rFonts w:cs="Arial"/>
                      <w:sz w:val="20"/>
                      <w:szCs w:val="20"/>
                    </w:rPr>
                    <w:t>1st reading</w:t>
                  </w:r>
                </w:p>
                <w:p w:rsidR="00E5217E" w:rsidRPr="00914FB5" w:rsidRDefault="00E5217E" w:rsidP="00E5217E">
                  <w:pPr>
                    <w:shd w:val="clear" w:color="auto" w:fill="FFFFFF"/>
                    <w:textAlignment w:val="bottom"/>
                    <w:rPr>
                      <w:rFonts w:cs="Arial"/>
                      <w:sz w:val="20"/>
                      <w:szCs w:val="20"/>
                    </w:rPr>
                  </w:pPr>
                  <w:r w:rsidRPr="00914FB5">
                    <w:rPr>
                      <w:rFonts w:cs="Arial"/>
                      <w:sz w:val="20"/>
                      <w:szCs w:val="20"/>
                    </w:rPr>
                    <w:t>2nd reading</w:t>
                  </w:r>
                </w:p>
                <w:p w:rsidR="00E5217E" w:rsidRPr="00914FB5" w:rsidRDefault="00E5217E" w:rsidP="00E5217E">
                  <w:pPr>
                    <w:shd w:val="clear" w:color="auto" w:fill="FFFFFF"/>
                    <w:textAlignment w:val="bottom"/>
                    <w:rPr>
                      <w:rFonts w:cs="Arial"/>
                      <w:sz w:val="20"/>
                      <w:szCs w:val="20"/>
                    </w:rPr>
                  </w:pPr>
                  <w:r w:rsidRPr="00914FB5">
                    <w:rPr>
                      <w:rFonts w:cs="Arial"/>
                      <w:sz w:val="20"/>
                      <w:szCs w:val="20"/>
                    </w:rPr>
                    <w:t>Committee stage</w:t>
                  </w:r>
                </w:p>
                <w:p w:rsidR="00E5217E" w:rsidRPr="00914FB5" w:rsidRDefault="006C47BF" w:rsidP="00E5217E">
                  <w:pPr>
                    <w:textAlignment w:val="bottom"/>
                    <w:rPr>
                      <w:rFonts w:cs="Arial"/>
                      <w:sz w:val="20"/>
                      <w:szCs w:val="20"/>
                    </w:rPr>
                  </w:pPr>
                  <w:hyperlink r:id="rId15" w:history="1">
                    <w:r w:rsidR="00E5217E" w:rsidRPr="00914FB5">
                      <w:rPr>
                        <w:rStyle w:val="Hyperlink"/>
                        <w:rFonts w:cs="Arial"/>
                        <w:sz w:val="20"/>
                        <w:szCs w:val="20"/>
                      </w:rPr>
                      <w:t>Report Stage</w:t>
                    </w:r>
                  </w:hyperlink>
                </w:p>
                <w:p w:rsidR="00E5217E" w:rsidRPr="00914FB5" w:rsidRDefault="00E5217E" w:rsidP="00E5217E">
                  <w:pPr>
                    <w:rPr>
                      <w:sz w:val="20"/>
                      <w:szCs w:val="20"/>
                    </w:rPr>
                  </w:pPr>
                  <w:r w:rsidRPr="00914FB5">
                    <w:rPr>
                      <w:rFonts w:cs="Arial"/>
                      <w:sz w:val="20"/>
                      <w:szCs w:val="20"/>
                    </w:rPr>
                    <w:t>3rd reading</w:t>
                  </w:r>
                </w:p>
              </w:tc>
              <w:tc>
                <w:tcPr>
                  <w:tcW w:w="1380" w:type="dxa"/>
                </w:tcPr>
                <w:p w:rsidR="00E5217E" w:rsidRPr="00914FB5" w:rsidRDefault="00E5217E" w:rsidP="00E5217E">
                  <w:pPr>
                    <w:shd w:val="clear" w:color="auto" w:fill="FFFFFF"/>
                    <w:textAlignment w:val="bottom"/>
                    <w:rPr>
                      <w:rFonts w:cs="Arial"/>
                      <w:sz w:val="20"/>
                      <w:szCs w:val="20"/>
                    </w:rPr>
                  </w:pPr>
                  <w:r w:rsidRPr="00914FB5">
                    <w:rPr>
                      <w:rFonts w:cs="Arial"/>
                      <w:sz w:val="20"/>
                      <w:szCs w:val="20"/>
                    </w:rPr>
                    <w:t>1st reading</w:t>
                  </w:r>
                </w:p>
                <w:p w:rsidR="00E5217E" w:rsidRPr="00914FB5" w:rsidRDefault="00E5217E" w:rsidP="00E5217E">
                  <w:pPr>
                    <w:shd w:val="clear" w:color="auto" w:fill="FFFFFF"/>
                    <w:textAlignment w:val="bottom"/>
                    <w:rPr>
                      <w:rFonts w:cs="Arial"/>
                      <w:sz w:val="20"/>
                      <w:szCs w:val="20"/>
                    </w:rPr>
                  </w:pPr>
                  <w:r w:rsidRPr="00914FB5">
                    <w:rPr>
                      <w:rFonts w:cs="Arial"/>
                      <w:sz w:val="20"/>
                      <w:szCs w:val="20"/>
                    </w:rPr>
                    <w:t>2nd reading</w:t>
                  </w:r>
                </w:p>
                <w:p w:rsidR="00E5217E" w:rsidRPr="00914FB5" w:rsidRDefault="00E5217E" w:rsidP="00E5217E">
                  <w:pPr>
                    <w:shd w:val="clear" w:color="auto" w:fill="FFFFFF"/>
                    <w:textAlignment w:val="bottom"/>
                    <w:rPr>
                      <w:rFonts w:cs="Arial"/>
                      <w:sz w:val="20"/>
                      <w:szCs w:val="20"/>
                    </w:rPr>
                  </w:pPr>
                  <w:r w:rsidRPr="00914FB5">
                    <w:rPr>
                      <w:rFonts w:cs="Arial"/>
                      <w:sz w:val="20"/>
                      <w:szCs w:val="20"/>
                    </w:rPr>
                    <w:t>Committee stage</w:t>
                  </w:r>
                </w:p>
                <w:p w:rsidR="00E5217E" w:rsidRPr="00914FB5" w:rsidRDefault="00E5217E" w:rsidP="00E5217E">
                  <w:pPr>
                    <w:shd w:val="clear" w:color="auto" w:fill="FFFFFF"/>
                    <w:textAlignment w:val="bottom"/>
                    <w:rPr>
                      <w:rFonts w:cs="Arial"/>
                      <w:b/>
                      <w:bCs/>
                      <w:sz w:val="20"/>
                      <w:szCs w:val="20"/>
                      <w:u w:val="single"/>
                    </w:rPr>
                  </w:pPr>
                  <w:r w:rsidRPr="00914FB5">
                    <w:rPr>
                      <w:rFonts w:cs="Arial"/>
                      <w:b/>
                      <w:bCs/>
                      <w:sz w:val="20"/>
                      <w:szCs w:val="20"/>
                      <w:u w:val="single"/>
                    </w:rPr>
                    <w:t>Report Stage</w:t>
                  </w:r>
                </w:p>
                <w:p w:rsidR="00E5217E" w:rsidRPr="00914FB5" w:rsidRDefault="00E5217E" w:rsidP="00E5217E">
                  <w:pPr>
                    <w:shd w:val="clear" w:color="auto" w:fill="FFFFFF"/>
                    <w:textAlignment w:val="bottom"/>
                    <w:rPr>
                      <w:sz w:val="20"/>
                      <w:szCs w:val="20"/>
                    </w:rPr>
                  </w:pPr>
                  <w:r w:rsidRPr="00914FB5">
                    <w:rPr>
                      <w:rFonts w:cs="Arial"/>
                      <w:sz w:val="20"/>
                      <w:szCs w:val="20"/>
                    </w:rPr>
                    <w:t>3rd reading</w:t>
                  </w:r>
                </w:p>
              </w:tc>
              <w:tc>
                <w:tcPr>
                  <w:tcW w:w="3363" w:type="dxa"/>
                </w:tcPr>
                <w:p w:rsidR="00E5217E" w:rsidRPr="00914FB5" w:rsidRDefault="00E5217E" w:rsidP="00E5217E">
                  <w:pPr>
                    <w:shd w:val="clear" w:color="auto" w:fill="FFFFFF"/>
                    <w:textAlignment w:val="bottom"/>
                    <w:rPr>
                      <w:rFonts w:cs="Arial"/>
                      <w:sz w:val="20"/>
                      <w:szCs w:val="20"/>
                    </w:rPr>
                  </w:pPr>
                  <w:r w:rsidRPr="00914FB5">
                    <w:rPr>
                      <w:rFonts w:cs="Arial"/>
                      <w:sz w:val="20"/>
                      <w:szCs w:val="20"/>
                    </w:rPr>
                    <w:t xml:space="preserve">Consideration of amendments </w:t>
                  </w:r>
                </w:p>
                <w:p w:rsidR="00E5217E" w:rsidRPr="00914FB5" w:rsidRDefault="00E5217E" w:rsidP="00E5217E">
                  <w:pPr>
                    <w:shd w:val="clear" w:color="auto" w:fill="FFFFFF"/>
                    <w:textAlignment w:val="bottom"/>
                    <w:rPr>
                      <w:rFonts w:cs="Arial"/>
                      <w:sz w:val="20"/>
                      <w:szCs w:val="20"/>
                    </w:rPr>
                  </w:pPr>
                  <w:r w:rsidRPr="00914FB5">
                    <w:rPr>
                      <w:rFonts w:cs="Arial"/>
                      <w:sz w:val="20"/>
                      <w:szCs w:val="20"/>
                    </w:rPr>
                    <w:t>Royal Assent</w:t>
                  </w:r>
                </w:p>
                <w:p w:rsidR="00E5217E" w:rsidRPr="00914FB5" w:rsidRDefault="00E5217E" w:rsidP="00E5217E">
                  <w:pPr>
                    <w:rPr>
                      <w:sz w:val="20"/>
                      <w:szCs w:val="20"/>
                    </w:rPr>
                  </w:pPr>
                </w:p>
              </w:tc>
            </w:tr>
          </w:tbl>
          <w:p w:rsidR="00E5217E" w:rsidRDefault="00E5217E" w:rsidP="00E5217E"/>
          <w:p w:rsidR="00E5217E" w:rsidRPr="00E5217E" w:rsidRDefault="00E5217E" w:rsidP="00E5217E">
            <w:pPr>
              <w:rPr>
                <w:rFonts w:ascii="Arial" w:hAnsi="Arial" w:cs="Arial"/>
                <w:b/>
                <w:bCs/>
              </w:rPr>
            </w:pPr>
            <w:r w:rsidRPr="00E5217E">
              <w:rPr>
                <w:rFonts w:ascii="Arial" w:hAnsi="Arial" w:cs="Arial"/>
                <w:b/>
                <w:bCs/>
              </w:rPr>
              <w:t xml:space="preserve">Judicial Review and Courts Bill </w:t>
            </w:r>
          </w:p>
          <w:p w:rsidR="00E5217E" w:rsidRPr="00E5217E" w:rsidRDefault="00E5217E" w:rsidP="00E5217E">
            <w:pPr>
              <w:rPr>
                <w:rFonts w:ascii="Arial" w:hAnsi="Arial" w:cs="Arial"/>
                <w:b/>
                <w:bCs/>
              </w:rPr>
            </w:pPr>
          </w:p>
          <w:p w:rsidR="00E5217E" w:rsidRPr="00E5217E" w:rsidRDefault="00E5217E" w:rsidP="00E5217E">
            <w:pPr>
              <w:ind w:left="720"/>
              <w:rPr>
                <w:rFonts w:ascii="Arial" w:hAnsi="Arial" w:cs="Arial"/>
              </w:rPr>
            </w:pPr>
            <w:r w:rsidRPr="00E5217E">
              <w:rPr>
                <w:rFonts w:ascii="Arial" w:hAnsi="Arial" w:cs="Arial"/>
              </w:rPr>
              <w:t xml:space="preserve">This Bill has moved quickly through the Commons and is now at the Report Stage.    </w:t>
            </w:r>
          </w:p>
          <w:p w:rsidR="00E5217E" w:rsidRDefault="00E5217E" w:rsidP="00E5217E"/>
          <w:tbl>
            <w:tblPr>
              <w:tblStyle w:val="TableGrid"/>
              <w:tblW w:w="0" w:type="auto"/>
              <w:tblInd w:w="720" w:type="dxa"/>
              <w:tblLayout w:type="fixed"/>
              <w:tblCellMar>
                <w:top w:w="85" w:type="dxa"/>
                <w:left w:w="85" w:type="dxa"/>
                <w:bottom w:w="85" w:type="dxa"/>
                <w:right w:w="85" w:type="dxa"/>
              </w:tblCellMar>
              <w:tblLook w:val="04A0" w:firstRow="1" w:lastRow="0" w:firstColumn="1" w:lastColumn="0" w:noHBand="0" w:noVBand="1"/>
            </w:tblPr>
            <w:tblGrid>
              <w:gridCol w:w="1620"/>
              <w:gridCol w:w="1380"/>
              <w:gridCol w:w="3363"/>
            </w:tblGrid>
            <w:tr w:rsidR="00E5217E" w:rsidTr="00A25D1A">
              <w:tc>
                <w:tcPr>
                  <w:tcW w:w="1620" w:type="dxa"/>
                </w:tcPr>
                <w:p w:rsidR="00E5217E" w:rsidRPr="003928D8" w:rsidRDefault="00E5217E" w:rsidP="00E5217E">
                  <w:pPr>
                    <w:shd w:val="clear" w:color="auto" w:fill="FFFFFF"/>
                    <w:textAlignment w:val="bottom"/>
                    <w:rPr>
                      <w:rFonts w:cs="Arial"/>
                      <w:sz w:val="16"/>
                      <w:szCs w:val="16"/>
                    </w:rPr>
                  </w:pPr>
                  <w:r w:rsidRPr="003928D8">
                    <w:rPr>
                      <w:rFonts w:cs="Arial"/>
                      <w:sz w:val="16"/>
                      <w:szCs w:val="16"/>
                    </w:rPr>
                    <w:t>House Of Commons</w:t>
                  </w:r>
                </w:p>
              </w:tc>
              <w:tc>
                <w:tcPr>
                  <w:tcW w:w="1380" w:type="dxa"/>
                </w:tcPr>
                <w:p w:rsidR="00E5217E" w:rsidRPr="003928D8" w:rsidRDefault="00E5217E" w:rsidP="00E5217E">
                  <w:pPr>
                    <w:rPr>
                      <w:sz w:val="16"/>
                      <w:szCs w:val="16"/>
                    </w:rPr>
                  </w:pPr>
                  <w:r w:rsidRPr="003928D8">
                    <w:rPr>
                      <w:sz w:val="16"/>
                      <w:szCs w:val="16"/>
                    </w:rPr>
                    <w:t>House of Lords</w:t>
                  </w:r>
                </w:p>
              </w:tc>
              <w:tc>
                <w:tcPr>
                  <w:tcW w:w="3363" w:type="dxa"/>
                </w:tcPr>
                <w:p w:rsidR="00E5217E" w:rsidRPr="003928D8" w:rsidRDefault="00E5217E" w:rsidP="00E5217E">
                  <w:pPr>
                    <w:rPr>
                      <w:sz w:val="16"/>
                      <w:szCs w:val="16"/>
                    </w:rPr>
                  </w:pPr>
                  <w:r w:rsidRPr="003928D8">
                    <w:rPr>
                      <w:sz w:val="16"/>
                      <w:szCs w:val="16"/>
                    </w:rPr>
                    <w:t>Final Stages</w:t>
                  </w:r>
                </w:p>
              </w:tc>
            </w:tr>
            <w:tr w:rsidR="00E5217E" w:rsidTr="00A25D1A">
              <w:tc>
                <w:tcPr>
                  <w:tcW w:w="1620" w:type="dxa"/>
                </w:tcPr>
                <w:p w:rsidR="00E5217E" w:rsidRPr="003928D8" w:rsidRDefault="00E5217E" w:rsidP="00E5217E">
                  <w:pPr>
                    <w:shd w:val="clear" w:color="auto" w:fill="FFFFFF"/>
                    <w:textAlignment w:val="bottom"/>
                    <w:rPr>
                      <w:rFonts w:cs="Arial"/>
                      <w:sz w:val="16"/>
                      <w:szCs w:val="16"/>
                    </w:rPr>
                  </w:pPr>
                  <w:r w:rsidRPr="003928D8">
                    <w:rPr>
                      <w:rFonts w:cs="Arial"/>
                      <w:sz w:val="16"/>
                      <w:szCs w:val="16"/>
                    </w:rPr>
                    <w:t>1st reading</w:t>
                  </w:r>
                </w:p>
                <w:p w:rsidR="00E5217E" w:rsidRPr="003928D8" w:rsidRDefault="00E5217E" w:rsidP="00E5217E">
                  <w:pPr>
                    <w:shd w:val="clear" w:color="auto" w:fill="FFFFFF"/>
                    <w:textAlignment w:val="bottom"/>
                    <w:rPr>
                      <w:rFonts w:cs="Arial"/>
                      <w:sz w:val="16"/>
                      <w:szCs w:val="16"/>
                    </w:rPr>
                  </w:pPr>
                  <w:r w:rsidRPr="003928D8">
                    <w:rPr>
                      <w:rFonts w:cs="Arial"/>
                      <w:sz w:val="16"/>
                      <w:szCs w:val="16"/>
                    </w:rPr>
                    <w:t>2nd reading</w:t>
                  </w:r>
                </w:p>
                <w:p w:rsidR="00E5217E" w:rsidRPr="003928D8" w:rsidRDefault="00E5217E" w:rsidP="00E5217E">
                  <w:pPr>
                    <w:shd w:val="clear" w:color="auto" w:fill="FFFFFF"/>
                    <w:textAlignment w:val="bottom"/>
                    <w:rPr>
                      <w:rFonts w:cs="Arial"/>
                      <w:sz w:val="16"/>
                      <w:szCs w:val="16"/>
                    </w:rPr>
                  </w:pPr>
                  <w:r w:rsidRPr="003928D8">
                    <w:rPr>
                      <w:rFonts w:cs="Arial"/>
                      <w:sz w:val="16"/>
                      <w:szCs w:val="16"/>
                    </w:rPr>
                    <w:t>Committee stage</w:t>
                  </w:r>
                </w:p>
                <w:p w:rsidR="00E5217E" w:rsidRPr="003928D8" w:rsidRDefault="006C47BF" w:rsidP="00E5217E">
                  <w:pPr>
                    <w:textAlignment w:val="bottom"/>
                    <w:rPr>
                      <w:rFonts w:cs="Arial"/>
                      <w:b/>
                      <w:bCs/>
                      <w:sz w:val="16"/>
                      <w:szCs w:val="16"/>
                      <w:u w:val="single"/>
                    </w:rPr>
                  </w:pPr>
                  <w:hyperlink r:id="rId16" w:history="1">
                    <w:r w:rsidR="00E5217E" w:rsidRPr="003928D8">
                      <w:rPr>
                        <w:rStyle w:val="Hyperlink"/>
                        <w:rFonts w:cs="Arial"/>
                        <w:b/>
                        <w:bCs/>
                        <w:sz w:val="16"/>
                        <w:szCs w:val="16"/>
                      </w:rPr>
                      <w:t>Report Stage</w:t>
                    </w:r>
                  </w:hyperlink>
                </w:p>
                <w:p w:rsidR="00E5217E" w:rsidRPr="003928D8" w:rsidRDefault="00E5217E" w:rsidP="00E5217E">
                  <w:pPr>
                    <w:rPr>
                      <w:sz w:val="16"/>
                      <w:szCs w:val="16"/>
                    </w:rPr>
                  </w:pPr>
                  <w:r w:rsidRPr="003928D8">
                    <w:rPr>
                      <w:rFonts w:cs="Arial"/>
                      <w:sz w:val="16"/>
                      <w:szCs w:val="16"/>
                    </w:rPr>
                    <w:t>3rd reading</w:t>
                  </w:r>
                </w:p>
              </w:tc>
              <w:tc>
                <w:tcPr>
                  <w:tcW w:w="1380" w:type="dxa"/>
                </w:tcPr>
                <w:p w:rsidR="00E5217E" w:rsidRPr="003928D8" w:rsidRDefault="00E5217E" w:rsidP="00E5217E">
                  <w:pPr>
                    <w:shd w:val="clear" w:color="auto" w:fill="FFFFFF"/>
                    <w:textAlignment w:val="bottom"/>
                    <w:rPr>
                      <w:rFonts w:cs="Arial"/>
                      <w:sz w:val="16"/>
                      <w:szCs w:val="16"/>
                    </w:rPr>
                  </w:pPr>
                  <w:r w:rsidRPr="003928D8">
                    <w:rPr>
                      <w:rFonts w:cs="Arial"/>
                      <w:sz w:val="16"/>
                      <w:szCs w:val="16"/>
                    </w:rPr>
                    <w:t>1st reading</w:t>
                  </w:r>
                </w:p>
                <w:p w:rsidR="00E5217E" w:rsidRPr="003928D8" w:rsidRDefault="00E5217E" w:rsidP="00E5217E">
                  <w:pPr>
                    <w:shd w:val="clear" w:color="auto" w:fill="FFFFFF"/>
                    <w:textAlignment w:val="bottom"/>
                    <w:rPr>
                      <w:rFonts w:cs="Arial"/>
                      <w:sz w:val="16"/>
                      <w:szCs w:val="16"/>
                    </w:rPr>
                  </w:pPr>
                  <w:r w:rsidRPr="003928D8">
                    <w:rPr>
                      <w:rFonts w:cs="Arial"/>
                      <w:sz w:val="16"/>
                      <w:szCs w:val="16"/>
                    </w:rPr>
                    <w:t>2nd reading</w:t>
                  </w:r>
                </w:p>
                <w:p w:rsidR="00E5217E" w:rsidRPr="003928D8" w:rsidRDefault="00E5217E" w:rsidP="00E5217E">
                  <w:pPr>
                    <w:shd w:val="clear" w:color="auto" w:fill="FFFFFF"/>
                    <w:textAlignment w:val="bottom"/>
                    <w:rPr>
                      <w:rFonts w:cs="Arial"/>
                      <w:sz w:val="16"/>
                      <w:szCs w:val="16"/>
                    </w:rPr>
                  </w:pPr>
                  <w:r w:rsidRPr="003928D8">
                    <w:rPr>
                      <w:rFonts w:cs="Arial"/>
                      <w:sz w:val="16"/>
                      <w:szCs w:val="16"/>
                    </w:rPr>
                    <w:t>Committee stage</w:t>
                  </w:r>
                </w:p>
                <w:p w:rsidR="00E5217E" w:rsidRPr="003928D8" w:rsidRDefault="00E5217E" w:rsidP="00E5217E">
                  <w:pPr>
                    <w:shd w:val="clear" w:color="auto" w:fill="FFFFFF"/>
                    <w:textAlignment w:val="bottom"/>
                    <w:rPr>
                      <w:rFonts w:cs="Arial"/>
                      <w:sz w:val="16"/>
                      <w:szCs w:val="16"/>
                    </w:rPr>
                  </w:pPr>
                  <w:r w:rsidRPr="003928D8">
                    <w:rPr>
                      <w:rFonts w:cs="Arial"/>
                      <w:sz w:val="16"/>
                      <w:szCs w:val="16"/>
                    </w:rPr>
                    <w:t>Report stage</w:t>
                  </w:r>
                </w:p>
                <w:p w:rsidR="00E5217E" w:rsidRPr="003928D8" w:rsidRDefault="00E5217E" w:rsidP="00E5217E">
                  <w:pPr>
                    <w:shd w:val="clear" w:color="auto" w:fill="FFFFFF"/>
                    <w:textAlignment w:val="bottom"/>
                    <w:rPr>
                      <w:sz w:val="16"/>
                      <w:szCs w:val="16"/>
                    </w:rPr>
                  </w:pPr>
                  <w:r w:rsidRPr="003928D8">
                    <w:rPr>
                      <w:rFonts w:cs="Arial"/>
                      <w:sz w:val="16"/>
                      <w:szCs w:val="16"/>
                    </w:rPr>
                    <w:t>3rd reading</w:t>
                  </w:r>
                </w:p>
              </w:tc>
              <w:tc>
                <w:tcPr>
                  <w:tcW w:w="3363" w:type="dxa"/>
                </w:tcPr>
                <w:p w:rsidR="00E5217E" w:rsidRDefault="00E5217E" w:rsidP="00E5217E">
                  <w:pPr>
                    <w:shd w:val="clear" w:color="auto" w:fill="FFFFFF"/>
                    <w:textAlignment w:val="bottom"/>
                    <w:rPr>
                      <w:rFonts w:cs="Arial"/>
                      <w:sz w:val="16"/>
                      <w:szCs w:val="16"/>
                    </w:rPr>
                  </w:pPr>
                  <w:r w:rsidRPr="003928D8">
                    <w:rPr>
                      <w:rFonts w:cs="Arial"/>
                      <w:sz w:val="16"/>
                      <w:szCs w:val="16"/>
                    </w:rPr>
                    <w:t>Consideration of amendments</w:t>
                  </w:r>
                  <w:r>
                    <w:rPr>
                      <w:rFonts w:cs="Arial"/>
                      <w:sz w:val="16"/>
                      <w:szCs w:val="16"/>
                    </w:rPr>
                    <w:t xml:space="preserve"> </w:t>
                  </w:r>
                </w:p>
                <w:p w:rsidR="00E5217E" w:rsidRPr="003928D8" w:rsidRDefault="00E5217E" w:rsidP="00E5217E">
                  <w:pPr>
                    <w:shd w:val="clear" w:color="auto" w:fill="FFFFFF"/>
                    <w:textAlignment w:val="bottom"/>
                    <w:rPr>
                      <w:rFonts w:cs="Arial"/>
                      <w:sz w:val="16"/>
                      <w:szCs w:val="16"/>
                    </w:rPr>
                  </w:pPr>
                  <w:r w:rsidRPr="003928D8">
                    <w:rPr>
                      <w:rFonts w:cs="Arial"/>
                      <w:sz w:val="16"/>
                      <w:szCs w:val="16"/>
                    </w:rPr>
                    <w:t>Royal Assent</w:t>
                  </w:r>
                </w:p>
                <w:p w:rsidR="00E5217E" w:rsidRPr="003928D8" w:rsidRDefault="00E5217E" w:rsidP="00E5217E">
                  <w:pPr>
                    <w:rPr>
                      <w:sz w:val="16"/>
                      <w:szCs w:val="16"/>
                    </w:rPr>
                  </w:pPr>
                </w:p>
              </w:tc>
            </w:tr>
          </w:tbl>
          <w:p w:rsidR="00E5217E" w:rsidRDefault="00E5217E" w:rsidP="00E5217E"/>
          <w:p w:rsidR="00E5217E" w:rsidRPr="00E5217E" w:rsidRDefault="00E5217E" w:rsidP="00E5217E">
            <w:pPr>
              <w:rPr>
                <w:rFonts w:ascii="Arial" w:hAnsi="Arial" w:cs="Arial"/>
                <w:b/>
                <w:bCs/>
              </w:rPr>
            </w:pPr>
            <w:r w:rsidRPr="00E5217E">
              <w:rPr>
                <w:rFonts w:ascii="Arial" w:hAnsi="Arial" w:cs="Arial"/>
                <w:b/>
                <w:bCs/>
              </w:rPr>
              <w:t>Online Safety Bill</w:t>
            </w:r>
          </w:p>
          <w:p w:rsidR="00E5217E" w:rsidRDefault="00E5217E" w:rsidP="00E5217E">
            <w:pPr>
              <w:rPr>
                <w:b/>
                <w:bCs/>
              </w:rPr>
            </w:pPr>
          </w:p>
          <w:p w:rsidR="00E5217E" w:rsidRPr="00900504" w:rsidRDefault="00E5217E" w:rsidP="00E5217E">
            <w:pPr>
              <w:rPr>
                <w:rFonts w:ascii="Arial" w:hAnsi="Arial" w:cs="Arial"/>
                <w:bCs/>
              </w:rPr>
            </w:pPr>
            <w:r w:rsidRPr="00900504">
              <w:rPr>
                <w:rFonts w:ascii="Arial" w:hAnsi="Arial" w:cs="Arial"/>
                <w:bCs/>
              </w:rPr>
              <w:t xml:space="preserve">A draft form of this Bill has been published. Details: </w:t>
            </w:r>
          </w:p>
          <w:p w:rsidR="003225DD" w:rsidRDefault="003225DD" w:rsidP="00900504">
            <w:pPr>
              <w:rPr>
                <w:rFonts w:ascii="Arial" w:hAnsi="Arial" w:cs="Arial"/>
              </w:rPr>
            </w:pPr>
          </w:p>
          <w:p w:rsidR="00900504" w:rsidRPr="00900504" w:rsidRDefault="006C47BF" w:rsidP="00900504">
            <w:pPr>
              <w:rPr>
                <w:rFonts w:ascii="Arial" w:hAnsi="Arial" w:cs="Arial"/>
              </w:rPr>
            </w:pPr>
            <w:hyperlink r:id="rId17" w:history="1">
              <w:r w:rsidR="00900504" w:rsidRPr="00900504">
                <w:rPr>
                  <w:rStyle w:val="Hyperlink"/>
                  <w:rFonts w:ascii="Arial" w:hAnsi="Arial" w:cs="Arial"/>
                </w:rPr>
                <w:t xml:space="preserve">No longer the land of the lawless: Joint Committee reports - Committees </w:t>
              </w:r>
              <w:r w:rsidR="001B00AF">
                <w:rPr>
                  <w:rStyle w:val="Hyperlink"/>
                  <w:rFonts w:ascii="Arial" w:hAnsi="Arial" w:cs="Arial"/>
                </w:rPr>
                <w:t>–</w:t>
              </w:r>
              <w:r w:rsidR="00900504" w:rsidRPr="00900504">
                <w:rPr>
                  <w:rStyle w:val="Hyperlink"/>
                  <w:rFonts w:ascii="Arial" w:hAnsi="Arial" w:cs="Arial"/>
                </w:rPr>
                <w:t xml:space="preserve"> UK Parliament</w:t>
              </w:r>
            </w:hyperlink>
          </w:p>
          <w:p w:rsidR="00E5217E" w:rsidRPr="00900504" w:rsidRDefault="00E5217E" w:rsidP="00E5217E">
            <w:pPr>
              <w:pStyle w:val="TableStyle2"/>
              <w:contextualSpacing/>
              <w:rPr>
                <w:rFonts w:ascii="Arial" w:hAnsi="Arial" w:cs="Arial"/>
                <w:sz w:val="24"/>
                <w:szCs w:val="24"/>
                <w:lang w:val="en-US"/>
              </w:rPr>
            </w:pPr>
          </w:p>
          <w:p w:rsidR="00E5217E" w:rsidRDefault="00E5217E" w:rsidP="00E5217E">
            <w:pPr>
              <w:pStyle w:val="TableStyle2"/>
              <w:contextualSpacing/>
              <w:rPr>
                <w:rFonts w:ascii="Arial" w:hAnsi="Arial" w:cs="Arial"/>
                <w:b/>
                <w:sz w:val="24"/>
                <w:szCs w:val="24"/>
              </w:rPr>
            </w:pPr>
            <w:r>
              <w:rPr>
                <w:rFonts w:ascii="Arial" w:hAnsi="Arial" w:cs="Arial"/>
                <w:b/>
                <w:sz w:val="24"/>
                <w:szCs w:val="24"/>
              </w:rPr>
              <w:t>Additional Information</w:t>
            </w:r>
          </w:p>
          <w:p w:rsidR="00152C54" w:rsidRDefault="00152C54" w:rsidP="00E5217E">
            <w:pPr>
              <w:pStyle w:val="TableStyle2"/>
              <w:contextualSpacing/>
              <w:rPr>
                <w:rFonts w:ascii="Arial" w:hAnsi="Arial" w:cs="Arial"/>
                <w:b/>
                <w:sz w:val="24"/>
                <w:szCs w:val="24"/>
              </w:rPr>
            </w:pPr>
          </w:p>
          <w:p w:rsidR="000770FC" w:rsidRPr="003928D8" w:rsidRDefault="000770FC" w:rsidP="000770FC">
            <w:pPr>
              <w:pStyle w:val="ListParagraph"/>
              <w:numPr>
                <w:ilvl w:val="0"/>
                <w:numId w:val="5"/>
              </w:numPr>
            </w:pPr>
            <w:r w:rsidRPr="000770FC">
              <w:rPr>
                <w:rFonts w:cs="Arial"/>
              </w:rPr>
              <w:t xml:space="preserve">The Elections Bill </w:t>
            </w:r>
            <w:r w:rsidR="001B00AF">
              <w:rPr>
                <w:rFonts w:cs="Arial"/>
              </w:rPr>
              <w:t>–</w:t>
            </w:r>
            <w:r w:rsidRPr="000770FC">
              <w:rPr>
                <w:rFonts w:cs="Arial"/>
              </w:rPr>
              <w:t xml:space="preserve"> </w:t>
            </w:r>
            <w:r w:rsidR="001B00AF">
              <w:rPr>
                <w:rFonts w:cs="Arial"/>
              </w:rPr>
              <w:t>f</w:t>
            </w:r>
            <w:r w:rsidR="00152C54" w:rsidRPr="000770FC">
              <w:rPr>
                <w:rFonts w:cs="Arial"/>
              </w:rPr>
              <w:t>or</w:t>
            </w:r>
            <w:r w:rsidR="001B00AF">
              <w:rPr>
                <w:rFonts w:cs="Arial"/>
              </w:rPr>
              <w:t xml:space="preserve"> </w:t>
            </w:r>
            <w:r w:rsidR="00152C54" w:rsidRPr="000770FC">
              <w:rPr>
                <w:rFonts w:cs="Arial"/>
              </w:rPr>
              <w:t>those who would like to read more</w:t>
            </w:r>
            <w:r w:rsidRPr="000770FC">
              <w:rPr>
                <w:rFonts w:cs="Arial"/>
              </w:rPr>
              <w:t xml:space="preserve"> about the Bill, follow the link </w:t>
            </w:r>
            <w:r w:rsidR="00152C54" w:rsidRPr="000770FC">
              <w:rPr>
                <w:rFonts w:cs="Arial"/>
              </w:rPr>
              <w:t>below to the provocatively titled draft:</w:t>
            </w:r>
            <w:r w:rsidRPr="000770FC">
              <w:rPr>
                <w:rFonts w:cs="Arial"/>
              </w:rPr>
              <w:t xml:space="preserve"> </w:t>
            </w:r>
            <w:hyperlink r:id="rId18" w:history="1">
              <w:r>
                <w:rPr>
                  <w:rStyle w:val="Hyperlink"/>
                </w:rPr>
                <w:t xml:space="preserve">No longer the land of the lawless: Joint Committee reports </w:t>
              </w:r>
              <w:r w:rsidR="001572C5">
                <w:rPr>
                  <w:rStyle w:val="Hyperlink"/>
                </w:rPr>
                <w:t>–</w:t>
              </w:r>
              <w:r>
                <w:rPr>
                  <w:rStyle w:val="Hyperlink"/>
                </w:rPr>
                <w:t xml:space="preserve"> Committees </w:t>
              </w:r>
              <w:r w:rsidR="001572C5">
                <w:rPr>
                  <w:rStyle w:val="Hyperlink"/>
                </w:rPr>
                <w:t>–</w:t>
              </w:r>
              <w:r>
                <w:rPr>
                  <w:rStyle w:val="Hyperlink"/>
                </w:rPr>
                <w:t xml:space="preserve"> UK Parliament</w:t>
              </w:r>
            </w:hyperlink>
          </w:p>
          <w:p w:rsidR="000770FC" w:rsidRDefault="000770FC" w:rsidP="000770FC">
            <w:pPr>
              <w:pStyle w:val="TableStyle2"/>
              <w:ind w:left="720"/>
              <w:contextualSpacing/>
              <w:rPr>
                <w:rFonts w:ascii="Arial" w:hAnsi="Arial" w:cs="Arial"/>
                <w:sz w:val="24"/>
                <w:szCs w:val="24"/>
              </w:rPr>
            </w:pPr>
          </w:p>
          <w:p w:rsidR="000770FC" w:rsidRPr="004D1450" w:rsidRDefault="000770FC" w:rsidP="000770FC">
            <w:pPr>
              <w:pStyle w:val="ListParagraph"/>
              <w:numPr>
                <w:ilvl w:val="0"/>
                <w:numId w:val="4"/>
              </w:numPr>
              <w:rPr>
                <w:rStyle w:val="Hyperlink"/>
                <w:rFonts w:cs="Arial"/>
                <w:szCs w:val="20"/>
                <w:u w:val="none"/>
              </w:rPr>
            </w:pPr>
            <w:r w:rsidRPr="000770FC">
              <w:rPr>
                <w:rFonts w:cs="Arial"/>
                <w:szCs w:val="20"/>
              </w:rPr>
              <w:t xml:space="preserve">An Executive Summary of the Independent Human Rights Act Review has been published. </w:t>
            </w:r>
            <w:r w:rsidR="001572C5">
              <w:rPr>
                <w:rFonts w:cs="Arial"/>
                <w:szCs w:val="20"/>
              </w:rPr>
              <w:t xml:space="preserve"> </w:t>
            </w:r>
            <w:hyperlink r:id="rId19" w:history="1">
              <w:r w:rsidRPr="000770FC">
                <w:rPr>
                  <w:rStyle w:val="Hyperlink"/>
                  <w:rFonts w:cs="Arial"/>
                </w:rPr>
                <w:t>The Independent Human Rights Act Review – Executive Summary (publishing.service.gov.uk)</w:t>
              </w:r>
            </w:hyperlink>
          </w:p>
          <w:p w:rsidR="004D1450" w:rsidRPr="004D1450" w:rsidRDefault="004D1450" w:rsidP="004D1450">
            <w:pPr>
              <w:pStyle w:val="ListParagraph"/>
              <w:rPr>
                <w:rFonts w:cs="Arial"/>
                <w:szCs w:val="20"/>
              </w:rPr>
            </w:pPr>
          </w:p>
          <w:p w:rsidR="004D1450" w:rsidRPr="004D1450" w:rsidRDefault="004D1450" w:rsidP="004D1450">
            <w:pPr>
              <w:pStyle w:val="ListParagraph"/>
              <w:numPr>
                <w:ilvl w:val="0"/>
                <w:numId w:val="4"/>
              </w:numPr>
              <w:textAlignment w:val="baseline"/>
              <w:rPr>
                <w:rStyle w:val="Hyperlink"/>
                <w:rFonts w:cs="Arial"/>
                <w:color w:val="000000"/>
                <w:szCs w:val="20"/>
                <w:u w:val="none"/>
              </w:rPr>
            </w:pPr>
            <w:r w:rsidRPr="004D1450">
              <w:rPr>
                <w:rStyle w:val="Hyperlink"/>
                <w:rFonts w:cs="Arial"/>
                <w:szCs w:val="20"/>
                <w:u w:val="none"/>
              </w:rPr>
              <w:t>On 23</w:t>
            </w:r>
            <w:r w:rsidRPr="004D1450">
              <w:rPr>
                <w:rStyle w:val="Hyperlink"/>
                <w:rFonts w:cs="Arial"/>
                <w:szCs w:val="20"/>
                <w:u w:val="none"/>
                <w:vertAlign w:val="superscript"/>
              </w:rPr>
              <w:t>rd</w:t>
            </w:r>
            <w:r w:rsidRPr="004D1450">
              <w:rPr>
                <w:rStyle w:val="Hyperlink"/>
                <w:rFonts w:cs="Arial"/>
                <w:szCs w:val="20"/>
                <w:u w:val="none"/>
              </w:rPr>
              <w:t xml:space="preserve"> December, a post from EachOther stated ‘Justice Secretary Raab said that the ‘common sense’ proposals (of the HRA review) would prevent abuses of the system and bolster ‘</w:t>
            </w:r>
            <w:r w:rsidRPr="004D1450">
              <w:rPr>
                <w:rStyle w:val="Hyperlink"/>
                <w:rFonts w:cs="Arial"/>
                <w:i/>
                <w:szCs w:val="20"/>
                <w:u w:val="none"/>
              </w:rPr>
              <w:t xml:space="preserve">typical British rights like freedom of speech and trial by jury’, </w:t>
            </w:r>
            <w:r w:rsidRPr="004D1450">
              <w:rPr>
                <w:rStyle w:val="Hyperlink"/>
                <w:rFonts w:cs="Arial"/>
                <w:szCs w:val="20"/>
                <w:u w:val="none"/>
              </w:rPr>
              <w:t>but critics have warned that the reforms could weaken human rights protections in the UK</w:t>
            </w:r>
            <w:r w:rsidR="00633AA7">
              <w:rPr>
                <w:rStyle w:val="Hyperlink"/>
                <w:rFonts w:cs="Arial"/>
                <w:szCs w:val="20"/>
                <w:u w:val="none"/>
              </w:rPr>
              <w:t xml:space="preserve"> -</w:t>
            </w:r>
            <w:r w:rsidRPr="004D1450">
              <w:rPr>
                <w:rStyle w:val="Hyperlink"/>
                <w:rFonts w:cs="Arial"/>
                <w:szCs w:val="20"/>
                <w:u w:val="none"/>
              </w:rPr>
              <w:t xml:space="preserve"> </w:t>
            </w:r>
            <w:hyperlink r:id="rId20" w:tgtFrame="_blank" w:history="1">
              <w:r w:rsidRPr="004D1450">
                <w:rPr>
                  <w:rStyle w:val="Hyperlink"/>
                  <w:rFonts w:cs="Arial"/>
                  <w:szCs w:val="20"/>
                  <w:bdr w:val="none" w:sz="0" w:space="0" w:color="auto" w:frame="1"/>
                  <w:shd w:val="clear" w:color="auto" w:fill="FFFFFF"/>
                </w:rPr>
                <w:t>Government Plan To Overhaul Human Rights Act Explained | EachOther</w:t>
              </w:r>
            </w:hyperlink>
          </w:p>
          <w:p w:rsidR="000770FC" w:rsidRDefault="009924F7" w:rsidP="000770FC">
            <w:pPr>
              <w:pStyle w:val="TableStyle2"/>
              <w:ind w:left="720"/>
              <w:contextualSpacing/>
              <w:rPr>
                <w:rFonts w:ascii="Arial" w:hAnsi="Arial" w:cs="Arial"/>
                <w:sz w:val="24"/>
                <w:szCs w:val="24"/>
              </w:rPr>
            </w:pPr>
            <w:r>
              <w:rPr>
                <w:rFonts w:ascii="Arial" w:hAnsi="Arial" w:cs="Arial"/>
                <w:sz w:val="24"/>
                <w:szCs w:val="24"/>
              </w:rPr>
              <w:t>See also</w:t>
            </w:r>
            <w:r w:rsidR="001572C5">
              <w:rPr>
                <w:rFonts w:ascii="Arial" w:hAnsi="Arial" w:cs="Arial"/>
                <w:sz w:val="24"/>
                <w:szCs w:val="24"/>
              </w:rPr>
              <w:t xml:space="preserve"> </w:t>
            </w:r>
            <w:hyperlink r:id="rId21" w:history="1">
              <w:r w:rsidR="001572C5" w:rsidRPr="009924F7">
                <w:rPr>
                  <w:rStyle w:val="Hyperlink"/>
                  <w:rFonts w:ascii="Arial" w:hAnsi="Arial" w:cs="Arial"/>
                  <w:sz w:val="24"/>
                  <w:szCs w:val="24"/>
                </w:rPr>
                <w:t>a website article</w:t>
              </w:r>
            </w:hyperlink>
            <w:r w:rsidR="001572C5">
              <w:rPr>
                <w:rFonts w:ascii="Arial" w:hAnsi="Arial" w:cs="Arial"/>
                <w:sz w:val="24"/>
                <w:szCs w:val="24"/>
              </w:rPr>
              <w:t xml:space="preserve"> </w:t>
            </w:r>
            <w:r>
              <w:rPr>
                <w:rFonts w:ascii="Arial" w:hAnsi="Arial" w:cs="Arial"/>
                <w:sz w:val="24"/>
                <w:szCs w:val="24"/>
              </w:rPr>
              <w:t xml:space="preserve">concerning the Justice Secretary. </w:t>
            </w:r>
          </w:p>
          <w:p w:rsidR="009924F7" w:rsidRPr="000770FC" w:rsidRDefault="009924F7" w:rsidP="000770FC">
            <w:pPr>
              <w:pStyle w:val="TableStyle2"/>
              <w:ind w:left="720"/>
              <w:contextualSpacing/>
              <w:rPr>
                <w:rFonts w:ascii="Arial" w:hAnsi="Arial" w:cs="Arial"/>
                <w:sz w:val="24"/>
                <w:szCs w:val="24"/>
              </w:rPr>
            </w:pPr>
          </w:p>
          <w:p w:rsidR="000770FC" w:rsidRPr="004D1450" w:rsidRDefault="000770FC" w:rsidP="000770FC">
            <w:pPr>
              <w:pStyle w:val="ListParagraph"/>
              <w:numPr>
                <w:ilvl w:val="0"/>
                <w:numId w:val="4"/>
              </w:numPr>
              <w:rPr>
                <w:rStyle w:val="Hyperlink"/>
                <w:rFonts w:cs="Arial"/>
                <w:color w:val="0B0C0C"/>
                <w:szCs w:val="20"/>
                <w:u w:val="none"/>
                <w:shd w:val="clear" w:color="auto" w:fill="FFFFFF"/>
              </w:rPr>
            </w:pPr>
            <w:r w:rsidRPr="000770FC">
              <w:rPr>
                <w:rFonts w:cs="Arial"/>
                <w:color w:val="0B0C0C"/>
                <w:szCs w:val="20"/>
                <w:shd w:val="clear" w:color="auto" w:fill="FFFFFF"/>
              </w:rPr>
              <w:t>Follow the link below for a post from EachOther with a review of the year:</w:t>
            </w:r>
            <w:r>
              <w:rPr>
                <w:rFonts w:cs="Arial"/>
                <w:color w:val="0B0C0C"/>
                <w:szCs w:val="20"/>
                <w:shd w:val="clear" w:color="auto" w:fill="FFFFFF"/>
              </w:rPr>
              <w:t xml:space="preserve"> </w:t>
            </w:r>
            <w:hyperlink r:id="rId22" w:tgtFrame="_blank" w:history="1">
              <w:r w:rsidRPr="000770FC">
                <w:rPr>
                  <w:rStyle w:val="Hyperlink"/>
                  <w:rFonts w:cs="Arial"/>
                  <w:bdr w:val="none" w:sz="0" w:space="0" w:color="auto" w:frame="1"/>
                </w:rPr>
                <w:t xml:space="preserve">Legislation From </w:t>
              </w:r>
              <w:r w:rsidR="00485CB3">
                <w:rPr>
                  <w:rStyle w:val="Hyperlink"/>
                  <w:rFonts w:cs="Arial"/>
                  <w:bdr w:val="none" w:sz="0" w:space="0" w:color="auto" w:frame="1"/>
                </w:rPr>
                <w:t xml:space="preserve">2021 That Lessens Your Rights - </w:t>
              </w:r>
              <w:proofErr w:type="spellStart"/>
              <w:r w:rsidRPr="000770FC">
                <w:rPr>
                  <w:rStyle w:val="Hyperlink"/>
                  <w:rFonts w:cs="Arial"/>
                  <w:bdr w:val="none" w:sz="0" w:space="0" w:color="auto" w:frame="1"/>
                </w:rPr>
                <w:t>EachOther</w:t>
              </w:r>
              <w:proofErr w:type="spellEnd"/>
            </w:hyperlink>
          </w:p>
          <w:p w:rsidR="004D1450" w:rsidRPr="004D1450" w:rsidRDefault="004D1450" w:rsidP="004D1450">
            <w:pPr>
              <w:pStyle w:val="ListParagraph"/>
              <w:rPr>
                <w:rFonts w:cs="Arial"/>
                <w:color w:val="0B0C0C"/>
                <w:szCs w:val="20"/>
                <w:shd w:val="clear" w:color="auto" w:fill="FFFFFF"/>
              </w:rPr>
            </w:pPr>
          </w:p>
          <w:p w:rsidR="004D1450" w:rsidRDefault="004D1450" w:rsidP="000770FC">
            <w:pPr>
              <w:pStyle w:val="ListParagraph"/>
              <w:numPr>
                <w:ilvl w:val="0"/>
                <w:numId w:val="4"/>
              </w:numPr>
              <w:rPr>
                <w:rFonts w:cs="Arial"/>
                <w:color w:val="0B0C0C"/>
                <w:szCs w:val="20"/>
                <w:shd w:val="clear" w:color="auto" w:fill="FFFFFF"/>
              </w:rPr>
            </w:pPr>
            <w:r>
              <w:rPr>
                <w:rFonts w:cs="Arial"/>
                <w:color w:val="0B0C0C"/>
                <w:szCs w:val="20"/>
                <w:shd w:val="clear" w:color="auto" w:fill="FFFFFF"/>
              </w:rPr>
              <w:t>A number of websites and news stories have reviewed the year with reference to specific issues such as gender and disabilities.</w:t>
            </w:r>
          </w:p>
          <w:p w:rsidR="004D1450" w:rsidRPr="004D1450" w:rsidRDefault="004D1450" w:rsidP="004D1450">
            <w:pPr>
              <w:pStyle w:val="ListParagraph"/>
              <w:rPr>
                <w:rFonts w:cs="Arial"/>
                <w:color w:val="0B0C0C"/>
                <w:szCs w:val="20"/>
                <w:shd w:val="clear" w:color="auto" w:fill="FFFFFF"/>
              </w:rPr>
            </w:pPr>
          </w:p>
          <w:p w:rsidR="004D1450" w:rsidRDefault="004D1450" w:rsidP="000770FC">
            <w:pPr>
              <w:pStyle w:val="ListParagraph"/>
              <w:numPr>
                <w:ilvl w:val="0"/>
                <w:numId w:val="4"/>
              </w:numPr>
              <w:rPr>
                <w:rFonts w:cs="Arial"/>
                <w:color w:val="0B0C0C"/>
                <w:szCs w:val="20"/>
                <w:shd w:val="clear" w:color="auto" w:fill="FFFFFF"/>
              </w:rPr>
            </w:pPr>
            <w:r>
              <w:rPr>
                <w:rFonts w:cs="Arial"/>
                <w:color w:val="0B0C0C"/>
                <w:szCs w:val="20"/>
                <w:shd w:val="clear" w:color="auto" w:fill="FFFFFF"/>
              </w:rPr>
              <w:t>Of concern is the fact that the Government have introduced changes to the Police and Crime Bill</w:t>
            </w:r>
            <w:r w:rsidR="00900504">
              <w:rPr>
                <w:rFonts w:cs="Arial"/>
                <w:color w:val="0B0C0C"/>
                <w:szCs w:val="20"/>
                <w:shd w:val="clear" w:color="auto" w:fill="FFFFFF"/>
              </w:rPr>
              <w:t xml:space="preserve"> while it is</w:t>
            </w:r>
            <w:r>
              <w:rPr>
                <w:rFonts w:cs="Arial"/>
                <w:color w:val="0B0C0C"/>
                <w:szCs w:val="20"/>
                <w:shd w:val="clear" w:color="auto" w:fill="FFFFFF"/>
              </w:rPr>
              <w:t xml:space="preserve"> with the Lords</w:t>
            </w:r>
            <w:r w:rsidR="00900504">
              <w:rPr>
                <w:rFonts w:cs="Arial"/>
                <w:color w:val="0B0C0C"/>
                <w:szCs w:val="20"/>
                <w:shd w:val="clear" w:color="auto" w:fill="FFFFFF"/>
              </w:rPr>
              <w:t>.  Doing so prevents elected MPs from debating the proposed amendments, which – while not unconstitutional – is seen by many lawyers and activists as circumventing the accepted channels of democracy.</w:t>
            </w:r>
          </w:p>
          <w:p w:rsidR="003225DD" w:rsidRPr="003225DD" w:rsidRDefault="003225DD" w:rsidP="003225DD">
            <w:pPr>
              <w:pStyle w:val="ListParagraph"/>
              <w:rPr>
                <w:rFonts w:cs="Arial"/>
                <w:color w:val="0B0C0C"/>
                <w:szCs w:val="20"/>
                <w:shd w:val="clear" w:color="auto" w:fill="FFFFFF"/>
              </w:rPr>
            </w:pPr>
          </w:p>
          <w:p w:rsidR="003225DD" w:rsidRPr="000770FC" w:rsidRDefault="003225DD" w:rsidP="000770FC">
            <w:pPr>
              <w:pStyle w:val="ListParagraph"/>
              <w:numPr>
                <w:ilvl w:val="0"/>
                <w:numId w:val="4"/>
              </w:numPr>
              <w:rPr>
                <w:rFonts w:cs="Arial"/>
                <w:color w:val="0B0C0C"/>
                <w:szCs w:val="20"/>
                <w:shd w:val="clear" w:color="auto" w:fill="FFFFFF"/>
              </w:rPr>
            </w:pPr>
            <w:r>
              <w:rPr>
                <w:rFonts w:cs="Arial"/>
                <w:color w:val="0B0C0C"/>
                <w:szCs w:val="20"/>
                <w:shd w:val="clear" w:color="auto" w:fill="FFFFFF"/>
              </w:rPr>
              <w:lastRenderedPageBreak/>
              <w:t xml:space="preserve">The Colston Four were found not guilty – under the proposed Police, Crime and Sentencing Bill, </w:t>
            </w:r>
            <w:r w:rsidR="003455A0">
              <w:rPr>
                <w:rFonts w:cs="Arial"/>
                <w:color w:val="0B0C0C"/>
                <w:szCs w:val="20"/>
                <w:shd w:val="clear" w:color="auto" w:fill="FFFFFF"/>
              </w:rPr>
              <w:t>however, t</w:t>
            </w:r>
            <w:r>
              <w:rPr>
                <w:rFonts w:cs="Arial"/>
                <w:color w:val="0B0C0C"/>
                <w:szCs w:val="20"/>
                <w:shd w:val="clear" w:color="auto" w:fill="FFFFFF"/>
              </w:rPr>
              <w:t>hey would have faced the possibility of up to 10 years in prison.  Many would see this as a gross over-response, even in terms of criminal d</w:t>
            </w:r>
            <w:r w:rsidR="003455A0">
              <w:rPr>
                <w:rFonts w:cs="Arial"/>
                <w:color w:val="0B0C0C"/>
                <w:szCs w:val="20"/>
                <w:shd w:val="clear" w:color="auto" w:fill="FFFFFF"/>
              </w:rPr>
              <w:t xml:space="preserve">amage, and a </w:t>
            </w:r>
            <w:r w:rsidR="00633AA7">
              <w:rPr>
                <w:rFonts w:cs="Arial"/>
                <w:color w:val="0B0C0C"/>
                <w:szCs w:val="20"/>
                <w:shd w:val="clear" w:color="auto" w:fill="FFFFFF"/>
              </w:rPr>
              <w:t>significant</w:t>
            </w:r>
            <w:r w:rsidR="003455A0">
              <w:rPr>
                <w:rFonts w:cs="Arial"/>
                <w:color w:val="0B0C0C"/>
                <w:szCs w:val="20"/>
                <w:shd w:val="clear" w:color="auto" w:fill="FFFFFF"/>
              </w:rPr>
              <w:t xml:space="preserve"> impediment to protesting and the exercise of freedom of speech.</w:t>
            </w:r>
          </w:p>
          <w:p w:rsidR="00152C54" w:rsidRPr="00152C54" w:rsidRDefault="00152C54" w:rsidP="00E5217E">
            <w:pPr>
              <w:pStyle w:val="TableStyle2"/>
              <w:contextualSpacing/>
              <w:rPr>
                <w:rFonts w:ascii="Arial" w:hAnsi="Arial" w:cs="Arial"/>
                <w:b/>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pPr>
              <w:rPr>
                <w:rFonts w:ascii="Arial" w:hAnsi="Arial" w:cs="Arial"/>
              </w:rPr>
            </w:pPr>
          </w:p>
          <w:p w:rsidR="00AF3792" w:rsidRDefault="00AF3792">
            <w:pPr>
              <w:rPr>
                <w:rFonts w:ascii="Arial" w:hAnsi="Arial" w:cs="Arial"/>
              </w:rPr>
            </w:pPr>
          </w:p>
          <w:p w:rsidR="00AF3792" w:rsidRDefault="00AF3792">
            <w:pPr>
              <w:rPr>
                <w:rFonts w:ascii="Arial" w:hAnsi="Arial" w:cs="Arial"/>
                <w:b/>
              </w:rPr>
            </w:pPr>
            <w:r>
              <w:rPr>
                <w:rFonts w:ascii="Arial" w:hAnsi="Arial" w:cs="Arial"/>
                <w:b/>
              </w:rPr>
              <w:t>LC</w:t>
            </w: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pPr>
              <w:rPr>
                <w:rFonts w:ascii="Arial" w:hAnsi="Arial" w:cs="Arial"/>
                <w:b/>
              </w:rPr>
            </w:pPr>
          </w:p>
          <w:p w:rsidR="00D67783" w:rsidRDefault="00D67783" w:rsidP="00A21EB3">
            <w:pPr>
              <w:contextualSpacing/>
              <w:rPr>
                <w:rFonts w:ascii="Arial" w:hAnsi="Arial" w:cs="Arial"/>
                <w:b/>
              </w:rPr>
            </w:pPr>
            <w:r>
              <w:rPr>
                <w:rFonts w:ascii="Arial" w:hAnsi="Arial" w:cs="Arial"/>
                <w:b/>
              </w:rPr>
              <w:t>AH</w:t>
            </w: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2738A9" w:rsidRDefault="002738A9" w:rsidP="00A21EB3">
            <w:pPr>
              <w:contextualSpacing/>
              <w:rPr>
                <w:rFonts w:ascii="Arial" w:hAnsi="Arial" w:cs="Arial"/>
                <w:b/>
              </w:rPr>
            </w:pPr>
          </w:p>
          <w:p w:rsidR="00E5217E" w:rsidRDefault="00E5217E" w:rsidP="00A21EB3">
            <w:pPr>
              <w:contextualSpacing/>
              <w:rPr>
                <w:rFonts w:ascii="Arial" w:hAnsi="Arial" w:cs="Arial"/>
                <w:b/>
              </w:rPr>
            </w:pPr>
          </w:p>
          <w:p w:rsidR="00E5217E" w:rsidRDefault="00E5217E" w:rsidP="00A21EB3">
            <w:pPr>
              <w:contextualSpacing/>
              <w:rPr>
                <w:rFonts w:ascii="Arial" w:hAnsi="Arial" w:cs="Arial"/>
                <w:b/>
              </w:rPr>
            </w:pPr>
          </w:p>
          <w:p w:rsidR="00E5217E" w:rsidRDefault="00E5217E" w:rsidP="00A21EB3">
            <w:pPr>
              <w:contextualSpacing/>
              <w:rPr>
                <w:rFonts w:ascii="Arial" w:hAnsi="Arial" w:cs="Arial"/>
                <w:b/>
              </w:rPr>
            </w:pPr>
          </w:p>
          <w:p w:rsidR="00E5217E" w:rsidRDefault="00E5217E" w:rsidP="00A21EB3">
            <w:pPr>
              <w:contextualSpacing/>
              <w:rPr>
                <w:rFonts w:ascii="Arial" w:hAnsi="Arial" w:cs="Arial"/>
                <w:b/>
              </w:rPr>
            </w:pPr>
          </w:p>
          <w:p w:rsidR="00E5217E" w:rsidRDefault="00E5217E" w:rsidP="00A21EB3">
            <w:pPr>
              <w:contextualSpacing/>
              <w:rPr>
                <w:rFonts w:ascii="Arial" w:hAnsi="Arial" w:cs="Arial"/>
                <w:b/>
              </w:rPr>
            </w:pPr>
          </w:p>
          <w:p w:rsidR="00E5217E" w:rsidRDefault="00E5217E" w:rsidP="00A21EB3">
            <w:pPr>
              <w:contextualSpacing/>
              <w:rPr>
                <w:rFonts w:ascii="Arial" w:hAnsi="Arial" w:cs="Arial"/>
                <w:b/>
              </w:rPr>
            </w:pPr>
          </w:p>
          <w:p w:rsidR="00E5217E" w:rsidRDefault="00E5217E" w:rsidP="00A21EB3">
            <w:pPr>
              <w:contextualSpacing/>
              <w:rPr>
                <w:rFonts w:ascii="Arial" w:hAnsi="Arial" w:cs="Arial"/>
                <w:b/>
              </w:rPr>
            </w:pPr>
          </w:p>
          <w:p w:rsidR="00E5217E" w:rsidRDefault="00E5217E" w:rsidP="00A21EB3">
            <w:pPr>
              <w:contextualSpacing/>
              <w:rPr>
                <w:rFonts w:ascii="Arial" w:hAnsi="Arial" w:cs="Arial"/>
                <w:b/>
              </w:rPr>
            </w:pPr>
          </w:p>
          <w:p w:rsidR="002738A9" w:rsidRPr="00AF3792" w:rsidRDefault="002738A9" w:rsidP="00A21EB3">
            <w:pPr>
              <w:contextualSpacing/>
              <w:rPr>
                <w:rFonts w:ascii="Arial" w:hAnsi="Arial" w:cs="Arial"/>
                <w:b/>
              </w:rPr>
            </w:pPr>
            <w:r>
              <w:rPr>
                <w:rFonts w:ascii="Arial" w:hAnsi="Arial" w:cs="Arial"/>
                <w:b/>
              </w:rPr>
              <w:t>MH</w:t>
            </w:r>
          </w:p>
        </w:tc>
      </w:tr>
      <w:tr w:rsidR="005472EB" w:rsidRPr="00BE4719" w:rsidTr="005130D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rsidR="002810E1" w:rsidRDefault="002810E1">
            <w:pPr>
              <w:pStyle w:val="TableStyle2"/>
              <w:rPr>
                <w:rFonts w:ascii="Arial" w:hAnsi="Arial" w:cs="Arial"/>
                <w:b/>
                <w:bCs/>
                <w:sz w:val="24"/>
                <w:szCs w:val="24"/>
              </w:rPr>
            </w:pPr>
          </w:p>
          <w:p w:rsidR="002810E1" w:rsidRDefault="002810E1" w:rsidP="002810E1">
            <w:pPr>
              <w:rPr>
                <w:rFonts w:ascii="Arial" w:hAnsi="Arial" w:cs="Arial"/>
              </w:rPr>
            </w:pPr>
            <w:r w:rsidRPr="00F7797D">
              <w:rPr>
                <w:rFonts w:ascii="Arial" w:hAnsi="Arial" w:cs="Arial"/>
              </w:rPr>
              <w:t xml:space="preserve">Web and other media statistics, </w:t>
            </w:r>
            <w:r>
              <w:rPr>
                <w:rFonts w:ascii="Arial" w:hAnsi="Arial" w:cs="Arial"/>
                <w:b/>
              </w:rPr>
              <w:t>December 2021</w:t>
            </w:r>
            <w:r w:rsidRPr="00F7797D">
              <w:rPr>
                <w:rFonts w:ascii="Arial" w:hAnsi="Arial" w:cs="Arial"/>
              </w:rPr>
              <w:t xml:space="preserve"> </w:t>
            </w:r>
          </w:p>
          <w:p w:rsidR="002810E1" w:rsidRDefault="002810E1" w:rsidP="002810E1">
            <w:pPr>
              <w:rPr>
                <w:rFonts w:ascii="Arial" w:hAnsi="Arial" w:cs="Arial"/>
              </w:rPr>
            </w:pPr>
            <w:r>
              <w:rPr>
                <w:rFonts w:ascii="Arial" w:hAnsi="Arial" w:cs="Arial"/>
                <w:b/>
              </w:rPr>
              <w:t>All-time record for the site with 958</w:t>
            </w:r>
            <w:r w:rsidRPr="00651099">
              <w:rPr>
                <w:rFonts w:ascii="Arial" w:hAnsi="Arial" w:cs="Arial"/>
                <w:b/>
              </w:rPr>
              <w:t xml:space="preserve"> views!</w:t>
            </w:r>
            <w:r>
              <w:rPr>
                <w:rFonts w:ascii="Arial" w:hAnsi="Arial" w:cs="Arial"/>
                <w:b/>
              </w:rPr>
              <w:t xml:space="preserve">  </w:t>
            </w:r>
            <w:r>
              <w:rPr>
                <w:rFonts w:ascii="Arial" w:hAnsi="Arial" w:cs="Arial"/>
              </w:rPr>
              <w:t xml:space="preserve">The previous record was just broken in a month where that has been a lot of activity.  There has also been an increase </w:t>
            </w:r>
            <w:r w:rsidR="00485CB3">
              <w:rPr>
                <w:rFonts w:ascii="Arial" w:hAnsi="Arial" w:cs="Arial"/>
              </w:rPr>
              <w:t xml:space="preserve">in activity </w:t>
            </w:r>
            <w:r>
              <w:rPr>
                <w:rFonts w:ascii="Arial" w:hAnsi="Arial" w:cs="Arial"/>
              </w:rPr>
              <w:t xml:space="preserve">on the Facebook page.  </w:t>
            </w:r>
          </w:p>
          <w:p w:rsidR="002810E1" w:rsidRPr="00651099" w:rsidRDefault="002810E1" w:rsidP="002810E1">
            <w:pPr>
              <w:rPr>
                <w:rFonts w:ascii="Arial" w:hAnsi="Arial" w:cs="Arial"/>
              </w:rPr>
            </w:pPr>
          </w:p>
          <w:p w:rsidR="002810E1" w:rsidRPr="008146C1" w:rsidRDefault="002810E1" w:rsidP="002810E1">
            <w:pPr>
              <w:shd w:val="clear" w:color="auto" w:fill="FCF5D5" w:themeFill="accent3" w:themeFillTint="33"/>
              <w:rPr>
                <w:rFonts w:ascii="Arial" w:hAnsi="Arial" w:cs="Arial"/>
                <w:b/>
                <w:i/>
              </w:rPr>
            </w:pPr>
            <w:r w:rsidRPr="008146C1">
              <w:rPr>
                <w:rFonts w:ascii="Arial" w:hAnsi="Arial" w:cs="Arial"/>
                <w:b/>
                <w:i/>
              </w:rPr>
              <w:t>Web site</w:t>
            </w:r>
          </w:p>
          <w:p w:rsidR="002810E1" w:rsidRPr="00F7797D" w:rsidRDefault="002810E1" w:rsidP="002810E1">
            <w:pPr>
              <w:rPr>
                <w:rFonts w:ascii="Arial" w:hAnsi="Arial" w:cs="Arial"/>
              </w:rPr>
            </w:pPr>
            <w:r w:rsidRPr="00F7797D">
              <w:rPr>
                <w:rFonts w:ascii="Arial" w:hAnsi="Arial" w:cs="Arial"/>
              </w:rPr>
              <w:t xml:space="preserve">The figures are: </w:t>
            </w:r>
          </w:p>
          <w:tbl>
            <w:tblPr>
              <w:tblStyle w:val="TableGrid"/>
              <w:tblW w:w="0" w:type="auto"/>
              <w:tblLayout w:type="fixed"/>
              <w:tblLook w:val="04A0" w:firstRow="1" w:lastRow="0" w:firstColumn="1" w:lastColumn="0" w:noHBand="0" w:noVBand="1"/>
            </w:tblPr>
            <w:tblGrid>
              <w:gridCol w:w="900"/>
              <w:gridCol w:w="900"/>
              <w:gridCol w:w="900"/>
              <w:gridCol w:w="900"/>
              <w:gridCol w:w="900"/>
              <w:gridCol w:w="900"/>
              <w:gridCol w:w="900"/>
            </w:tblGrid>
            <w:tr w:rsidR="002810E1" w:rsidRPr="005E526F" w:rsidTr="00A25D1A">
              <w:trPr>
                <w:trHeight w:val="323"/>
              </w:trPr>
              <w:tc>
                <w:tcPr>
                  <w:tcW w:w="900" w:type="dxa"/>
                  <w:shd w:val="clear" w:color="auto" w:fill="E1F3D6" w:themeFill="accent2" w:themeFillTint="33"/>
                </w:tcPr>
                <w:p w:rsidR="002810E1" w:rsidRPr="00BB7F7A" w:rsidRDefault="002810E1" w:rsidP="002810E1">
                  <w:pPr>
                    <w:jc w:val="center"/>
                    <w:rPr>
                      <w:rFonts w:cs="Arial"/>
                    </w:rPr>
                  </w:pPr>
                  <w:r w:rsidRPr="00BB7F7A">
                    <w:rPr>
                      <w:rFonts w:cs="Arial"/>
                    </w:rPr>
                    <w:t>June</w:t>
                  </w:r>
                </w:p>
              </w:tc>
              <w:tc>
                <w:tcPr>
                  <w:tcW w:w="900" w:type="dxa"/>
                  <w:shd w:val="clear" w:color="auto" w:fill="E1F3D6" w:themeFill="accent2" w:themeFillTint="33"/>
                </w:tcPr>
                <w:p w:rsidR="002810E1" w:rsidRPr="000E1F10" w:rsidRDefault="002810E1" w:rsidP="002810E1">
                  <w:pPr>
                    <w:jc w:val="center"/>
                    <w:rPr>
                      <w:rFonts w:cs="Arial"/>
                    </w:rPr>
                  </w:pPr>
                  <w:r w:rsidRPr="000E1F10">
                    <w:rPr>
                      <w:rFonts w:cs="Arial"/>
                    </w:rPr>
                    <w:t xml:space="preserve">July </w:t>
                  </w:r>
                </w:p>
              </w:tc>
              <w:tc>
                <w:tcPr>
                  <w:tcW w:w="900" w:type="dxa"/>
                  <w:shd w:val="clear" w:color="auto" w:fill="E1F3D6" w:themeFill="accent2" w:themeFillTint="33"/>
                </w:tcPr>
                <w:p w:rsidR="002810E1" w:rsidRPr="000E1F10" w:rsidRDefault="002810E1" w:rsidP="002810E1">
                  <w:pPr>
                    <w:jc w:val="center"/>
                    <w:rPr>
                      <w:rFonts w:cs="Arial"/>
                    </w:rPr>
                  </w:pPr>
                  <w:r w:rsidRPr="000E1F10">
                    <w:rPr>
                      <w:rFonts w:cs="Arial"/>
                    </w:rPr>
                    <w:t>Aug</w:t>
                  </w:r>
                </w:p>
              </w:tc>
              <w:tc>
                <w:tcPr>
                  <w:tcW w:w="900" w:type="dxa"/>
                  <w:shd w:val="clear" w:color="auto" w:fill="E1F3D6" w:themeFill="accent2" w:themeFillTint="33"/>
                </w:tcPr>
                <w:p w:rsidR="002810E1" w:rsidRPr="005C11B7" w:rsidRDefault="002810E1" w:rsidP="002810E1">
                  <w:pPr>
                    <w:jc w:val="center"/>
                    <w:rPr>
                      <w:rFonts w:cs="Arial"/>
                    </w:rPr>
                  </w:pPr>
                  <w:r w:rsidRPr="005C11B7">
                    <w:rPr>
                      <w:rFonts w:cs="Arial"/>
                    </w:rPr>
                    <w:t xml:space="preserve">Sept </w:t>
                  </w:r>
                </w:p>
              </w:tc>
              <w:tc>
                <w:tcPr>
                  <w:tcW w:w="900" w:type="dxa"/>
                  <w:shd w:val="clear" w:color="auto" w:fill="E1F3D6" w:themeFill="accent2" w:themeFillTint="33"/>
                </w:tcPr>
                <w:p w:rsidR="002810E1" w:rsidRPr="00651099" w:rsidRDefault="002810E1" w:rsidP="002810E1">
                  <w:pPr>
                    <w:jc w:val="center"/>
                    <w:rPr>
                      <w:rFonts w:cs="Arial"/>
                    </w:rPr>
                  </w:pPr>
                  <w:r w:rsidRPr="00651099">
                    <w:rPr>
                      <w:rFonts w:cs="Arial"/>
                    </w:rPr>
                    <w:t xml:space="preserve">Oct </w:t>
                  </w:r>
                </w:p>
              </w:tc>
              <w:tc>
                <w:tcPr>
                  <w:tcW w:w="900" w:type="dxa"/>
                  <w:shd w:val="clear" w:color="auto" w:fill="E1F3D6" w:themeFill="accent2" w:themeFillTint="33"/>
                </w:tcPr>
                <w:p w:rsidR="002810E1" w:rsidRPr="00F12713" w:rsidRDefault="002810E1" w:rsidP="002810E1">
                  <w:pPr>
                    <w:jc w:val="center"/>
                    <w:rPr>
                      <w:rFonts w:cs="Arial"/>
                    </w:rPr>
                  </w:pPr>
                  <w:r w:rsidRPr="00F12713">
                    <w:rPr>
                      <w:rFonts w:cs="Arial"/>
                    </w:rPr>
                    <w:t>Nov</w:t>
                  </w:r>
                </w:p>
              </w:tc>
              <w:tc>
                <w:tcPr>
                  <w:tcW w:w="900" w:type="dxa"/>
                  <w:shd w:val="clear" w:color="auto" w:fill="E1F3D6" w:themeFill="accent2" w:themeFillTint="33"/>
                </w:tcPr>
                <w:p w:rsidR="002810E1" w:rsidRDefault="002810E1" w:rsidP="002810E1">
                  <w:pPr>
                    <w:jc w:val="center"/>
                    <w:rPr>
                      <w:rFonts w:cs="Arial"/>
                      <w:b/>
                    </w:rPr>
                  </w:pPr>
                  <w:r>
                    <w:rPr>
                      <w:rFonts w:cs="Arial"/>
                      <w:b/>
                    </w:rPr>
                    <w:t>Dec</w:t>
                  </w:r>
                </w:p>
              </w:tc>
            </w:tr>
            <w:tr w:rsidR="002810E1" w:rsidRPr="005E526F" w:rsidTr="00A25D1A">
              <w:tc>
                <w:tcPr>
                  <w:tcW w:w="900" w:type="dxa"/>
                </w:tcPr>
                <w:p w:rsidR="002810E1" w:rsidRPr="00E6238D" w:rsidRDefault="002810E1" w:rsidP="002810E1">
                  <w:pPr>
                    <w:jc w:val="center"/>
                    <w:rPr>
                      <w:rFonts w:cs="Arial"/>
                    </w:rPr>
                  </w:pPr>
                  <w:r>
                    <w:rPr>
                      <w:rFonts w:cs="Arial"/>
                    </w:rPr>
                    <w:t>744</w:t>
                  </w:r>
                </w:p>
              </w:tc>
              <w:tc>
                <w:tcPr>
                  <w:tcW w:w="900" w:type="dxa"/>
                </w:tcPr>
                <w:p w:rsidR="002810E1" w:rsidRDefault="002810E1" w:rsidP="002810E1">
                  <w:pPr>
                    <w:jc w:val="center"/>
                    <w:rPr>
                      <w:rFonts w:cs="Arial"/>
                    </w:rPr>
                  </w:pPr>
                  <w:r>
                    <w:rPr>
                      <w:rFonts w:cs="Arial"/>
                    </w:rPr>
                    <w:t>444</w:t>
                  </w:r>
                </w:p>
              </w:tc>
              <w:tc>
                <w:tcPr>
                  <w:tcW w:w="900" w:type="dxa"/>
                </w:tcPr>
                <w:p w:rsidR="002810E1" w:rsidRDefault="002810E1" w:rsidP="002810E1">
                  <w:pPr>
                    <w:jc w:val="center"/>
                    <w:rPr>
                      <w:rFonts w:cs="Arial"/>
                    </w:rPr>
                  </w:pPr>
                  <w:r>
                    <w:rPr>
                      <w:rFonts w:cs="Arial"/>
                    </w:rPr>
                    <w:t>591</w:t>
                  </w:r>
                </w:p>
              </w:tc>
              <w:tc>
                <w:tcPr>
                  <w:tcW w:w="900" w:type="dxa"/>
                </w:tcPr>
                <w:p w:rsidR="002810E1" w:rsidRPr="005C11B7" w:rsidRDefault="002810E1" w:rsidP="002810E1">
                  <w:pPr>
                    <w:jc w:val="center"/>
                    <w:rPr>
                      <w:rFonts w:cs="Arial"/>
                    </w:rPr>
                  </w:pPr>
                  <w:r w:rsidRPr="005C11B7">
                    <w:rPr>
                      <w:rFonts w:cs="Arial"/>
                    </w:rPr>
                    <w:t>478</w:t>
                  </w:r>
                </w:p>
              </w:tc>
              <w:tc>
                <w:tcPr>
                  <w:tcW w:w="900" w:type="dxa"/>
                </w:tcPr>
                <w:p w:rsidR="002810E1" w:rsidRPr="00651099" w:rsidRDefault="002810E1" w:rsidP="002810E1">
                  <w:pPr>
                    <w:jc w:val="center"/>
                    <w:rPr>
                      <w:rFonts w:cs="Arial"/>
                    </w:rPr>
                  </w:pPr>
                  <w:r w:rsidRPr="00651099">
                    <w:rPr>
                      <w:rFonts w:cs="Arial"/>
                    </w:rPr>
                    <w:t>519</w:t>
                  </w:r>
                </w:p>
              </w:tc>
              <w:tc>
                <w:tcPr>
                  <w:tcW w:w="900" w:type="dxa"/>
                </w:tcPr>
                <w:p w:rsidR="002810E1" w:rsidRPr="00F12713" w:rsidRDefault="002810E1" w:rsidP="002810E1">
                  <w:pPr>
                    <w:jc w:val="center"/>
                    <w:rPr>
                      <w:rFonts w:cs="Arial"/>
                    </w:rPr>
                  </w:pPr>
                  <w:r w:rsidRPr="00F12713">
                    <w:rPr>
                      <w:rFonts w:cs="Arial"/>
                    </w:rPr>
                    <w:t>944</w:t>
                  </w:r>
                </w:p>
              </w:tc>
              <w:tc>
                <w:tcPr>
                  <w:tcW w:w="900" w:type="dxa"/>
                </w:tcPr>
                <w:p w:rsidR="002810E1" w:rsidRDefault="002810E1" w:rsidP="002810E1">
                  <w:pPr>
                    <w:jc w:val="center"/>
                    <w:rPr>
                      <w:rFonts w:cs="Arial"/>
                      <w:b/>
                    </w:rPr>
                  </w:pPr>
                  <w:r>
                    <w:rPr>
                      <w:rFonts w:cs="Arial"/>
                      <w:b/>
                    </w:rPr>
                    <w:t>958</w:t>
                  </w:r>
                </w:p>
              </w:tc>
            </w:tr>
          </w:tbl>
          <w:p w:rsidR="002810E1" w:rsidRPr="005E526F" w:rsidRDefault="002810E1" w:rsidP="002810E1">
            <w:pPr>
              <w:rPr>
                <w:rFonts w:ascii="Arial" w:hAnsi="Arial" w:cs="Arial"/>
              </w:rPr>
            </w:pPr>
          </w:p>
          <w:p w:rsidR="002810E1" w:rsidRPr="00F7797D" w:rsidRDefault="002810E1" w:rsidP="002810E1">
            <w:pPr>
              <w:rPr>
                <w:rFonts w:ascii="Arial" w:hAnsi="Arial" w:cs="Arial"/>
                <w:i/>
              </w:rPr>
            </w:pPr>
            <w:r w:rsidRPr="00F7797D">
              <w:rPr>
                <w:rFonts w:ascii="Arial" w:hAnsi="Arial" w:cs="Arial"/>
                <w:i/>
              </w:rPr>
              <w:t>Views</w:t>
            </w:r>
          </w:p>
          <w:p w:rsidR="002810E1" w:rsidRDefault="002810E1" w:rsidP="002810E1">
            <w:pPr>
              <w:rPr>
                <w:rFonts w:ascii="Arial" w:hAnsi="Arial" w:cs="Arial"/>
              </w:rPr>
            </w:pPr>
            <w:r w:rsidRPr="00F7797D">
              <w:rPr>
                <w:rFonts w:ascii="Arial" w:hAnsi="Arial" w:cs="Arial"/>
              </w:rPr>
              <w:t xml:space="preserve">All time: </w:t>
            </w:r>
            <w:r>
              <w:rPr>
                <w:rFonts w:ascii="Arial" w:hAnsi="Arial" w:cs="Arial"/>
                <w:b/>
              </w:rPr>
              <w:t>29,300</w:t>
            </w:r>
            <w:r>
              <w:rPr>
                <w:rFonts w:ascii="Arial" w:hAnsi="Arial" w:cs="Arial"/>
              </w:rPr>
              <w:t xml:space="preserve">.  </w:t>
            </w:r>
          </w:p>
          <w:p w:rsidR="002810E1" w:rsidRDefault="002810E1" w:rsidP="002810E1">
            <w:pPr>
              <w:rPr>
                <w:rFonts w:ascii="Arial" w:hAnsi="Arial" w:cs="Arial"/>
              </w:rPr>
            </w:pPr>
          </w:p>
          <w:p w:rsidR="002810E1" w:rsidRPr="002B0825" w:rsidRDefault="002810E1" w:rsidP="002810E1">
            <w:pPr>
              <w:rPr>
                <w:rFonts w:ascii="Arial" w:hAnsi="Arial" w:cs="Arial"/>
                <w:i/>
              </w:rPr>
            </w:pPr>
            <w:r w:rsidRPr="002B0825">
              <w:rPr>
                <w:rFonts w:ascii="Arial" w:hAnsi="Arial" w:cs="Arial"/>
                <w:i/>
              </w:rPr>
              <w:t>Followers:</w:t>
            </w:r>
          </w:p>
          <w:p w:rsidR="002810E1" w:rsidRPr="00651099" w:rsidRDefault="002810E1" w:rsidP="002810E1">
            <w:pPr>
              <w:rPr>
                <w:rFonts w:ascii="Arial" w:hAnsi="Arial" w:cs="Arial"/>
              </w:rPr>
            </w:pPr>
            <w:r>
              <w:rPr>
                <w:rFonts w:ascii="Arial" w:hAnsi="Arial" w:cs="Arial"/>
                <w:b/>
              </w:rPr>
              <w:t xml:space="preserve">544 </w:t>
            </w:r>
            <w:r w:rsidRPr="00624EE7">
              <w:rPr>
                <w:rFonts w:ascii="Arial" w:hAnsi="Arial" w:cs="Arial"/>
              </w:rPr>
              <w:t>small increase of 3</w:t>
            </w:r>
          </w:p>
          <w:p w:rsidR="002810E1" w:rsidRPr="00F7797D" w:rsidRDefault="002810E1" w:rsidP="002810E1">
            <w:pPr>
              <w:rPr>
                <w:rFonts w:ascii="Arial" w:hAnsi="Arial" w:cs="Arial"/>
              </w:rPr>
            </w:pPr>
          </w:p>
          <w:p w:rsidR="002810E1" w:rsidRDefault="002810E1" w:rsidP="002810E1">
            <w:pPr>
              <w:rPr>
                <w:rFonts w:ascii="Arial" w:hAnsi="Arial" w:cs="Arial"/>
              </w:rPr>
            </w:pPr>
            <w:r w:rsidRPr="002B0825">
              <w:rPr>
                <w:rFonts w:ascii="Arial" w:hAnsi="Arial" w:cs="Arial"/>
                <w:i/>
              </w:rPr>
              <w:t>Top country views</w:t>
            </w:r>
            <w:r w:rsidRPr="00F7797D">
              <w:rPr>
                <w:rFonts w:ascii="Arial" w:hAnsi="Arial" w:cs="Arial"/>
              </w:rPr>
              <w:t>:</w:t>
            </w:r>
          </w:p>
          <w:p w:rsidR="002810E1" w:rsidRDefault="002810E1" w:rsidP="002810E1">
            <w:pPr>
              <w:rPr>
                <w:rFonts w:ascii="Arial" w:hAnsi="Arial" w:cs="Arial"/>
              </w:rPr>
            </w:pPr>
          </w:p>
          <w:tbl>
            <w:tblPr>
              <w:tblStyle w:val="PlainTable1"/>
              <w:tblW w:w="0" w:type="auto"/>
              <w:tblLayout w:type="fixed"/>
              <w:tblLook w:val="04A0" w:firstRow="1" w:lastRow="0" w:firstColumn="1" w:lastColumn="0" w:noHBand="0" w:noVBand="1"/>
            </w:tblPr>
            <w:tblGrid>
              <w:gridCol w:w="1372"/>
              <w:gridCol w:w="750"/>
            </w:tblGrid>
            <w:tr w:rsidR="002810E1" w:rsidTr="00A25D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2810E1" w:rsidRPr="00974442" w:rsidRDefault="002810E1" w:rsidP="002810E1">
                  <w:pPr>
                    <w:rPr>
                      <w:rFonts w:ascii="Arial" w:hAnsi="Arial" w:cs="Arial"/>
                      <w:sz w:val="20"/>
                    </w:rPr>
                  </w:pPr>
                </w:p>
              </w:tc>
              <w:tc>
                <w:tcPr>
                  <w:tcW w:w="750" w:type="dxa"/>
                </w:tcPr>
                <w:p w:rsidR="002810E1" w:rsidRPr="00974442" w:rsidRDefault="002810E1" w:rsidP="002810E1">
                  <w:pPr>
                    <w:jc w:val="right"/>
                    <w:cnfStyle w:val="100000000000" w:firstRow="1" w:lastRow="0" w:firstColumn="0" w:lastColumn="0" w:oddVBand="0" w:evenVBand="0" w:oddHBand="0" w:evenHBand="0" w:firstRowFirstColumn="0" w:firstRowLastColumn="0" w:lastRowFirstColumn="0" w:lastRowLastColumn="0"/>
                    <w:rPr>
                      <w:rFonts w:ascii="Arial" w:hAnsi="Arial" w:cs="Arial"/>
                      <w:sz w:val="20"/>
                    </w:rPr>
                  </w:pPr>
                  <w:r>
                    <w:rPr>
                      <w:rFonts w:ascii="Arial" w:hAnsi="Arial" w:cs="Arial"/>
                      <w:sz w:val="20"/>
                    </w:rPr>
                    <w:t>Dec</w:t>
                  </w:r>
                </w:p>
              </w:tc>
            </w:tr>
            <w:tr w:rsidR="002810E1" w:rsidTr="00A25D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2810E1" w:rsidRPr="00974442" w:rsidRDefault="002810E1" w:rsidP="002810E1">
                  <w:pPr>
                    <w:rPr>
                      <w:rFonts w:ascii="Arial" w:hAnsi="Arial" w:cs="Arial"/>
                      <w:sz w:val="20"/>
                    </w:rPr>
                  </w:pPr>
                  <w:r w:rsidRPr="00974442">
                    <w:rPr>
                      <w:rFonts w:ascii="Arial" w:hAnsi="Arial" w:cs="Arial"/>
                      <w:sz w:val="20"/>
                    </w:rPr>
                    <w:t xml:space="preserve">USA </w:t>
                  </w:r>
                </w:p>
              </w:tc>
              <w:tc>
                <w:tcPr>
                  <w:tcW w:w="750" w:type="dxa"/>
                </w:tcPr>
                <w:p w:rsidR="002810E1" w:rsidRPr="00974442"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Pr>
                      <w:rFonts w:ascii="Arial" w:hAnsi="Arial" w:cs="Arial"/>
                      <w:sz w:val="20"/>
                    </w:rPr>
                    <w:t>720</w:t>
                  </w:r>
                </w:p>
              </w:tc>
            </w:tr>
            <w:tr w:rsidR="002810E1" w:rsidTr="00A25D1A">
              <w:tc>
                <w:tcPr>
                  <w:cnfStyle w:val="001000000000" w:firstRow="0" w:lastRow="0" w:firstColumn="1" w:lastColumn="0" w:oddVBand="0" w:evenVBand="0" w:oddHBand="0" w:evenHBand="0" w:firstRowFirstColumn="0" w:firstRowLastColumn="0" w:lastRowFirstColumn="0" w:lastRowLastColumn="0"/>
                  <w:tcW w:w="1372" w:type="dxa"/>
                </w:tcPr>
                <w:p w:rsidR="002810E1" w:rsidRPr="00974442" w:rsidRDefault="002810E1" w:rsidP="002810E1">
                  <w:pPr>
                    <w:rPr>
                      <w:rFonts w:ascii="Arial" w:hAnsi="Arial" w:cs="Arial"/>
                      <w:sz w:val="20"/>
                    </w:rPr>
                  </w:pPr>
                  <w:r w:rsidRPr="00974442">
                    <w:rPr>
                      <w:rFonts w:ascii="Arial" w:hAnsi="Arial" w:cs="Arial"/>
                      <w:sz w:val="20"/>
                    </w:rPr>
                    <w:t>UK</w:t>
                  </w:r>
                </w:p>
              </w:tc>
              <w:tc>
                <w:tcPr>
                  <w:tcW w:w="750" w:type="dxa"/>
                </w:tcPr>
                <w:p w:rsidR="002810E1" w:rsidRPr="00974442" w:rsidRDefault="002810E1" w:rsidP="002810E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Pr>
                      <w:rFonts w:ascii="Arial" w:hAnsi="Arial" w:cs="Arial"/>
                      <w:sz w:val="20"/>
                    </w:rPr>
                    <w:t>102</w:t>
                  </w:r>
                </w:p>
              </w:tc>
            </w:tr>
            <w:tr w:rsidR="002810E1" w:rsidTr="00A25D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2810E1" w:rsidRPr="00974442" w:rsidRDefault="002810E1" w:rsidP="002810E1">
                  <w:pPr>
                    <w:rPr>
                      <w:rFonts w:ascii="Arial" w:hAnsi="Arial" w:cs="Arial"/>
                      <w:sz w:val="20"/>
                    </w:rPr>
                  </w:pPr>
                  <w:r>
                    <w:rPr>
                      <w:rFonts w:ascii="Arial" w:hAnsi="Arial" w:cs="Arial"/>
                      <w:sz w:val="20"/>
                    </w:rPr>
                    <w:t>Japan</w:t>
                  </w:r>
                </w:p>
              </w:tc>
              <w:tc>
                <w:tcPr>
                  <w:tcW w:w="750" w:type="dxa"/>
                </w:tcPr>
                <w:p w:rsidR="002810E1"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Pr>
                      <w:rFonts w:ascii="Arial" w:hAnsi="Arial" w:cs="Arial"/>
                      <w:sz w:val="20"/>
                    </w:rPr>
                    <w:t>44</w:t>
                  </w:r>
                </w:p>
              </w:tc>
            </w:tr>
          </w:tbl>
          <w:p w:rsidR="002810E1" w:rsidRDefault="002810E1" w:rsidP="002810E1">
            <w:pPr>
              <w:rPr>
                <w:rFonts w:ascii="Arial" w:hAnsi="Arial" w:cs="Arial"/>
              </w:rPr>
            </w:pPr>
          </w:p>
          <w:p w:rsidR="002810E1" w:rsidRDefault="002810E1" w:rsidP="002810E1">
            <w:pPr>
              <w:rPr>
                <w:rFonts w:ascii="Arial" w:hAnsi="Arial" w:cs="Arial"/>
              </w:rPr>
            </w:pPr>
            <w:r>
              <w:rPr>
                <w:rFonts w:ascii="Arial" w:hAnsi="Arial" w:cs="Arial"/>
              </w:rPr>
              <w:t xml:space="preserve">Same order as last month and with Japan as number 3. </w:t>
            </w:r>
          </w:p>
          <w:p w:rsidR="002810E1" w:rsidRDefault="002810E1" w:rsidP="002810E1">
            <w:pPr>
              <w:rPr>
                <w:rFonts w:ascii="Arial" w:hAnsi="Arial" w:cs="Arial"/>
              </w:rPr>
            </w:pPr>
          </w:p>
          <w:p w:rsidR="002810E1" w:rsidRPr="002B0825" w:rsidRDefault="002810E1" w:rsidP="002810E1">
            <w:pPr>
              <w:rPr>
                <w:rFonts w:ascii="Arial" w:hAnsi="Arial" w:cs="Arial"/>
                <w:i/>
              </w:rPr>
            </w:pPr>
            <w:r w:rsidRPr="002B0825">
              <w:rPr>
                <w:rFonts w:ascii="Arial" w:hAnsi="Arial" w:cs="Arial"/>
                <w:i/>
              </w:rPr>
              <w:t xml:space="preserve">Top posts: </w:t>
            </w:r>
          </w:p>
          <w:tbl>
            <w:tblPr>
              <w:tblStyle w:val="PlainTable1"/>
              <w:tblW w:w="0" w:type="auto"/>
              <w:tblLayout w:type="fixed"/>
              <w:tblLook w:val="04A0" w:firstRow="1" w:lastRow="0" w:firstColumn="1" w:lastColumn="0" w:noHBand="0" w:noVBand="1"/>
            </w:tblPr>
            <w:tblGrid>
              <w:gridCol w:w="445"/>
              <w:gridCol w:w="2518"/>
              <w:gridCol w:w="939"/>
            </w:tblGrid>
            <w:tr w:rsidR="002810E1" w:rsidRPr="00D90E9A" w:rsidTr="00A25D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dxa"/>
                </w:tcPr>
                <w:p w:rsidR="002810E1" w:rsidRDefault="002810E1" w:rsidP="002810E1">
                  <w:pPr>
                    <w:rPr>
                      <w:rFonts w:ascii="Arial" w:hAnsi="Arial" w:cs="Arial"/>
                      <w:sz w:val="20"/>
                      <w:szCs w:val="20"/>
                    </w:rPr>
                  </w:pPr>
                </w:p>
              </w:tc>
              <w:tc>
                <w:tcPr>
                  <w:tcW w:w="2518" w:type="dxa"/>
                </w:tcPr>
                <w:p w:rsidR="002810E1" w:rsidRPr="009F1C8C" w:rsidRDefault="002810E1" w:rsidP="002810E1">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December</w:t>
                  </w:r>
                </w:p>
              </w:tc>
              <w:tc>
                <w:tcPr>
                  <w:tcW w:w="939" w:type="dxa"/>
                </w:tcPr>
                <w:p w:rsidR="002810E1" w:rsidRDefault="002810E1" w:rsidP="002810E1">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All time</w:t>
                  </w:r>
                </w:p>
              </w:tc>
            </w:tr>
            <w:tr w:rsidR="002810E1" w:rsidRPr="00D90E9A" w:rsidTr="00A25D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dxa"/>
                </w:tcPr>
                <w:p w:rsidR="002810E1" w:rsidRDefault="002810E1" w:rsidP="002810E1">
                  <w:pPr>
                    <w:rPr>
                      <w:rFonts w:ascii="Arial" w:hAnsi="Arial" w:cs="Arial"/>
                      <w:sz w:val="20"/>
                      <w:szCs w:val="20"/>
                    </w:rPr>
                  </w:pPr>
                  <w:r>
                    <w:rPr>
                      <w:rFonts w:ascii="Arial" w:hAnsi="Arial" w:cs="Arial"/>
                      <w:sz w:val="20"/>
                      <w:szCs w:val="20"/>
                    </w:rPr>
                    <w:t>=1</w:t>
                  </w:r>
                </w:p>
              </w:tc>
              <w:tc>
                <w:tcPr>
                  <w:tcW w:w="2518" w:type="dxa"/>
                </w:tcPr>
                <w:p w:rsidR="002810E1" w:rsidRPr="009F1C8C" w:rsidRDefault="002810E1" w:rsidP="002810E1">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Fire at Sea (film) </w:t>
                  </w:r>
                </w:p>
              </w:tc>
              <w:tc>
                <w:tcPr>
                  <w:tcW w:w="939" w:type="dxa"/>
                </w:tcPr>
                <w:p w:rsidR="002810E1"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85</w:t>
                  </w:r>
                </w:p>
              </w:tc>
            </w:tr>
            <w:tr w:rsidR="002810E1" w:rsidTr="00A25D1A">
              <w:tc>
                <w:tcPr>
                  <w:cnfStyle w:val="001000000000" w:firstRow="0" w:lastRow="0" w:firstColumn="1" w:lastColumn="0" w:oddVBand="0" w:evenVBand="0" w:oddHBand="0" w:evenHBand="0" w:firstRowFirstColumn="0" w:firstRowLastColumn="0" w:lastRowFirstColumn="0" w:lastRowLastColumn="0"/>
                  <w:tcW w:w="445" w:type="dxa"/>
                </w:tcPr>
                <w:p w:rsidR="002810E1" w:rsidRDefault="002810E1" w:rsidP="002810E1">
                  <w:pPr>
                    <w:rPr>
                      <w:rFonts w:ascii="Arial" w:hAnsi="Arial" w:cs="Arial"/>
                      <w:sz w:val="20"/>
                      <w:szCs w:val="20"/>
                    </w:rPr>
                  </w:pPr>
                  <w:r>
                    <w:rPr>
                      <w:rFonts w:ascii="Arial" w:hAnsi="Arial" w:cs="Arial"/>
                      <w:sz w:val="20"/>
                      <w:szCs w:val="20"/>
                    </w:rPr>
                    <w:t>=1</w:t>
                  </w:r>
                </w:p>
              </w:tc>
              <w:tc>
                <w:tcPr>
                  <w:tcW w:w="2518" w:type="dxa"/>
                </w:tcPr>
                <w:p w:rsidR="002810E1" w:rsidRPr="009F1C8C" w:rsidRDefault="002810E1" w:rsidP="002810E1">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Genocide in China</w:t>
                  </w:r>
                </w:p>
              </w:tc>
              <w:tc>
                <w:tcPr>
                  <w:tcW w:w="939" w:type="dxa"/>
                </w:tcPr>
                <w:p w:rsidR="002810E1" w:rsidRPr="009F1C8C" w:rsidRDefault="002810E1" w:rsidP="002810E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10</w:t>
                  </w:r>
                </w:p>
              </w:tc>
            </w:tr>
            <w:tr w:rsidR="002810E1" w:rsidTr="00A25D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dxa"/>
                </w:tcPr>
                <w:p w:rsidR="002810E1" w:rsidRDefault="002810E1" w:rsidP="002810E1">
                  <w:pPr>
                    <w:rPr>
                      <w:rFonts w:ascii="Arial" w:hAnsi="Arial" w:cs="Arial"/>
                      <w:sz w:val="20"/>
                      <w:szCs w:val="20"/>
                    </w:rPr>
                  </w:pPr>
                  <w:r>
                    <w:rPr>
                      <w:rFonts w:ascii="Arial" w:hAnsi="Arial" w:cs="Arial"/>
                      <w:sz w:val="20"/>
                      <w:szCs w:val="20"/>
                    </w:rPr>
                    <w:t>=1</w:t>
                  </w:r>
                </w:p>
              </w:tc>
              <w:tc>
                <w:tcPr>
                  <w:tcW w:w="2518" w:type="dxa"/>
                </w:tcPr>
                <w:p w:rsidR="002810E1" w:rsidRPr="009F1C8C" w:rsidRDefault="002810E1" w:rsidP="002810E1">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Seeking justice in Bahrain</w:t>
                  </w:r>
                </w:p>
              </w:tc>
              <w:tc>
                <w:tcPr>
                  <w:tcW w:w="939" w:type="dxa"/>
                </w:tcPr>
                <w:p w:rsidR="002810E1" w:rsidRPr="009F1C8C"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91</w:t>
                  </w:r>
                </w:p>
              </w:tc>
            </w:tr>
            <w:tr w:rsidR="002810E1" w:rsidTr="00A25D1A">
              <w:tc>
                <w:tcPr>
                  <w:cnfStyle w:val="001000000000" w:firstRow="0" w:lastRow="0" w:firstColumn="1" w:lastColumn="0" w:oddVBand="0" w:evenVBand="0" w:oddHBand="0" w:evenHBand="0" w:firstRowFirstColumn="0" w:firstRowLastColumn="0" w:lastRowFirstColumn="0" w:lastRowLastColumn="0"/>
                  <w:tcW w:w="445" w:type="dxa"/>
                </w:tcPr>
                <w:p w:rsidR="002810E1" w:rsidRDefault="002810E1" w:rsidP="002810E1">
                  <w:pPr>
                    <w:rPr>
                      <w:rFonts w:ascii="Arial" w:hAnsi="Arial" w:cs="Arial"/>
                      <w:sz w:val="20"/>
                      <w:szCs w:val="20"/>
                    </w:rPr>
                  </w:pPr>
                  <w:r>
                    <w:rPr>
                      <w:rFonts w:ascii="Arial" w:hAnsi="Arial" w:cs="Arial"/>
                      <w:sz w:val="20"/>
                      <w:szCs w:val="20"/>
                    </w:rPr>
                    <w:t>2</w:t>
                  </w:r>
                </w:p>
              </w:tc>
              <w:tc>
                <w:tcPr>
                  <w:tcW w:w="2518" w:type="dxa"/>
                </w:tcPr>
                <w:p w:rsidR="002810E1" w:rsidRDefault="002810E1" w:rsidP="002810E1">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Death penalty action</w:t>
                  </w:r>
                </w:p>
              </w:tc>
              <w:tc>
                <w:tcPr>
                  <w:tcW w:w="939" w:type="dxa"/>
                </w:tcPr>
                <w:p w:rsidR="002810E1" w:rsidRDefault="002810E1" w:rsidP="002810E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66</w:t>
                  </w:r>
                </w:p>
              </w:tc>
            </w:tr>
          </w:tbl>
          <w:p w:rsidR="002810E1" w:rsidRDefault="002810E1" w:rsidP="002810E1">
            <w:pPr>
              <w:rPr>
                <w:rFonts w:ascii="Arial" w:hAnsi="Arial" w:cs="Arial"/>
                <w:sz w:val="20"/>
                <w:szCs w:val="20"/>
              </w:rPr>
            </w:pPr>
          </w:p>
          <w:p w:rsidR="002810E1" w:rsidRPr="0004573D" w:rsidRDefault="002810E1" w:rsidP="002810E1">
            <w:pPr>
              <w:rPr>
                <w:rFonts w:ascii="Arial" w:hAnsi="Arial" w:cs="Arial"/>
                <w:b/>
                <w:szCs w:val="20"/>
              </w:rPr>
            </w:pPr>
            <w:r>
              <w:rPr>
                <w:rFonts w:ascii="Arial" w:hAnsi="Arial" w:cs="Arial"/>
                <w:b/>
                <w:szCs w:val="20"/>
              </w:rPr>
              <w:t>Analysis: p</w:t>
            </w:r>
            <w:r w:rsidRPr="0004573D">
              <w:rPr>
                <w:rFonts w:ascii="Arial" w:hAnsi="Arial" w:cs="Arial"/>
                <w:b/>
                <w:szCs w:val="20"/>
              </w:rPr>
              <w:t>roportion of UK views is shown below:</w:t>
            </w:r>
          </w:p>
          <w:tbl>
            <w:tblPr>
              <w:tblStyle w:val="GridTable3-Accent2"/>
              <w:tblW w:w="0" w:type="auto"/>
              <w:tblLayout w:type="fixed"/>
              <w:tblLook w:val="04A0" w:firstRow="1" w:lastRow="0" w:firstColumn="1" w:lastColumn="0" w:noHBand="0" w:noVBand="1"/>
            </w:tblPr>
            <w:tblGrid>
              <w:gridCol w:w="1135"/>
              <w:gridCol w:w="661"/>
              <w:gridCol w:w="606"/>
              <w:gridCol w:w="606"/>
              <w:gridCol w:w="606"/>
              <w:gridCol w:w="617"/>
              <w:gridCol w:w="606"/>
              <w:gridCol w:w="650"/>
              <w:gridCol w:w="572"/>
              <w:gridCol w:w="572"/>
              <w:gridCol w:w="628"/>
              <w:gridCol w:w="550"/>
              <w:gridCol w:w="606"/>
              <w:gridCol w:w="606"/>
            </w:tblGrid>
            <w:tr w:rsidR="002810E1" w:rsidRPr="005C11B7" w:rsidTr="00A25D1A">
              <w:trPr>
                <w:cnfStyle w:val="100000000000" w:firstRow="1" w:lastRow="0" w:firstColumn="0" w:lastColumn="0" w:oddVBand="0" w:evenVBand="0" w:oddHBand="0" w:evenHBand="0" w:firstRowFirstColumn="0" w:firstRowLastColumn="0" w:lastRowFirstColumn="0" w:lastRowLastColumn="0"/>
                <w:trHeight w:val="365"/>
              </w:trPr>
              <w:tc>
                <w:tcPr>
                  <w:cnfStyle w:val="001000000100" w:firstRow="0" w:lastRow="0" w:firstColumn="1" w:lastColumn="0" w:oddVBand="0" w:evenVBand="0" w:oddHBand="0" w:evenHBand="0" w:firstRowFirstColumn="1" w:firstRowLastColumn="0" w:lastRowFirstColumn="0" w:lastRowLastColumn="0"/>
                  <w:tcW w:w="1135" w:type="dxa"/>
                </w:tcPr>
                <w:p w:rsidR="002810E1" w:rsidRPr="00BE762C" w:rsidRDefault="002810E1" w:rsidP="002810E1">
                  <w:pPr>
                    <w:rPr>
                      <w:rFonts w:ascii="Arial" w:hAnsi="Arial" w:cs="Arial"/>
                      <w:sz w:val="20"/>
                      <w:szCs w:val="20"/>
                    </w:rPr>
                  </w:pPr>
                </w:p>
              </w:tc>
              <w:tc>
                <w:tcPr>
                  <w:tcW w:w="661" w:type="dxa"/>
                </w:tcPr>
                <w:p w:rsidR="002810E1" w:rsidRPr="00BE762C" w:rsidRDefault="002810E1" w:rsidP="002810E1">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BE762C">
                    <w:rPr>
                      <w:rFonts w:ascii="Arial" w:hAnsi="Arial" w:cs="Arial"/>
                      <w:b w:val="0"/>
                      <w:sz w:val="20"/>
                      <w:szCs w:val="20"/>
                    </w:rPr>
                    <w:t>2020</w:t>
                  </w:r>
                </w:p>
              </w:tc>
              <w:tc>
                <w:tcPr>
                  <w:tcW w:w="606" w:type="dxa"/>
                </w:tcPr>
                <w:p w:rsidR="002810E1" w:rsidRPr="00BE762C" w:rsidRDefault="002810E1" w:rsidP="002810E1">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BE762C">
                    <w:rPr>
                      <w:rFonts w:ascii="Arial" w:hAnsi="Arial" w:cs="Arial"/>
                      <w:b w:val="0"/>
                      <w:sz w:val="20"/>
                      <w:szCs w:val="20"/>
                    </w:rPr>
                    <w:t>Jan</w:t>
                  </w:r>
                </w:p>
              </w:tc>
              <w:tc>
                <w:tcPr>
                  <w:tcW w:w="606" w:type="dxa"/>
                </w:tcPr>
                <w:p w:rsidR="002810E1" w:rsidRPr="00BE762C" w:rsidRDefault="002810E1" w:rsidP="002810E1">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BE762C">
                    <w:rPr>
                      <w:rFonts w:ascii="Arial" w:hAnsi="Arial" w:cs="Arial"/>
                      <w:b w:val="0"/>
                      <w:sz w:val="20"/>
                      <w:szCs w:val="20"/>
                    </w:rPr>
                    <w:t xml:space="preserve">Feb </w:t>
                  </w:r>
                </w:p>
              </w:tc>
              <w:tc>
                <w:tcPr>
                  <w:tcW w:w="606" w:type="dxa"/>
                </w:tcPr>
                <w:p w:rsidR="002810E1" w:rsidRPr="00BE762C" w:rsidRDefault="002810E1" w:rsidP="002810E1">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BE762C">
                    <w:rPr>
                      <w:rFonts w:ascii="Arial" w:hAnsi="Arial" w:cs="Arial"/>
                      <w:b w:val="0"/>
                      <w:sz w:val="20"/>
                      <w:szCs w:val="20"/>
                    </w:rPr>
                    <w:t xml:space="preserve">Mar </w:t>
                  </w:r>
                </w:p>
              </w:tc>
              <w:tc>
                <w:tcPr>
                  <w:tcW w:w="617" w:type="dxa"/>
                </w:tcPr>
                <w:p w:rsidR="002810E1" w:rsidRPr="00BE762C" w:rsidRDefault="002810E1" w:rsidP="002810E1">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BE762C">
                    <w:rPr>
                      <w:rFonts w:ascii="Arial" w:hAnsi="Arial" w:cs="Arial"/>
                      <w:b w:val="0"/>
                      <w:sz w:val="20"/>
                      <w:szCs w:val="20"/>
                    </w:rPr>
                    <w:t xml:space="preserve">April </w:t>
                  </w:r>
                </w:p>
              </w:tc>
              <w:tc>
                <w:tcPr>
                  <w:tcW w:w="606" w:type="dxa"/>
                </w:tcPr>
                <w:p w:rsidR="002810E1" w:rsidRPr="00BE762C" w:rsidRDefault="002810E1" w:rsidP="002810E1">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BE762C">
                    <w:rPr>
                      <w:rFonts w:ascii="Arial" w:hAnsi="Arial" w:cs="Arial"/>
                      <w:b w:val="0"/>
                      <w:sz w:val="20"/>
                      <w:szCs w:val="20"/>
                    </w:rPr>
                    <w:t xml:space="preserve">May </w:t>
                  </w:r>
                </w:p>
              </w:tc>
              <w:tc>
                <w:tcPr>
                  <w:tcW w:w="650" w:type="dxa"/>
                </w:tcPr>
                <w:p w:rsidR="002810E1" w:rsidRPr="00BE762C" w:rsidRDefault="002810E1" w:rsidP="002810E1">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BE762C">
                    <w:rPr>
                      <w:rFonts w:ascii="Arial" w:hAnsi="Arial" w:cs="Arial"/>
                      <w:b w:val="0"/>
                      <w:sz w:val="20"/>
                      <w:szCs w:val="20"/>
                    </w:rPr>
                    <w:t xml:space="preserve">June </w:t>
                  </w:r>
                </w:p>
              </w:tc>
              <w:tc>
                <w:tcPr>
                  <w:tcW w:w="572" w:type="dxa"/>
                </w:tcPr>
                <w:p w:rsidR="002810E1" w:rsidRPr="000E1F10" w:rsidRDefault="002810E1" w:rsidP="002810E1">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0E1F10">
                    <w:rPr>
                      <w:rFonts w:ascii="Arial" w:hAnsi="Arial" w:cs="Arial"/>
                      <w:b w:val="0"/>
                      <w:sz w:val="20"/>
                      <w:szCs w:val="20"/>
                    </w:rPr>
                    <w:t>July</w:t>
                  </w:r>
                </w:p>
              </w:tc>
              <w:tc>
                <w:tcPr>
                  <w:tcW w:w="572" w:type="dxa"/>
                </w:tcPr>
                <w:p w:rsidR="002810E1" w:rsidRPr="000E1F10" w:rsidRDefault="002810E1" w:rsidP="002810E1">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0E1F10">
                    <w:rPr>
                      <w:rFonts w:ascii="Arial" w:hAnsi="Arial" w:cs="Arial"/>
                      <w:b w:val="0"/>
                      <w:sz w:val="20"/>
                      <w:szCs w:val="20"/>
                    </w:rPr>
                    <w:t>Aug</w:t>
                  </w:r>
                </w:p>
              </w:tc>
              <w:tc>
                <w:tcPr>
                  <w:tcW w:w="628" w:type="dxa"/>
                </w:tcPr>
                <w:p w:rsidR="002810E1" w:rsidRPr="005C11B7" w:rsidRDefault="002810E1" w:rsidP="002810E1">
                  <w:pPr>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5C11B7">
                    <w:rPr>
                      <w:rFonts w:ascii="Arial" w:hAnsi="Arial" w:cs="Arial"/>
                      <w:b w:val="0"/>
                      <w:sz w:val="20"/>
                      <w:szCs w:val="20"/>
                    </w:rPr>
                    <w:t>Sept</w:t>
                  </w:r>
                </w:p>
              </w:tc>
              <w:tc>
                <w:tcPr>
                  <w:tcW w:w="550" w:type="dxa"/>
                </w:tcPr>
                <w:p w:rsidR="002810E1" w:rsidRPr="005C11B7" w:rsidRDefault="002810E1" w:rsidP="002810E1">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Oct </w:t>
                  </w:r>
                </w:p>
              </w:tc>
              <w:tc>
                <w:tcPr>
                  <w:tcW w:w="606" w:type="dxa"/>
                </w:tcPr>
                <w:p w:rsidR="002810E1" w:rsidRDefault="002810E1" w:rsidP="002810E1">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Nov</w:t>
                  </w:r>
                </w:p>
              </w:tc>
              <w:tc>
                <w:tcPr>
                  <w:tcW w:w="606" w:type="dxa"/>
                </w:tcPr>
                <w:p w:rsidR="002810E1" w:rsidRDefault="002810E1" w:rsidP="002810E1">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Dec</w:t>
                  </w:r>
                </w:p>
              </w:tc>
            </w:tr>
            <w:tr w:rsidR="002810E1" w:rsidRPr="00BE762C" w:rsidTr="00A25D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tcPr>
                <w:p w:rsidR="002810E1" w:rsidRPr="00BE762C" w:rsidRDefault="002810E1" w:rsidP="002810E1">
                  <w:pPr>
                    <w:rPr>
                      <w:rFonts w:ascii="Arial" w:hAnsi="Arial" w:cs="Arial"/>
                      <w:sz w:val="20"/>
                      <w:szCs w:val="20"/>
                    </w:rPr>
                  </w:pPr>
                  <w:r w:rsidRPr="00BE762C">
                    <w:rPr>
                      <w:rFonts w:ascii="Arial" w:hAnsi="Arial" w:cs="Arial"/>
                      <w:sz w:val="20"/>
                      <w:szCs w:val="20"/>
                    </w:rPr>
                    <w:t>Total views</w:t>
                  </w:r>
                </w:p>
              </w:tc>
              <w:tc>
                <w:tcPr>
                  <w:tcW w:w="661" w:type="dxa"/>
                </w:tcPr>
                <w:p w:rsidR="002810E1" w:rsidRPr="00BE762C"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6026</w:t>
                  </w:r>
                </w:p>
              </w:tc>
              <w:tc>
                <w:tcPr>
                  <w:tcW w:w="606" w:type="dxa"/>
                </w:tcPr>
                <w:p w:rsidR="002810E1" w:rsidRPr="00BE762C"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787</w:t>
                  </w:r>
                </w:p>
              </w:tc>
              <w:tc>
                <w:tcPr>
                  <w:tcW w:w="606" w:type="dxa"/>
                </w:tcPr>
                <w:p w:rsidR="002810E1" w:rsidRPr="00BE762C"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657</w:t>
                  </w:r>
                </w:p>
              </w:tc>
              <w:tc>
                <w:tcPr>
                  <w:tcW w:w="606" w:type="dxa"/>
                </w:tcPr>
                <w:p w:rsidR="002810E1" w:rsidRPr="00BE762C"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788</w:t>
                  </w:r>
                </w:p>
              </w:tc>
              <w:tc>
                <w:tcPr>
                  <w:tcW w:w="617" w:type="dxa"/>
                </w:tcPr>
                <w:p w:rsidR="002810E1" w:rsidRPr="00BE762C"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854</w:t>
                  </w:r>
                </w:p>
              </w:tc>
              <w:tc>
                <w:tcPr>
                  <w:tcW w:w="606" w:type="dxa"/>
                </w:tcPr>
                <w:p w:rsidR="002810E1" w:rsidRPr="00BE762C"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615</w:t>
                  </w:r>
                </w:p>
              </w:tc>
              <w:tc>
                <w:tcPr>
                  <w:tcW w:w="650" w:type="dxa"/>
                </w:tcPr>
                <w:p w:rsidR="002810E1" w:rsidRPr="00BE762C"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744</w:t>
                  </w:r>
                </w:p>
              </w:tc>
              <w:tc>
                <w:tcPr>
                  <w:tcW w:w="572" w:type="dxa"/>
                </w:tcPr>
                <w:p w:rsidR="002810E1"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444</w:t>
                  </w:r>
                </w:p>
              </w:tc>
              <w:tc>
                <w:tcPr>
                  <w:tcW w:w="572" w:type="dxa"/>
                </w:tcPr>
                <w:p w:rsidR="002810E1"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591</w:t>
                  </w:r>
                </w:p>
              </w:tc>
              <w:tc>
                <w:tcPr>
                  <w:tcW w:w="628" w:type="dxa"/>
                </w:tcPr>
                <w:p w:rsidR="002810E1"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478</w:t>
                  </w:r>
                </w:p>
              </w:tc>
              <w:tc>
                <w:tcPr>
                  <w:tcW w:w="550" w:type="dxa"/>
                </w:tcPr>
                <w:p w:rsidR="002810E1"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519 </w:t>
                  </w:r>
                </w:p>
              </w:tc>
              <w:tc>
                <w:tcPr>
                  <w:tcW w:w="606" w:type="dxa"/>
                </w:tcPr>
                <w:p w:rsidR="002810E1"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944</w:t>
                  </w:r>
                </w:p>
              </w:tc>
              <w:tc>
                <w:tcPr>
                  <w:tcW w:w="606" w:type="dxa"/>
                </w:tcPr>
                <w:p w:rsidR="002810E1"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958</w:t>
                  </w:r>
                </w:p>
              </w:tc>
            </w:tr>
            <w:tr w:rsidR="002810E1" w:rsidRPr="00BE762C" w:rsidTr="00A25D1A">
              <w:tc>
                <w:tcPr>
                  <w:cnfStyle w:val="001000000000" w:firstRow="0" w:lastRow="0" w:firstColumn="1" w:lastColumn="0" w:oddVBand="0" w:evenVBand="0" w:oddHBand="0" w:evenHBand="0" w:firstRowFirstColumn="0" w:firstRowLastColumn="0" w:lastRowFirstColumn="0" w:lastRowLastColumn="0"/>
                  <w:tcW w:w="1135" w:type="dxa"/>
                </w:tcPr>
                <w:p w:rsidR="002810E1" w:rsidRPr="00BE762C" w:rsidRDefault="002810E1" w:rsidP="002810E1">
                  <w:pPr>
                    <w:rPr>
                      <w:rFonts w:ascii="Arial" w:hAnsi="Arial" w:cs="Arial"/>
                      <w:sz w:val="20"/>
                      <w:szCs w:val="20"/>
                    </w:rPr>
                  </w:pPr>
                  <w:r w:rsidRPr="00BE762C">
                    <w:rPr>
                      <w:rFonts w:ascii="Arial" w:hAnsi="Arial" w:cs="Arial"/>
                      <w:sz w:val="20"/>
                      <w:szCs w:val="20"/>
                    </w:rPr>
                    <w:t>UK views</w:t>
                  </w:r>
                </w:p>
              </w:tc>
              <w:tc>
                <w:tcPr>
                  <w:tcW w:w="661" w:type="dxa"/>
                </w:tcPr>
                <w:p w:rsidR="002810E1" w:rsidRPr="00BE762C" w:rsidRDefault="002810E1" w:rsidP="002810E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1758</w:t>
                  </w:r>
                </w:p>
              </w:tc>
              <w:tc>
                <w:tcPr>
                  <w:tcW w:w="606" w:type="dxa"/>
                </w:tcPr>
                <w:p w:rsidR="002810E1" w:rsidRPr="00BE762C" w:rsidRDefault="002810E1" w:rsidP="002810E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106</w:t>
                  </w:r>
                </w:p>
              </w:tc>
              <w:tc>
                <w:tcPr>
                  <w:tcW w:w="606" w:type="dxa"/>
                </w:tcPr>
                <w:p w:rsidR="002810E1" w:rsidRPr="00BE762C" w:rsidRDefault="002810E1" w:rsidP="002810E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81</w:t>
                  </w:r>
                </w:p>
              </w:tc>
              <w:tc>
                <w:tcPr>
                  <w:tcW w:w="606" w:type="dxa"/>
                </w:tcPr>
                <w:p w:rsidR="002810E1" w:rsidRPr="00BE762C" w:rsidRDefault="002810E1" w:rsidP="002810E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132</w:t>
                  </w:r>
                </w:p>
              </w:tc>
              <w:tc>
                <w:tcPr>
                  <w:tcW w:w="617" w:type="dxa"/>
                </w:tcPr>
                <w:p w:rsidR="002810E1" w:rsidRPr="00BE762C" w:rsidRDefault="002810E1" w:rsidP="002810E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146</w:t>
                  </w:r>
                </w:p>
              </w:tc>
              <w:tc>
                <w:tcPr>
                  <w:tcW w:w="606" w:type="dxa"/>
                </w:tcPr>
                <w:p w:rsidR="002810E1" w:rsidRPr="00BE762C" w:rsidRDefault="002810E1" w:rsidP="002810E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71</w:t>
                  </w:r>
                </w:p>
              </w:tc>
              <w:tc>
                <w:tcPr>
                  <w:tcW w:w="650" w:type="dxa"/>
                </w:tcPr>
                <w:p w:rsidR="002810E1" w:rsidRPr="00BE762C" w:rsidRDefault="002810E1" w:rsidP="002810E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64</w:t>
                  </w:r>
                </w:p>
              </w:tc>
              <w:tc>
                <w:tcPr>
                  <w:tcW w:w="572" w:type="dxa"/>
                </w:tcPr>
                <w:p w:rsidR="002810E1" w:rsidRDefault="002810E1" w:rsidP="002810E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32</w:t>
                  </w:r>
                </w:p>
              </w:tc>
              <w:tc>
                <w:tcPr>
                  <w:tcW w:w="572" w:type="dxa"/>
                </w:tcPr>
                <w:p w:rsidR="002810E1" w:rsidRDefault="002810E1" w:rsidP="002810E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42</w:t>
                  </w:r>
                </w:p>
              </w:tc>
              <w:tc>
                <w:tcPr>
                  <w:tcW w:w="628" w:type="dxa"/>
                </w:tcPr>
                <w:p w:rsidR="002810E1" w:rsidRDefault="002810E1" w:rsidP="002810E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61</w:t>
                  </w:r>
                </w:p>
              </w:tc>
              <w:tc>
                <w:tcPr>
                  <w:tcW w:w="550" w:type="dxa"/>
                </w:tcPr>
                <w:p w:rsidR="002810E1" w:rsidRDefault="002810E1" w:rsidP="002810E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49</w:t>
                  </w:r>
                </w:p>
              </w:tc>
              <w:tc>
                <w:tcPr>
                  <w:tcW w:w="606" w:type="dxa"/>
                </w:tcPr>
                <w:p w:rsidR="002810E1" w:rsidRDefault="002810E1" w:rsidP="002810E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112</w:t>
                  </w:r>
                </w:p>
              </w:tc>
              <w:tc>
                <w:tcPr>
                  <w:tcW w:w="606" w:type="dxa"/>
                </w:tcPr>
                <w:p w:rsidR="002810E1" w:rsidRDefault="002810E1" w:rsidP="002810E1">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102</w:t>
                  </w:r>
                </w:p>
              </w:tc>
            </w:tr>
            <w:tr w:rsidR="002810E1" w:rsidRPr="00BE762C" w:rsidTr="00A25D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tcPr>
                <w:p w:rsidR="002810E1" w:rsidRPr="00BE762C" w:rsidRDefault="002810E1" w:rsidP="002810E1">
                  <w:pPr>
                    <w:rPr>
                      <w:rFonts w:ascii="Arial" w:hAnsi="Arial" w:cs="Arial"/>
                      <w:sz w:val="20"/>
                      <w:szCs w:val="20"/>
                    </w:rPr>
                  </w:pPr>
                  <w:r w:rsidRPr="00BE762C">
                    <w:rPr>
                      <w:rFonts w:ascii="Arial" w:hAnsi="Arial" w:cs="Arial"/>
                      <w:sz w:val="20"/>
                      <w:szCs w:val="20"/>
                    </w:rPr>
                    <w:t>%</w:t>
                  </w:r>
                </w:p>
              </w:tc>
              <w:tc>
                <w:tcPr>
                  <w:tcW w:w="661" w:type="dxa"/>
                </w:tcPr>
                <w:p w:rsidR="002810E1" w:rsidRPr="0004573D"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29.2</w:t>
                  </w:r>
                </w:p>
              </w:tc>
              <w:tc>
                <w:tcPr>
                  <w:tcW w:w="606" w:type="dxa"/>
                </w:tcPr>
                <w:p w:rsidR="002810E1" w:rsidRPr="0004573D"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13.5</w:t>
                  </w:r>
                </w:p>
              </w:tc>
              <w:tc>
                <w:tcPr>
                  <w:tcW w:w="606" w:type="dxa"/>
                </w:tcPr>
                <w:p w:rsidR="002810E1" w:rsidRPr="0004573D"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12.3</w:t>
                  </w:r>
                </w:p>
              </w:tc>
              <w:tc>
                <w:tcPr>
                  <w:tcW w:w="606" w:type="dxa"/>
                </w:tcPr>
                <w:p w:rsidR="002810E1" w:rsidRPr="0004573D"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16.8</w:t>
                  </w:r>
                </w:p>
              </w:tc>
              <w:tc>
                <w:tcPr>
                  <w:tcW w:w="617" w:type="dxa"/>
                </w:tcPr>
                <w:p w:rsidR="002810E1" w:rsidRPr="0004573D"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17.1</w:t>
                  </w:r>
                </w:p>
              </w:tc>
              <w:tc>
                <w:tcPr>
                  <w:tcW w:w="606" w:type="dxa"/>
                </w:tcPr>
                <w:p w:rsidR="002810E1" w:rsidRPr="0004573D"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11.5</w:t>
                  </w:r>
                </w:p>
              </w:tc>
              <w:tc>
                <w:tcPr>
                  <w:tcW w:w="650" w:type="dxa"/>
                </w:tcPr>
                <w:p w:rsidR="002810E1" w:rsidRPr="0004573D"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04573D">
                    <w:rPr>
                      <w:rFonts w:ascii="Arial" w:hAnsi="Arial" w:cs="Arial"/>
                      <w:b/>
                      <w:sz w:val="20"/>
                      <w:szCs w:val="20"/>
                    </w:rPr>
                    <w:t>8.6</w:t>
                  </w:r>
                </w:p>
              </w:tc>
              <w:tc>
                <w:tcPr>
                  <w:tcW w:w="572" w:type="dxa"/>
                </w:tcPr>
                <w:p w:rsidR="002810E1" w:rsidRPr="0004573D"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7.2</w:t>
                  </w:r>
                </w:p>
              </w:tc>
              <w:tc>
                <w:tcPr>
                  <w:tcW w:w="572" w:type="dxa"/>
                </w:tcPr>
                <w:p w:rsidR="002810E1" w:rsidRPr="0004573D"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7.1</w:t>
                  </w:r>
                </w:p>
              </w:tc>
              <w:tc>
                <w:tcPr>
                  <w:tcW w:w="628" w:type="dxa"/>
                </w:tcPr>
                <w:p w:rsidR="002810E1"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12.8</w:t>
                  </w:r>
                </w:p>
              </w:tc>
              <w:tc>
                <w:tcPr>
                  <w:tcW w:w="550" w:type="dxa"/>
                </w:tcPr>
                <w:p w:rsidR="002810E1"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9.4</w:t>
                  </w:r>
                </w:p>
              </w:tc>
              <w:tc>
                <w:tcPr>
                  <w:tcW w:w="606" w:type="dxa"/>
                </w:tcPr>
                <w:p w:rsidR="002810E1"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11.9</w:t>
                  </w:r>
                </w:p>
              </w:tc>
              <w:tc>
                <w:tcPr>
                  <w:tcW w:w="606" w:type="dxa"/>
                </w:tcPr>
                <w:p w:rsidR="002810E1" w:rsidRDefault="002810E1" w:rsidP="002810E1">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11.7</w:t>
                  </w:r>
                </w:p>
              </w:tc>
            </w:tr>
          </w:tbl>
          <w:p w:rsidR="002810E1" w:rsidRDefault="002810E1" w:rsidP="002810E1">
            <w:pPr>
              <w:rPr>
                <w:rFonts w:ascii="Arial" w:hAnsi="Arial" w:cs="Arial"/>
                <w:szCs w:val="20"/>
              </w:rPr>
            </w:pPr>
          </w:p>
          <w:p w:rsidR="002810E1" w:rsidRDefault="002810E1" w:rsidP="002810E1">
            <w:pPr>
              <w:rPr>
                <w:rFonts w:ascii="Arial" w:hAnsi="Arial" w:cs="Arial"/>
                <w:b/>
                <w:szCs w:val="20"/>
              </w:rPr>
            </w:pPr>
            <w:r w:rsidRPr="007D4F07">
              <w:rPr>
                <w:rFonts w:ascii="Arial" w:hAnsi="Arial" w:cs="Arial"/>
                <w:b/>
                <w:szCs w:val="20"/>
              </w:rPr>
              <w:t>Annual figures 2021</w:t>
            </w:r>
          </w:p>
          <w:p w:rsidR="002810E1" w:rsidRDefault="002810E1" w:rsidP="002810E1">
            <w:pPr>
              <w:rPr>
                <w:rFonts w:ascii="Arial" w:hAnsi="Arial" w:cs="Arial"/>
                <w:szCs w:val="20"/>
              </w:rPr>
            </w:pPr>
            <w:r>
              <w:rPr>
                <w:rFonts w:ascii="Arial" w:hAnsi="Arial" w:cs="Arial"/>
                <w:szCs w:val="20"/>
              </w:rPr>
              <w:t>We now have the figures for the whole year it can be seen there has been a further jump in views in 2021:</w:t>
            </w:r>
          </w:p>
          <w:tbl>
            <w:tblPr>
              <w:tblStyle w:val="TableGrid"/>
              <w:tblW w:w="0" w:type="auto"/>
              <w:tblLayout w:type="fixed"/>
              <w:tblLook w:val="04A0" w:firstRow="1" w:lastRow="0" w:firstColumn="1" w:lastColumn="0" w:noHBand="0" w:noVBand="1"/>
            </w:tblPr>
            <w:tblGrid>
              <w:gridCol w:w="661"/>
              <w:gridCol w:w="661"/>
              <w:gridCol w:w="661"/>
              <w:gridCol w:w="661"/>
              <w:gridCol w:w="661"/>
              <w:gridCol w:w="661"/>
              <w:gridCol w:w="661"/>
              <w:gridCol w:w="661"/>
            </w:tblGrid>
            <w:tr w:rsidR="002810E1" w:rsidTr="00A25D1A">
              <w:tc>
                <w:tcPr>
                  <w:tcW w:w="661" w:type="dxa"/>
                  <w:shd w:val="clear" w:color="auto" w:fill="C4E7AD" w:themeFill="accent2" w:themeFillTint="66"/>
                </w:tcPr>
                <w:p w:rsidR="002810E1" w:rsidRPr="005C27B2" w:rsidRDefault="002810E1" w:rsidP="002810E1">
                  <w:pPr>
                    <w:rPr>
                      <w:rFonts w:cs="Arial"/>
                      <w:sz w:val="20"/>
                      <w:szCs w:val="20"/>
                    </w:rPr>
                  </w:pPr>
                  <w:r w:rsidRPr="005C27B2">
                    <w:rPr>
                      <w:rFonts w:cs="Arial"/>
                      <w:sz w:val="20"/>
                      <w:szCs w:val="20"/>
                    </w:rPr>
                    <w:lastRenderedPageBreak/>
                    <w:t>2014</w:t>
                  </w:r>
                </w:p>
              </w:tc>
              <w:tc>
                <w:tcPr>
                  <w:tcW w:w="661" w:type="dxa"/>
                  <w:shd w:val="clear" w:color="auto" w:fill="C4E7AD" w:themeFill="accent2" w:themeFillTint="66"/>
                </w:tcPr>
                <w:p w:rsidR="002810E1" w:rsidRPr="005C27B2" w:rsidRDefault="002810E1" w:rsidP="002810E1">
                  <w:pPr>
                    <w:rPr>
                      <w:rFonts w:cs="Arial"/>
                      <w:sz w:val="20"/>
                      <w:szCs w:val="20"/>
                    </w:rPr>
                  </w:pPr>
                  <w:r w:rsidRPr="005C27B2">
                    <w:rPr>
                      <w:rFonts w:cs="Arial"/>
                      <w:sz w:val="20"/>
                      <w:szCs w:val="20"/>
                    </w:rPr>
                    <w:t>2015</w:t>
                  </w:r>
                </w:p>
              </w:tc>
              <w:tc>
                <w:tcPr>
                  <w:tcW w:w="661" w:type="dxa"/>
                  <w:shd w:val="clear" w:color="auto" w:fill="C4E7AD" w:themeFill="accent2" w:themeFillTint="66"/>
                </w:tcPr>
                <w:p w:rsidR="002810E1" w:rsidRPr="005C27B2" w:rsidRDefault="002810E1" w:rsidP="002810E1">
                  <w:pPr>
                    <w:rPr>
                      <w:rFonts w:cs="Arial"/>
                      <w:sz w:val="20"/>
                      <w:szCs w:val="20"/>
                    </w:rPr>
                  </w:pPr>
                  <w:r w:rsidRPr="005C27B2">
                    <w:rPr>
                      <w:rFonts w:cs="Arial"/>
                      <w:sz w:val="20"/>
                      <w:szCs w:val="20"/>
                    </w:rPr>
                    <w:t>2016</w:t>
                  </w:r>
                </w:p>
              </w:tc>
              <w:tc>
                <w:tcPr>
                  <w:tcW w:w="661" w:type="dxa"/>
                  <w:shd w:val="clear" w:color="auto" w:fill="C4E7AD" w:themeFill="accent2" w:themeFillTint="66"/>
                </w:tcPr>
                <w:p w:rsidR="002810E1" w:rsidRPr="005C27B2" w:rsidRDefault="002810E1" w:rsidP="002810E1">
                  <w:pPr>
                    <w:rPr>
                      <w:rFonts w:cs="Arial"/>
                      <w:sz w:val="20"/>
                      <w:szCs w:val="20"/>
                    </w:rPr>
                  </w:pPr>
                  <w:r w:rsidRPr="005C27B2">
                    <w:rPr>
                      <w:rFonts w:cs="Arial"/>
                      <w:sz w:val="20"/>
                      <w:szCs w:val="20"/>
                    </w:rPr>
                    <w:t>2017</w:t>
                  </w:r>
                </w:p>
              </w:tc>
              <w:tc>
                <w:tcPr>
                  <w:tcW w:w="661" w:type="dxa"/>
                  <w:shd w:val="clear" w:color="auto" w:fill="C4E7AD" w:themeFill="accent2" w:themeFillTint="66"/>
                </w:tcPr>
                <w:p w:rsidR="002810E1" w:rsidRPr="005C27B2" w:rsidRDefault="002810E1" w:rsidP="002810E1">
                  <w:pPr>
                    <w:rPr>
                      <w:rFonts w:cs="Arial"/>
                      <w:sz w:val="20"/>
                      <w:szCs w:val="20"/>
                    </w:rPr>
                  </w:pPr>
                  <w:r w:rsidRPr="005C27B2">
                    <w:rPr>
                      <w:rFonts w:cs="Arial"/>
                      <w:sz w:val="20"/>
                      <w:szCs w:val="20"/>
                    </w:rPr>
                    <w:t>2018</w:t>
                  </w:r>
                </w:p>
              </w:tc>
              <w:tc>
                <w:tcPr>
                  <w:tcW w:w="661" w:type="dxa"/>
                  <w:shd w:val="clear" w:color="auto" w:fill="C4E7AD" w:themeFill="accent2" w:themeFillTint="66"/>
                </w:tcPr>
                <w:p w:rsidR="002810E1" w:rsidRPr="005C27B2" w:rsidRDefault="002810E1" w:rsidP="002810E1">
                  <w:pPr>
                    <w:rPr>
                      <w:rFonts w:cs="Arial"/>
                      <w:sz w:val="20"/>
                      <w:szCs w:val="20"/>
                    </w:rPr>
                  </w:pPr>
                  <w:r w:rsidRPr="005C27B2">
                    <w:rPr>
                      <w:rFonts w:cs="Arial"/>
                      <w:sz w:val="20"/>
                      <w:szCs w:val="20"/>
                    </w:rPr>
                    <w:t>2019</w:t>
                  </w:r>
                </w:p>
              </w:tc>
              <w:tc>
                <w:tcPr>
                  <w:tcW w:w="661" w:type="dxa"/>
                  <w:shd w:val="clear" w:color="auto" w:fill="C4E7AD" w:themeFill="accent2" w:themeFillTint="66"/>
                </w:tcPr>
                <w:p w:rsidR="002810E1" w:rsidRPr="005C27B2" w:rsidRDefault="002810E1" w:rsidP="002810E1">
                  <w:pPr>
                    <w:rPr>
                      <w:rFonts w:cs="Arial"/>
                      <w:sz w:val="20"/>
                      <w:szCs w:val="20"/>
                    </w:rPr>
                  </w:pPr>
                  <w:r w:rsidRPr="005C27B2">
                    <w:rPr>
                      <w:rFonts w:cs="Arial"/>
                      <w:sz w:val="20"/>
                      <w:szCs w:val="20"/>
                    </w:rPr>
                    <w:t>2020</w:t>
                  </w:r>
                </w:p>
              </w:tc>
              <w:tc>
                <w:tcPr>
                  <w:tcW w:w="661" w:type="dxa"/>
                  <w:shd w:val="clear" w:color="auto" w:fill="C4E7AD" w:themeFill="accent2" w:themeFillTint="66"/>
                </w:tcPr>
                <w:p w:rsidR="002810E1" w:rsidRPr="005C27B2" w:rsidRDefault="002810E1" w:rsidP="002810E1">
                  <w:pPr>
                    <w:rPr>
                      <w:rFonts w:cs="Arial"/>
                      <w:b/>
                      <w:sz w:val="20"/>
                      <w:szCs w:val="20"/>
                    </w:rPr>
                  </w:pPr>
                  <w:r w:rsidRPr="005C27B2">
                    <w:rPr>
                      <w:rFonts w:cs="Arial"/>
                      <w:b/>
                      <w:sz w:val="20"/>
                      <w:szCs w:val="20"/>
                    </w:rPr>
                    <w:t>2021</w:t>
                  </w:r>
                </w:p>
              </w:tc>
            </w:tr>
            <w:tr w:rsidR="002810E1" w:rsidTr="00A25D1A">
              <w:tc>
                <w:tcPr>
                  <w:tcW w:w="661" w:type="dxa"/>
                </w:tcPr>
                <w:p w:rsidR="002810E1" w:rsidRPr="005C27B2" w:rsidRDefault="002810E1" w:rsidP="002810E1">
                  <w:pPr>
                    <w:rPr>
                      <w:rFonts w:cs="Arial"/>
                      <w:sz w:val="20"/>
                      <w:szCs w:val="20"/>
                    </w:rPr>
                  </w:pPr>
                  <w:r w:rsidRPr="005C27B2">
                    <w:rPr>
                      <w:rFonts w:cs="Arial"/>
                      <w:sz w:val="20"/>
                      <w:szCs w:val="20"/>
                    </w:rPr>
                    <w:t>1386</w:t>
                  </w:r>
                </w:p>
              </w:tc>
              <w:tc>
                <w:tcPr>
                  <w:tcW w:w="661" w:type="dxa"/>
                </w:tcPr>
                <w:p w:rsidR="002810E1" w:rsidRPr="005C27B2" w:rsidRDefault="002810E1" w:rsidP="002810E1">
                  <w:pPr>
                    <w:rPr>
                      <w:rFonts w:cs="Arial"/>
                      <w:sz w:val="20"/>
                      <w:szCs w:val="20"/>
                    </w:rPr>
                  </w:pPr>
                  <w:r w:rsidRPr="005C27B2">
                    <w:rPr>
                      <w:rFonts w:cs="Arial"/>
                      <w:sz w:val="20"/>
                      <w:szCs w:val="20"/>
                    </w:rPr>
                    <w:t>2829</w:t>
                  </w:r>
                </w:p>
              </w:tc>
              <w:tc>
                <w:tcPr>
                  <w:tcW w:w="661" w:type="dxa"/>
                </w:tcPr>
                <w:p w:rsidR="002810E1" w:rsidRPr="005C27B2" w:rsidRDefault="002810E1" w:rsidP="002810E1">
                  <w:pPr>
                    <w:rPr>
                      <w:rFonts w:cs="Arial"/>
                      <w:sz w:val="20"/>
                      <w:szCs w:val="20"/>
                    </w:rPr>
                  </w:pPr>
                  <w:r w:rsidRPr="005C27B2">
                    <w:rPr>
                      <w:rFonts w:cs="Arial"/>
                      <w:sz w:val="20"/>
                      <w:szCs w:val="20"/>
                    </w:rPr>
                    <w:t>2599</w:t>
                  </w:r>
                </w:p>
              </w:tc>
              <w:tc>
                <w:tcPr>
                  <w:tcW w:w="661" w:type="dxa"/>
                </w:tcPr>
                <w:p w:rsidR="002810E1" w:rsidRPr="005C27B2" w:rsidRDefault="002810E1" w:rsidP="002810E1">
                  <w:pPr>
                    <w:rPr>
                      <w:rFonts w:cs="Arial"/>
                      <w:sz w:val="20"/>
                      <w:szCs w:val="20"/>
                    </w:rPr>
                  </w:pPr>
                  <w:r w:rsidRPr="005C27B2">
                    <w:rPr>
                      <w:rFonts w:cs="Arial"/>
                      <w:sz w:val="20"/>
                      <w:szCs w:val="20"/>
                    </w:rPr>
                    <w:t>2745</w:t>
                  </w:r>
                </w:p>
              </w:tc>
              <w:tc>
                <w:tcPr>
                  <w:tcW w:w="661" w:type="dxa"/>
                </w:tcPr>
                <w:p w:rsidR="002810E1" w:rsidRPr="005C27B2" w:rsidRDefault="002810E1" w:rsidP="002810E1">
                  <w:pPr>
                    <w:rPr>
                      <w:rFonts w:cs="Arial"/>
                      <w:sz w:val="20"/>
                      <w:szCs w:val="20"/>
                    </w:rPr>
                  </w:pPr>
                  <w:r w:rsidRPr="005C27B2">
                    <w:rPr>
                      <w:rFonts w:cs="Arial"/>
                      <w:sz w:val="20"/>
                      <w:szCs w:val="20"/>
                    </w:rPr>
                    <w:t>2788</w:t>
                  </w:r>
                </w:p>
              </w:tc>
              <w:tc>
                <w:tcPr>
                  <w:tcW w:w="661" w:type="dxa"/>
                </w:tcPr>
                <w:p w:rsidR="002810E1" w:rsidRPr="005C27B2" w:rsidRDefault="002810E1" w:rsidP="002810E1">
                  <w:pPr>
                    <w:rPr>
                      <w:rFonts w:cs="Arial"/>
                      <w:sz w:val="20"/>
                      <w:szCs w:val="20"/>
                    </w:rPr>
                  </w:pPr>
                  <w:r w:rsidRPr="005C27B2">
                    <w:rPr>
                      <w:rFonts w:cs="Arial"/>
                      <w:sz w:val="20"/>
                      <w:szCs w:val="20"/>
                    </w:rPr>
                    <w:t>2333</w:t>
                  </w:r>
                </w:p>
              </w:tc>
              <w:tc>
                <w:tcPr>
                  <w:tcW w:w="661" w:type="dxa"/>
                </w:tcPr>
                <w:p w:rsidR="002810E1" w:rsidRPr="005C27B2" w:rsidRDefault="002810E1" w:rsidP="002810E1">
                  <w:pPr>
                    <w:rPr>
                      <w:rFonts w:cs="Arial"/>
                      <w:sz w:val="20"/>
                      <w:szCs w:val="20"/>
                    </w:rPr>
                  </w:pPr>
                  <w:r w:rsidRPr="005C27B2">
                    <w:rPr>
                      <w:rFonts w:cs="Arial"/>
                      <w:sz w:val="20"/>
                      <w:szCs w:val="20"/>
                    </w:rPr>
                    <w:t>6026</w:t>
                  </w:r>
                </w:p>
              </w:tc>
              <w:tc>
                <w:tcPr>
                  <w:tcW w:w="661" w:type="dxa"/>
                </w:tcPr>
                <w:p w:rsidR="002810E1" w:rsidRPr="005C27B2" w:rsidRDefault="002810E1" w:rsidP="002810E1">
                  <w:pPr>
                    <w:rPr>
                      <w:rFonts w:cs="Arial"/>
                      <w:b/>
                      <w:sz w:val="20"/>
                      <w:szCs w:val="20"/>
                    </w:rPr>
                  </w:pPr>
                  <w:r w:rsidRPr="005C27B2">
                    <w:rPr>
                      <w:rFonts w:cs="Arial"/>
                      <w:b/>
                      <w:sz w:val="20"/>
                      <w:szCs w:val="20"/>
                    </w:rPr>
                    <w:t>8375</w:t>
                  </w:r>
                </w:p>
              </w:tc>
            </w:tr>
          </w:tbl>
          <w:p w:rsidR="002810E1" w:rsidRDefault="002810E1" w:rsidP="002810E1">
            <w:pPr>
              <w:shd w:val="clear" w:color="auto" w:fill="E1F3D6" w:themeFill="accent2" w:themeFillTint="33"/>
              <w:rPr>
                <w:rFonts w:ascii="Arial" w:hAnsi="Arial" w:cs="Arial"/>
                <w:b/>
                <w:i/>
                <w:szCs w:val="20"/>
              </w:rPr>
            </w:pPr>
          </w:p>
          <w:p w:rsidR="002810E1" w:rsidRPr="009D6E9F" w:rsidRDefault="002810E1" w:rsidP="002810E1">
            <w:pPr>
              <w:shd w:val="clear" w:color="auto" w:fill="E1F3D6" w:themeFill="accent2" w:themeFillTint="33"/>
              <w:rPr>
                <w:rFonts w:ascii="Arial" w:hAnsi="Arial" w:cs="Arial"/>
                <w:b/>
                <w:i/>
                <w:szCs w:val="20"/>
              </w:rPr>
            </w:pPr>
            <w:r w:rsidRPr="009D6E9F">
              <w:rPr>
                <w:rFonts w:ascii="Arial" w:hAnsi="Arial" w:cs="Arial"/>
                <w:b/>
                <w:i/>
                <w:szCs w:val="20"/>
              </w:rPr>
              <w:t xml:space="preserve">Podcast </w:t>
            </w:r>
          </w:p>
          <w:p w:rsidR="002810E1" w:rsidRDefault="002810E1" w:rsidP="002810E1">
            <w:pPr>
              <w:shd w:val="clear" w:color="auto" w:fill="FFFFFF" w:themeFill="background1"/>
              <w:spacing w:after="120"/>
              <w:rPr>
                <w:rFonts w:ascii="Arial" w:hAnsi="Arial" w:cs="Arial"/>
                <w:i/>
              </w:rPr>
            </w:pPr>
            <w:r w:rsidRPr="00924848">
              <w:rPr>
                <w:rFonts w:ascii="Arial" w:hAnsi="Arial" w:cs="Arial"/>
                <w:i/>
              </w:rPr>
              <w:t>No podcast information available possibly because of service difficulties</w:t>
            </w:r>
          </w:p>
          <w:p w:rsidR="002810E1" w:rsidRPr="00924848" w:rsidRDefault="002810E1" w:rsidP="002810E1">
            <w:pPr>
              <w:shd w:val="clear" w:color="auto" w:fill="FFFFFF" w:themeFill="background1"/>
              <w:spacing w:after="120"/>
              <w:rPr>
                <w:rFonts w:ascii="Arial" w:hAnsi="Arial" w:cs="Arial"/>
                <w:i/>
              </w:rPr>
            </w:pPr>
          </w:p>
          <w:p w:rsidR="002810E1" w:rsidRPr="008146C1" w:rsidRDefault="002810E1" w:rsidP="002810E1">
            <w:pPr>
              <w:shd w:val="clear" w:color="auto" w:fill="FFEDD7" w:themeFill="accent4" w:themeFillTint="33"/>
              <w:spacing w:after="120"/>
              <w:rPr>
                <w:rFonts w:ascii="Arial" w:hAnsi="Arial" w:cs="Arial"/>
                <w:b/>
                <w:i/>
              </w:rPr>
            </w:pPr>
            <w:r w:rsidRPr="008146C1">
              <w:rPr>
                <w:rFonts w:ascii="Arial" w:hAnsi="Arial" w:cs="Arial"/>
                <w:b/>
                <w:i/>
              </w:rPr>
              <w:t>Twitter</w:t>
            </w:r>
          </w:p>
          <w:p w:rsidR="002810E1" w:rsidRPr="00F7797D" w:rsidRDefault="002810E1" w:rsidP="002810E1">
            <w:pPr>
              <w:spacing w:after="120"/>
              <w:rPr>
                <w:rFonts w:ascii="Arial" w:hAnsi="Arial" w:cs="Arial"/>
              </w:rPr>
            </w:pPr>
            <w:r>
              <w:rPr>
                <w:rFonts w:ascii="Arial" w:hAnsi="Arial" w:cs="Arial"/>
              </w:rPr>
              <w:t>Impressions:</w:t>
            </w:r>
          </w:p>
          <w:tbl>
            <w:tblPr>
              <w:tblStyle w:val="TableGrid"/>
              <w:tblW w:w="0" w:type="auto"/>
              <w:tblBorders>
                <w:bottom w:val="none" w:sz="0" w:space="0" w:color="auto"/>
              </w:tblBorders>
              <w:tblLayout w:type="fixed"/>
              <w:tblLook w:val="04A0" w:firstRow="1" w:lastRow="0" w:firstColumn="1" w:lastColumn="0" w:noHBand="0" w:noVBand="1"/>
            </w:tblPr>
            <w:tblGrid>
              <w:gridCol w:w="594"/>
              <w:gridCol w:w="650"/>
              <w:gridCol w:w="572"/>
              <w:gridCol w:w="572"/>
              <w:gridCol w:w="628"/>
              <w:gridCol w:w="661"/>
              <w:gridCol w:w="572"/>
              <w:gridCol w:w="583"/>
            </w:tblGrid>
            <w:tr w:rsidR="002810E1" w:rsidRPr="002B0825" w:rsidTr="00A25D1A">
              <w:trPr>
                <w:trHeight w:val="260"/>
              </w:trPr>
              <w:tc>
                <w:tcPr>
                  <w:tcW w:w="594" w:type="dxa"/>
                  <w:tcBorders>
                    <w:bottom w:val="single" w:sz="4" w:space="0" w:color="auto"/>
                  </w:tcBorders>
                  <w:shd w:val="clear" w:color="auto" w:fill="E1F3D6" w:themeFill="accent2" w:themeFillTint="33"/>
                </w:tcPr>
                <w:p w:rsidR="002810E1" w:rsidRPr="002B0825" w:rsidRDefault="002810E1" w:rsidP="002810E1">
                  <w:pPr>
                    <w:spacing w:after="120"/>
                    <w:jc w:val="center"/>
                    <w:rPr>
                      <w:rFonts w:cs="Arial"/>
                      <w:sz w:val="20"/>
                    </w:rPr>
                  </w:pPr>
                  <w:r w:rsidRPr="002B0825">
                    <w:rPr>
                      <w:rFonts w:cs="Arial"/>
                      <w:sz w:val="20"/>
                    </w:rPr>
                    <w:t xml:space="preserve">May </w:t>
                  </w:r>
                </w:p>
              </w:tc>
              <w:tc>
                <w:tcPr>
                  <w:tcW w:w="650" w:type="dxa"/>
                  <w:tcBorders>
                    <w:bottom w:val="single" w:sz="4" w:space="0" w:color="auto"/>
                  </w:tcBorders>
                  <w:shd w:val="clear" w:color="auto" w:fill="E1F3D6" w:themeFill="accent2" w:themeFillTint="33"/>
                </w:tcPr>
                <w:p w:rsidR="002810E1" w:rsidRPr="002B0825" w:rsidRDefault="002810E1" w:rsidP="002810E1">
                  <w:pPr>
                    <w:spacing w:after="120"/>
                    <w:jc w:val="center"/>
                    <w:rPr>
                      <w:rFonts w:cs="Arial"/>
                      <w:sz w:val="20"/>
                    </w:rPr>
                  </w:pPr>
                  <w:r w:rsidRPr="002B0825">
                    <w:rPr>
                      <w:rFonts w:cs="Arial"/>
                      <w:sz w:val="20"/>
                    </w:rPr>
                    <w:t>June</w:t>
                  </w:r>
                </w:p>
              </w:tc>
              <w:tc>
                <w:tcPr>
                  <w:tcW w:w="572" w:type="dxa"/>
                  <w:tcBorders>
                    <w:bottom w:val="single" w:sz="4" w:space="0" w:color="auto"/>
                  </w:tcBorders>
                  <w:shd w:val="clear" w:color="auto" w:fill="E1F3D6" w:themeFill="accent2" w:themeFillTint="33"/>
                </w:tcPr>
                <w:p w:rsidR="002810E1" w:rsidRPr="002B0825" w:rsidRDefault="002810E1" w:rsidP="002810E1">
                  <w:pPr>
                    <w:spacing w:after="120"/>
                    <w:jc w:val="center"/>
                    <w:rPr>
                      <w:rFonts w:cs="Arial"/>
                      <w:sz w:val="20"/>
                    </w:rPr>
                  </w:pPr>
                  <w:r w:rsidRPr="002B0825">
                    <w:rPr>
                      <w:rFonts w:cs="Arial"/>
                      <w:sz w:val="20"/>
                    </w:rPr>
                    <w:t xml:space="preserve">July </w:t>
                  </w:r>
                </w:p>
              </w:tc>
              <w:tc>
                <w:tcPr>
                  <w:tcW w:w="572" w:type="dxa"/>
                  <w:tcBorders>
                    <w:bottom w:val="single" w:sz="4" w:space="0" w:color="auto"/>
                  </w:tcBorders>
                  <w:shd w:val="clear" w:color="auto" w:fill="E1F3D6" w:themeFill="accent2" w:themeFillTint="33"/>
                </w:tcPr>
                <w:p w:rsidR="002810E1" w:rsidRPr="002B0825" w:rsidRDefault="002810E1" w:rsidP="002810E1">
                  <w:pPr>
                    <w:spacing w:after="120"/>
                    <w:jc w:val="center"/>
                    <w:rPr>
                      <w:rFonts w:cs="Arial"/>
                      <w:sz w:val="20"/>
                    </w:rPr>
                  </w:pPr>
                  <w:r w:rsidRPr="002B0825">
                    <w:rPr>
                      <w:rFonts w:cs="Arial"/>
                      <w:sz w:val="20"/>
                    </w:rPr>
                    <w:t>Aug</w:t>
                  </w:r>
                </w:p>
              </w:tc>
              <w:tc>
                <w:tcPr>
                  <w:tcW w:w="628" w:type="dxa"/>
                  <w:tcBorders>
                    <w:bottom w:val="single" w:sz="4" w:space="0" w:color="auto"/>
                  </w:tcBorders>
                  <w:shd w:val="clear" w:color="auto" w:fill="E1F3D6" w:themeFill="accent2" w:themeFillTint="33"/>
                </w:tcPr>
                <w:p w:rsidR="002810E1" w:rsidRPr="002B0825" w:rsidRDefault="002810E1" w:rsidP="002810E1">
                  <w:pPr>
                    <w:spacing w:after="120"/>
                    <w:jc w:val="center"/>
                    <w:rPr>
                      <w:rFonts w:cs="Arial"/>
                      <w:sz w:val="20"/>
                    </w:rPr>
                  </w:pPr>
                  <w:r w:rsidRPr="002B0825">
                    <w:rPr>
                      <w:rFonts w:cs="Arial"/>
                      <w:sz w:val="20"/>
                    </w:rPr>
                    <w:t>Sept</w:t>
                  </w:r>
                </w:p>
              </w:tc>
              <w:tc>
                <w:tcPr>
                  <w:tcW w:w="661" w:type="dxa"/>
                  <w:tcBorders>
                    <w:bottom w:val="single" w:sz="4" w:space="0" w:color="auto"/>
                  </w:tcBorders>
                  <w:shd w:val="clear" w:color="auto" w:fill="E1F3D6" w:themeFill="accent2" w:themeFillTint="33"/>
                </w:tcPr>
                <w:p w:rsidR="002810E1" w:rsidRPr="00181750" w:rsidRDefault="002810E1" w:rsidP="002810E1">
                  <w:pPr>
                    <w:spacing w:after="120"/>
                    <w:jc w:val="center"/>
                    <w:rPr>
                      <w:rFonts w:cs="Arial"/>
                      <w:sz w:val="20"/>
                    </w:rPr>
                  </w:pPr>
                  <w:r w:rsidRPr="00181750">
                    <w:rPr>
                      <w:rFonts w:cs="Arial"/>
                      <w:sz w:val="20"/>
                    </w:rPr>
                    <w:t xml:space="preserve">Oct </w:t>
                  </w:r>
                </w:p>
              </w:tc>
              <w:tc>
                <w:tcPr>
                  <w:tcW w:w="572" w:type="dxa"/>
                  <w:tcBorders>
                    <w:bottom w:val="single" w:sz="4" w:space="0" w:color="auto"/>
                  </w:tcBorders>
                  <w:shd w:val="clear" w:color="auto" w:fill="E1F3D6" w:themeFill="accent2" w:themeFillTint="33"/>
                </w:tcPr>
                <w:p w:rsidR="002810E1" w:rsidRPr="00181750" w:rsidRDefault="002810E1" w:rsidP="002810E1">
                  <w:pPr>
                    <w:spacing w:after="120"/>
                    <w:jc w:val="center"/>
                    <w:rPr>
                      <w:rFonts w:cs="Arial"/>
                      <w:sz w:val="20"/>
                    </w:rPr>
                  </w:pPr>
                  <w:r w:rsidRPr="00181750">
                    <w:rPr>
                      <w:rFonts w:cs="Arial"/>
                      <w:sz w:val="20"/>
                    </w:rPr>
                    <w:t>Nov</w:t>
                  </w:r>
                </w:p>
              </w:tc>
              <w:tc>
                <w:tcPr>
                  <w:tcW w:w="583" w:type="dxa"/>
                  <w:tcBorders>
                    <w:bottom w:val="single" w:sz="4" w:space="0" w:color="auto"/>
                  </w:tcBorders>
                  <w:shd w:val="clear" w:color="auto" w:fill="E1F3D6" w:themeFill="accent2" w:themeFillTint="33"/>
                </w:tcPr>
                <w:p w:rsidR="002810E1" w:rsidRDefault="002810E1" w:rsidP="002810E1">
                  <w:pPr>
                    <w:spacing w:after="120"/>
                    <w:jc w:val="center"/>
                    <w:rPr>
                      <w:rFonts w:cs="Arial"/>
                      <w:b/>
                      <w:sz w:val="20"/>
                    </w:rPr>
                  </w:pPr>
                  <w:r>
                    <w:rPr>
                      <w:rFonts w:cs="Arial"/>
                      <w:b/>
                      <w:sz w:val="20"/>
                    </w:rPr>
                    <w:t xml:space="preserve">Dec </w:t>
                  </w:r>
                </w:p>
              </w:tc>
            </w:tr>
            <w:tr w:rsidR="002810E1" w:rsidRPr="002B0825" w:rsidTr="00A25D1A">
              <w:tc>
                <w:tcPr>
                  <w:tcW w:w="594" w:type="dxa"/>
                  <w:tcBorders>
                    <w:bottom w:val="single" w:sz="4" w:space="0" w:color="auto"/>
                  </w:tcBorders>
                </w:tcPr>
                <w:p w:rsidR="002810E1" w:rsidRPr="002B0825" w:rsidRDefault="002810E1" w:rsidP="002810E1">
                  <w:pPr>
                    <w:spacing w:after="120"/>
                    <w:jc w:val="center"/>
                    <w:rPr>
                      <w:rFonts w:cs="Arial"/>
                      <w:sz w:val="20"/>
                    </w:rPr>
                  </w:pPr>
                  <w:r w:rsidRPr="002B0825">
                    <w:rPr>
                      <w:rFonts w:cs="Arial"/>
                      <w:sz w:val="20"/>
                    </w:rPr>
                    <w:t>176</w:t>
                  </w:r>
                </w:p>
              </w:tc>
              <w:tc>
                <w:tcPr>
                  <w:tcW w:w="650" w:type="dxa"/>
                  <w:tcBorders>
                    <w:bottom w:val="single" w:sz="4" w:space="0" w:color="auto"/>
                  </w:tcBorders>
                </w:tcPr>
                <w:p w:rsidR="002810E1" w:rsidRPr="002B0825" w:rsidRDefault="002810E1" w:rsidP="002810E1">
                  <w:pPr>
                    <w:spacing w:after="120"/>
                    <w:jc w:val="center"/>
                    <w:rPr>
                      <w:rFonts w:cs="Arial"/>
                      <w:sz w:val="20"/>
                    </w:rPr>
                  </w:pPr>
                  <w:r w:rsidRPr="002B0825">
                    <w:rPr>
                      <w:rFonts w:cs="Arial"/>
                      <w:sz w:val="20"/>
                    </w:rPr>
                    <w:t>316</w:t>
                  </w:r>
                </w:p>
              </w:tc>
              <w:tc>
                <w:tcPr>
                  <w:tcW w:w="572" w:type="dxa"/>
                  <w:tcBorders>
                    <w:bottom w:val="single" w:sz="4" w:space="0" w:color="auto"/>
                  </w:tcBorders>
                </w:tcPr>
                <w:p w:rsidR="002810E1" w:rsidRPr="002B0825" w:rsidRDefault="002810E1" w:rsidP="002810E1">
                  <w:pPr>
                    <w:spacing w:after="120"/>
                    <w:jc w:val="center"/>
                    <w:rPr>
                      <w:rFonts w:cs="Arial"/>
                      <w:sz w:val="20"/>
                    </w:rPr>
                  </w:pPr>
                  <w:r w:rsidRPr="002B0825">
                    <w:rPr>
                      <w:rFonts w:cs="Arial"/>
                      <w:sz w:val="20"/>
                    </w:rPr>
                    <w:t>620</w:t>
                  </w:r>
                </w:p>
              </w:tc>
              <w:tc>
                <w:tcPr>
                  <w:tcW w:w="572" w:type="dxa"/>
                  <w:tcBorders>
                    <w:bottom w:val="single" w:sz="4" w:space="0" w:color="auto"/>
                  </w:tcBorders>
                </w:tcPr>
                <w:p w:rsidR="002810E1" w:rsidRPr="002B0825" w:rsidRDefault="002810E1" w:rsidP="002810E1">
                  <w:pPr>
                    <w:spacing w:after="120"/>
                    <w:jc w:val="center"/>
                    <w:rPr>
                      <w:rFonts w:cs="Arial"/>
                      <w:sz w:val="20"/>
                    </w:rPr>
                  </w:pPr>
                  <w:r w:rsidRPr="002B0825">
                    <w:rPr>
                      <w:rFonts w:cs="Arial"/>
                      <w:sz w:val="20"/>
                    </w:rPr>
                    <w:t>714</w:t>
                  </w:r>
                </w:p>
              </w:tc>
              <w:tc>
                <w:tcPr>
                  <w:tcW w:w="628" w:type="dxa"/>
                  <w:tcBorders>
                    <w:bottom w:val="single" w:sz="4" w:space="0" w:color="auto"/>
                  </w:tcBorders>
                </w:tcPr>
                <w:p w:rsidR="002810E1" w:rsidRPr="002B0825" w:rsidRDefault="002810E1" w:rsidP="002810E1">
                  <w:pPr>
                    <w:spacing w:after="120"/>
                    <w:jc w:val="center"/>
                    <w:rPr>
                      <w:rFonts w:cs="Arial"/>
                      <w:sz w:val="20"/>
                    </w:rPr>
                  </w:pPr>
                  <w:r w:rsidRPr="002B0825">
                    <w:rPr>
                      <w:rFonts w:cs="Arial"/>
                      <w:sz w:val="20"/>
                    </w:rPr>
                    <w:t>445</w:t>
                  </w:r>
                </w:p>
              </w:tc>
              <w:tc>
                <w:tcPr>
                  <w:tcW w:w="661" w:type="dxa"/>
                  <w:tcBorders>
                    <w:bottom w:val="single" w:sz="4" w:space="0" w:color="auto"/>
                  </w:tcBorders>
                </w:tcPr>
                <w:p w:rsidR="002810E1" w:rsidRPr="00181750" w:rsidRDefault="002810E1" w:rsidP="002810E1">
                  <w:pPr>
                    <w:spacing w:after="120"/>
                    <w:jc w:val="center"/>
                    <w:rPr>
                      <w:rFonts w:cs="Arial"/>
                      <w:sz w:val="20"/>
                    </w:rPr>
                  </w:pPr>
                  <w:r w:rsidRPr="00181750">
                    <w:rPr>
                      <w:rFonts w:cs="Arial"/>
                      <w:sz w:val="20"/>
                    </w:rPr>
                    <w:t>1113</w:t>
                  </w:r>
                </w:p>
              </w:tc>
              <w:tc>
                <w:tcPr>
                  <w:tcW w:w="572" w:type="dxa"/>
                  <w:tcBorders>
                    <w:bottom w:val="single" w:sz="4" w:space="0" w:color="auto"/>
                  </w:tcBorders>
                </w:tcPr>
                <w:p w:rsidR="002810E1" w:rsidRPr="00181750" w:rsidRDefault="002810E1" w:rsidP="002810E1">
                  <w:pPr>
                    <w:spacing w:after="120"/>
                    <w:jc w:val="center"/>
                    <w:rPr>
                      <w:rFonts w:cs="Arial"/>
                      <w:sz w:val="20"/>
                    </w:rPr>
                  </w:pPr>
                  <w:r w:rsidRPr="00181750">
                    <w:rPr>
                      <w:rFonts w:cs="Arial"/>
                      <w:sz w:val="20"/>
                    </w:rPr>
                    <w:t>654</w:t>
                  </w:r>
                </w:p>
              </w:tc>
              <w:tc>
                <w:tcPr>
                  <w:tcW w:w="583" w:type="dxa"/>
                  <w:tcBorders>
                    <w:bottom w:val="single" w:sz="4" w:space="0" w:color="auto"/>
                  </w:tcBorders>
                </w:tcPr>
                <w:p w:rsidR="002810E1" w:rsidRDefault="002810E1" w:rsidP="002810E1">
                  <w:pPr>
                    <w:spacing w:after="120"/>
                    <w:jc w:val="center"/>
                    <w:rPr>
                      <w:rFonts w:cs="Arial"/>
                      <w:b/>
                      <w:sz w:val="20"/>
                    </w:rPr>
                  </w:pPr>
                  <w:r>
                    <w:rPr>
                      <w:rFonts w:cs="Arial"/>
                      <w:b/>
                      <w:sz w:val="20"/>
                    </w:rPr>
                    <w:t>415</w:t>
                  </w:r>
                </w:p>
              </w:tc>
            </w:tr>
          </w:tbl>
          <w:p w:rsidR="002810E1" w:rsidRPr="002B0825" w:rsidRDefault="002810E1" w:rsidP="002810E1">
            <w:pPr>
              <w:spacing w:after="120"/>
              <w:rPr>
                <w:rFonts w:ascii="Arial" w:hAnsi="Arial" w:cs="Arial"/>
                <w:sz w:val="20"/>
              </w:rPr>
            </w:pPr>
          </w:p>
          <w:p w:rsidR="002810E1" w:rsidRDefault="002810E1" w:rsidP="002810E1">
            <w:pPr>
              <w:spacing w:after="120"/>
              <w:rPr>
                <w:rFonts w:ascii="Arial" w:hAnsi="Arial" w:cs="Arial"/>
              </w:rPr>
            </w:pPr>
            <w:r w:rsidRPr="002B0825">
              <w:rPr>
                <w:rFonts w:ascii="Arial" w:hAnsi="Arial" w:cs="Arial"/>
                <w:i/>
              </w:rPr>
              <w:t>Followers:</w:t>
            </w:r>
            <w:r>
              <w:rPr>
                <w:rFonts w:ascii="Arial" w:hAnsi="Arial" w:cs="Arial"/>
              </w:rPr>
              <w:t xml:space="preserve"> 206, an increase of 1.  Twitter has continued to disappoint and the thousands who used to visit are no more.  Top tweet was Saudi </w:t>
            </w:r>
            <w:r w:rsidR="005D0D3F">
              <w:rPr>
                <w:rFonts w:ascii="Arial" w:hAnsi="Arial" w:cs="Arial"/>
              </w:rPr>
              <w:t>sports washing</w:t>
            </w:r>
            <w:r>
              <w:rPr>
                <w:rFonts w:ascii="Arial" w:hAnsi="Arial" w:cs="Arial"/>
              </w:rPr>
              <w:t>.</w:t>
            </w:r>
          </w:p>
          <w:p w:rsidR="002810E1" w:rsidRDefault="002810E1" w:rsidP="002810E1">
            <w:pPr>
              <w:spacing w:after="120"/>
              <w:rPr>
                <w:rFonts w:ascii="Arial" w:hAnsi="Arial" w:cs="Arial"/>
              </w:rPr>
            </w:pPr>
          </w:p>
          <w:p w:rsidR="002810E1" w:rsidRPr="008146C1" w:rsidRDefault="002810E1" w:rsidP="002810E1">
            <w:pPr>
              <w:shd w:val="clear" w:color="auto" w:fill="BFBFBF" w:themeFill="background2"/>
              <w:rPr>
                <w:rFonts w:ascii="Arial" w:hAnsi="Arial" w:cs="Arial"/>
                <w:b/>
                <w:i/>
              </w:rPr>
            </w:pPr>
            <w:r w:rsidRPr="008146C1">
              <w:rPr>
                <w:rFonts w:ascii="Arial" w:hAnsi="Arial" w:cs="Arial"/>
                <w:b/>
                <w:i/>
              </w:rPr>
              <w:t>Facebook</w:t>
            </w:r>
          </w:p>
          <w:p w:rsidR="002810E1" w:rsidRDefault="002810E1" w:rsidP="002810E1">
            <w:pPr>
              <w:pStyle w:val="ListParagraph"/>
              <w:spacing w:after="120"/>
              <w:ind w:left="0"/>
              <w:jc w:val="both"/>
              <w:rPr>
                <w:rFonts w:cs="Arial"/>
              </w:rPr>
            </w:pPr>
            <w:r>
              <w:rPr>
                <w:rFonts w:cs="Arial"/>
              </w:rPr>
              <w:t xml:space="preserve">Further improvement in interest this month again.  </w:t>
            </w:r>
          </w:p>
          <w:p w:rsidR="002810E1" w:rsidRDefault="002810E1" w:rsidP="002810E1">
            <w:pPr>
              <w:pStyle w:val="ListParagraph"/>
              <w:spacing w:after="120"/>
              <w:ind w:left="0"/>
              <w:jc w:val="both"/>
              <w:rPr>
                <w:rFonts w:cs="Arial"/>
              </w:rPr>
            </w:pPr>
          </w:p>
          <w:tbl>
            <w:tblPr>
              <w:tblStyle w:val="TableGrid"/>
              <w:tblW w:w="0" w:type="auto"/>
              <w:tblLayout w:type="fixed"/>
              <w:tblLook w:val="04A0" w:firstRow="1" w:lastRow="0" w:firstColumn="1" w:lastColumn="0" w:noHBand="0" w:noVBand="1"/>
            </w:tblPr>
            <w:tblGrid>
              <w:gridCol w:w="594"/>
              <w:gridCol w:w="650"/>
              <w:gridCol w:w="572"/>
              <w:gridCol w:w="572"/>
              <w:gridCol w:w="628"/>
              <w:gridCol w:w="550"/>
              <w:gridCol w:w="572"/>
              <w:gridCol w:w="583"/>
            </w:tblGrid>
            <w:tr w:rsidR="002810E1" w:rsidTr="00A25D1A">
              <w:tc>
                <w:tcPr>
                  <w:tcW w:w="594" w:type="dxa"/>
                  <w:shd w:val="clear" w:color="auto" w:fill="DAEAF4" w:themeFill="accent1" w:themeFillTint="33"/>
                </w:tcPr>
                <w:p w:rsidR="002810E1" w:rsidRDefault="002810E1" w:rsidP="002810E1">
                  <w:pPr>
                    <w:pStyle w:val="ListParagraph"/>
                    <w:spacing w:after="120"/>
                    <w:ind w:left="0"/>
                    <w:jc w:val="center"/>
                    <w:rPr>
                      <w:rFonts w:cs="Arial"/>
                      <w:sz w:val="20"/>
                    </w:rPr>
                  </w:pPr>
                  <w:r>
                    <w:rPr>
                      <w:rFonts w:cs="Arial"/>
                      <w:sz w:val="20"/>
                    </w:rPr>
                    <w:t>May</w:t>
                  </w:r>
                </w:p>
              </w:tc>
              <w:tc>
                <w:tcPr>
                  <w:tcW w:w="650" w:type="dxa"/>
                  <w:shd w:val="clear" w:color="auto" w:fill="DAEAF4" w:themeFill="accent1" w:themeFillTint="33"/>
                </w:tcPr>
                <w:p w:rsidR="002810E1" w:rsidRDefault="002810E1" w:rsidP="002810E1">
                  <w:pPr>
                    <w:pStyle w:val="ListParagraph"/>
                    <w:spacing w:after="120"/>
                    <w:ind w:left="0"/>
                    <w:jc w:val="center"/>
                    <w:rPr>
                      <w:rFonts w:cs="Arial"/>
                      <w:sz w:val="20"/>
                    </w:rPr>
                  </w:pPr>
                  <w:r>
                    <w:rPr>
                      <w:rFonts w:cs="Arial"/>
                      <w:sz w:val="20"/>
                    </w:rPr>
                    <w:t>June</w:t>
                  </w:r>
                </w:p>
              </w:tc>
              <w:tc>
                <w:tcPr>
                  <w:tcW w:w="572" w:type="dxa"/>
                  <w:shd w:val="clear" w:color="auto" w:fill="DAEAF4" w:themeFill="accent1" w:themeFillTint="33"/>
                </w:tcPr>
                <w:p w:rsidR="002810E1" w:rsidRPr="00B730A0" w:rsidRDefault="002810E1" w:rsidP="002810E1">
                  <w:pPr>
                    <w:pStyle w:val="ListParagraph"/>
                    <w:spacing w:after="120"/>
                    <w:ind w:left="0"/>
                    <w:jc w:val="center"/>
                    <w:rPr>
                      <w:rFonts w:cs="Arial"/>
                      <w:sz w:val="20"/>
                    </w:rPr>
                  </w:pPr>
                  <w:r w:rsidRPr="00B730A0">
                    <w:rPr>
                      <w:rFonts w:cs="Arial"/>
                      <w:sz w:val="20"/>
                    </w:rPr>
                    <w:t xml:space="preserve">July </w:t>
                  </w:r>
                </w:p>
              </w:tc>
              <w:tc>
                <w:tcPr>
                  <w:tcW w:w="572" w:type="dxa"/>
                  <w:shd w:val="clear" w:color="auto" w:fill="DAEAF4" w:themeFill="accent1" w:themeFillTint="33"/>
                </w:tcPr>
                <w:p w:rsidR="002810E1" w:rsidRPr="00B730A0" w:rsidRDefault="002810E1" w:rsidP="002810E1">
                  <w:pPr>
                    <w:pStyle w:val="ListParagraph"/>
                    <w:spacing w:after="120"/>
                    <w:ind w:left="0"/>
                    <w:jc w:val="center"/>
                    <w:rPr>
                      <w:rFonts w:cs="Arial"/>
                      <w:sz w:val="20"/>
                    </w:rPr>
                  </w:pPr>
                  <w:r w:rsidRPr="00B730A0">
                    <w:rPr>
                      <w:rFonts w:cs="Arial"/>
                      <w:sz w:val="20"/>
                    </w:rPr>
                    <w:t>Aug</w:t>
                  </w:r>
                </w:p>
              </w:tc>
              <w:tc>
                <w:tcPr>
                  <w:tcW w:w="628" w:type="dxa"/>
                  <w:shd w:val="clear" w:color="auto" w:fill="DAEAF4" w:themeFill="accent1" w:themeFillTint="33"/>
                </w:tcPr>
                <w:p w:rsidR="002810E1" w:rsidRPr="002B0825" w:rsidRDefault="002810E1" w:rsidP="002810E1">
                  <w:pPr>
                    <w:pStyle w:val="ListParagraph"/>
                    <w:spacing w:after="120"/>
                    <w:ind w:left="0"/>
                    <w:jc w:val="center"/>
                    <w:rPr>
                      <w:rFonts w:cs="Arial"/>
                      <w:sz w:val="20"/>
                    </w:rPr>
                  </w:pPr>
                  <w:r w:rsidRPr="002B0825">
                    <w:rPr>
                      <w:rFonts w:cs="Arial"/>
                      <w:sz w:val="20"/>
                    </w:rPr>
                    <w:t xml:space="preserve">Sept </w:t>
                  </w:r>
                </w:p>
              </w:tc>
              <w:tc>
                <w:tcPr>
                  <w:tcW w:w="550" w:type="dxa"/>
                  <w:shd w:val="clear" w:color="auto" w:fill="DAEAF4" w:themeFill="accent1" w:themeFillTint="33"/>
                </w:tcPr>
                <w:p w:rsidR="002810E1" w:rsidRDefault="002810E1" w:rsidP="002810E1">
                  <w:pPr>
                    <w:pStyle w:val="ListParagraph"/>
                    <w:spacing w:after="120"/>
                    <w:ind w:left="0"/>
                    <w:jc w:val="center"/>
                    <w:rPr>
                      <w:rFonts w:cs="Arial"/>
                      <w:b/>
                      <w:sz w:val="20"/>
                    </w:rPr>
                  </w:pPr>
                  <w:r>
                    <w:rPr>
                      <w:rFonts w:cs="Arial"/>
                      <w:b/>
                      <w:sz w:val="20"/>
                    </w:rPr>
                    <w:t xml:space="preserve">Oct </w:t>
                  </w:r>
                </w:p>
              </w:tc>
              <w:tc>
                <w:tcPr>
                  <w:tcW w:w="572" w:type="dxa"/>
                  <w:shd w:val="clear" w:color="auto" w:fill="DAEAF4" w:themeFill="accent1" w:themeFillTint="33"/>
                </w:tcPr>
                <w:p w:rsidR="002810E1" w:rsidRPr="00181750" w:rsidRDefault="002810E1" w:rsidP="002810E1">
                  <w:pPr>
                    <w:pStyle w:val="ListParagraph"/>
                    <w:spacing w:after="120"/>
                    <w:ind w:left="0"/>
                    <w:jc w:val="center"/>
                    <w:rPr>
                      <w:rFonts w:cs="Arial"/>
                      <w:sz w:val="20"/>
                    </w:rPr>
                  </w:pPr>
                  <w:r w:rsidRPr="00181750">
                    <w:rPr>
                      <w:rFonts w:cs="Arial"/>
                      <w:sz w:val="20"/>
                    </w:rPr>
                    <w:t>Nov</w:t>
                  </w:r>
                </w:p>
              </w:tc>
              <w:tc>
                <w:tcPr>
                  <w:tcW w:w="583" w:type="dxa"/>
                  <w:shd w:val="clear" w:color="auto" w:fill="DAEAF4" w:themeFill="accent1" w:themeFillTint="33"/>
                </w:tcPr>
                <w:p w:rsidR="002810E1" w:rsidRPr="00181750" w:rsidRDefault="002810E1" w:rsidP="002810E1">
                  <w:pPr>
                    <w:pStyle w:val="ListParagraph"/>
                    <w:spacing w:after="120"/>
                    <w:ind w:left="0"/>
                    <w:jc w:val="center"/>
                    <w:rPr>
                      <w:rFonts w:cs="Arial"/>
                      <w:b/>
                      <w:sz w:val="20"/>
                    </w:rPr>
                  </w:pPr>
                  <w:r w:rsidRPr="00181750">
                    <w:rPr>
                      <w:rFonts w:cs="Arial"/>
                      <w:b/>
                      <w:sz w:val="20"/>
                    </w:rPr>
                    <w:t>Dec</w:t>
                  </w:r>
                </w:p>
              </w:tc>
            </w:tr>
            <w:tr w:rsidR="002810E1" w:rsidTr="00A25D1A">
              <w:tc>
                <w:tcPr>
                  <w:tcW w:w="594" w:type="dxa"/>
                </w:tcPr>
                <w:p w:rsidR="002810E1" w:rsidRDefault="002810E1" w:rsidP="002810E1">
                  <w:pPr>
                    <w:pStyle w:val="ListParagraph"/>
                    <w:spacing w:after="120"/>
                    <w:ind w:left="0"/>
                    <w:jc w:val="center"/>
                    <w:rPr>
                      <w:rFonts w:cs="Arial"/>
                      <w:sz w:val="20"/>
                    </w:rPr>
                  </w:pPr>
                  <w:r>
                    <w:rPr>
                      <w:rFonts w:cs="Arial"/>
                      <w:sz w:val="20"/>
                    </w:rPr>
                    <w:t>40</w:t>
                  </w:r>
                </w:p>
              </w:tc>
              <w:tc>
                <w:tcPr>
                  <w:tcW w:w="650" w:type="dxa"/>
                </w:tcPr>
                <w:p w:rsidR="002810E1" w:rsidRDefault="002810E1" w:rsidP="002810E1">
                  <w:pPr>
                    <w:pStyle w:val="ListParagraph"/>
                    <w:spacing w:after="120"/>
                    <w:ind w:left="0"/>
                    <w:jc w:val="center"/>
                    <w:rPr>
                      <w:rFonts w:cs="Arial"/>
                      <w:sz w:val="20"/>
                    </w:rPr>
                  </w:pPr>
                  <w:r>
                    <w:rPr>
                      <w:rFonts w:cs="Arial"/>
                      <w:sz w:val="20"/>
                    </w:rPr>
                    <w:t>86</w:t>
                  </w:r>
                </w:p>
              </w:tc>
              <w:tc>
                <w:tcPr>
                  <w:tcW w:w="572" w:type="dxa"/>
                </w:tcPr>
                <w:p w:rsidR="002810E1" w:rsidRDefault="002810E1" w:rsidP="002810E1">
                  <w:pPr>
                    <w:pStyle w:val="ListParagraph"/>
                    <w:spacing w:after="120"/>
                    <w:ind w:left="0"/>
                    <w:jc w:val="center"/>
                    <w:rPr>
                      <w:rFonts w:cs="Arial"/>
                      <w:sz w:val="20"/>
                    </w:rPr>
                  </w:pPr>
                  <w:r>
                    <w:rPr>
                      <w:rFonts w:cs="Arial"/>
                      <w:sz w:val="20"/>
                    </w:rPr>
                    <w:t>122</w:t>
                  </w:r>
                </w:p>
              </w:tc>
              <w:tc>
                <w:tcPr>
                  <w:tcW w:w="572" w:type="dxa"/>
                </w:tcPr>
                <w:p w:rsidR="002810E1" w:rsidRDefault="002810E1" w:rsidP="002810E1">
                  <w:pPr>
                    <w:pStyle w:val="ListParagraph"/>
                    <w:spacing w:after="120"/>
                    <w:ind w:left="0"/>
                    <w:jc w:val="center"/>
                    <w:rPr>
                      <w:rFonts w:cs="Arial"/>
                      <w:sz w:val="20"/>
                    </w:rPr>
                  </w:pPr>
                  <w:r>
                    <w:rPr>
                      <w:rFonts w:cs="Arial"/>
                      <w:sz w:val="20"/>
                    </w:rPr>
                    <w:t>104</w:t>
                  </w:r>
                </w:p>
              </w:tc>
              <w:tc>
                <w:tcPr>
                  <w:tcW w:w="628" w:type="dxa"/>
                </w:tcPr>
                <w:p w:rsidR="002810E1" w:rsidRDefault="002810E1" w:rsidP="002810E1">
                  <w:pPr>
                    <w:pStyle w:val="ListParagraph"/>
                    <w:spacing w:after="120"/>
                    <w:ind w:left="0"/>
                    <w:jc w:val="center"/>
                    <w:rPr>
                      <w:rFonts w:cs="Arial"/>
                      <w:sz w:val="20"/>
                    </w:rPr>
                  </w:pPr>
                  <w:r>
                    <w:rPr>
                      <w:rFonts w:cs="Arial"/>
                      <w:sz w:val="20"/>
                    </w:rPr>
                    <w:t>84</w:t>
                  </w:r>
                </w:p>
              </w:tc>
              <w:tc>
                <w:tcPr>
                  <w:tcW w:w="550" w:type="dxa"/>
                </w:tcPr>
                <w:p w:rsidR="002810E1" w:rsidRPr="00924848" w:rsidRDefault="002810E1" w:rsidP="002810E1">
                  <w:pPr>
                    <w:pStyle w:val="ListParagraph"/>
                    <w:spacing w:after="120"/>
                    <w:ind w:left="0"/>
                    <w:jc w:val="center"/>
                    <w:rPr>
                      <w:rFonts w:cs="Arial"/>
                      <w:sz w:val="20"/>
                    </w:rPr>
                  </w:pPr>
                  <w:r w:rsidRPr="00924848">
                    <w:rPr>
                      <w:rFonts w:cs="Arial"/>
                      <w:sz w:val="20"/>
                    </w:rPr>
                    <w:t>142</w:t>
                  </w:r>
                </w:p>
              </w:tc>
              <w:tc>
                <w:tcPr>
                  <w:tcW w:w="572" w:type="dxa"/>
                </w:tcPr>
                <w:p w:rsidR="002810E1" w:rsidRPr="00181750" w:rsidRDefault="002810E1" w:rsidP="002810E1">
                  <w:pPr>
                    <w:pStyle w:val="ListParagraph"/>
                    <w:spacing w:after="120"/>
                    <w:ind w:left="0"/>
                    <w:jc w:val="center"/>
                    <w:rPr>
                      <w:rFonts w:cs="Arial"/>
                      <w:sz w:val="20"/>
                    </w:rPr>
                  </w:pPr>
                  <w:r w:rsidRPr="00181750">
                    <w:rPr>
                      <w:rFonts w:cs="Arial"/>
                      <w:sz w:val="20"/>
                    </w:rPr>
                    <w:t>246</w:t>
                  </w:r>
                </w:p>
              </w:tc>
              <w:tc>
                <w:tcPr>
                  <w:tcW w:w="583" w:type="dxa"/>
                </w:tcPr>
                <w:p w:rsidR="002810E1" w:rsidRPr="00181750" w:rsidRDefault="002810E1" w:rsidP="002810E1">
                  <w:pPr>
                    <w:pStyle w:val="ListParagraph"/>
                    <w:spacing w:after="120"/>
                    <w:ind w:left="0"/>
                    <w:jc w:val="center"/>
                    <w:rPr>
                      <w:rFonts w:cs="Arial"/>
                      <w:b/>
                      <w:sz w:val="20"/>
                    </w:rPr>
                  </w:pPr>
                  <w:r>
                    <w:rPr>
                      <w:rFonts w:cs="Arial"/>
                      <w:b/>
                      <w:sz w:val="20"/>
                    </w:rPr>
                    <w:t>277</w:t>
                  </w:r>
                </w:p>
              </w:tc>
            </w:tr>
          </w:tbl>
          <w:p w:rsidR="002810E1" w:rsidRDefault="002810E1" w:rsidP="002810E1">
            <w:pPr>
              <w:pStyle w:val="ListParagraph"/>
              <w:spacing w:after="120"/>
              <w:ind w:left="0"/>
              <w:jc w:val="both"/>
              <w:rPr>
                <w:rFonts w:cs="Arial"/>
              </w:rPr>
            </w:pPr>
            <w:r>
              <w:rPr>
                <w:rFonts w:cs="Arial"/>
              </w:rPr>
              <w:t xml:space="preserve"> </w:t>
            </w:r>
          </w:p>
          <w:p w:rsidR="002810E1" w:rsidRPr="002B0825" w:rsidRDefault="002810E1" w:rsidP="002810E1">
            <w:pPr>
              <w:pStyle w:val="ListParagraph"/>
              <w:spacing w:after="120"/>
              <w:ind w:left="0"/>
              <w:jc w:val="both"/>
              <w:rPr>
                <w:rFonts w:cs="Arial"/>
                <w:i/>
              </w:rPr>
            </w:pPr>
            <w:r>
              <w:rPr>
                <w:rFonts w:cs="Arial"/>
                <w:i/>
              </w:rPr>
              <w:t>Top post:</w:t>
            </w:r>
            <w:r w:rsidRPr="002B0825">
              <w:rPr>
                <w:rFonts w:cs="Arial"/>
                <w:i/>
              </w:rPr>
              <w:t xml:space="preserve"> </w:t>
            </w:r>
          </w:p>
          <w:p w:rsidR="002810E1" w:rsidRDefault="002810E1" w:rsidP="002810E1">
            <w:pPr>
              <w:spacing w:after="120"/>
              <w:jc w:val="both"/>
              <w:rPr>
                <w:rFonts w:ascii="Arial" w:hAnsi="Arial" w:cs="Arial"/>
              </w:rPr>
            </w:pPr>
            <w:r>
              <w:rPr>
                <w:rFonts w:ascii="Arial" w:hAnsi="Arial" w:cs="Arial"/>
              </w:rPr>
              <w:t>Carol singing report.</w:t>
            </w:r>
          </w:p>
          <w:p w:rsidR="002810E1" w:rsidRPr="00181750" w:rsidRDefault="002810E1" w:rsidP="002810E1">
            <w:pPr>
              <w:spacing w:after="120"/>
              <w:jc w:val="both"/>
              <w:rPr>
                <w:rFonts w:ascii="Arial" w:hAnsi="Arial" w:cs="Arial"/>
              </w:rPr>
            </w:pPr>
          </w:p>
          <w:p w:rsidR="002810E1" w:rsidRPr="00F7797D" w:rsidRDefault="002810E1" w:rsidP="002810E1">
            <w:pPr>
              <w:shd w:val="clear" w:color="auto" w:fill="FFEDD7" w:themeFill="accent4" w:themeFillTint="33"/>
              <w:spacing w:after="120"/>
              <w:jc w:val="both"/>
              <w:rPr>
                <w:rFonts w:ascii="Arial" w:hAnsi="Arial" w:cs="Arial"/>
                <w:i/>
              </w:rPr>
            </w:pPr>
            <w:r>
              <w:rPr>
                <w:rFonts w:ascii="Arial" w:hAnsi="Arial" w:cs="Arial"/>
                <w:i/>
              </w:rPr>
              <w:t>Tumbl</w:t>
            </w:r>
            <w:r w:rsidRPr="00F7797D">
              <w:rPr>
                <w:rFonts w:ascii="Arial" w:hAnsi="Arial" w:cs="Arial"/>
                <w:i/>
              </w:rPr>
              <w:t xml:space="preserve">r </w:t>
            </w:r>
          </w:p>
          <w:p w:rsidR="002810E1" w:rsidRDefault="002810E1" w:rsidP="002810E1">
            <w:pPr>
              <w:spacing w:after="120"/>
              <w:jc w:val="both"/>
              <w:rPr>
                <w:rFonts w:ascii="Arial" w:hAnsi="Arial" w:cs="Arial"/>
              </w:rPr>
            </w:pPr>
            <w:r>
              <w:rPr>
                <w:rFonts w:ascii="Arial" w:hAnsi="Arial" w:cs="Arial"/>
              </w:rPr>
              <w:t>We have 9</w:t>
            </w:r>
            <w:r w:rsidRPr="00F7797D">
              <w:rPr>
                <w:rFonts w:ascii="Arial" w:hAnsi="Arial" w:cs="Arial"/>
              </w:rPr>
              <w:t xml:space="preserve"> followers</w:t>
            </w:r>
            <w:r>
              <w:rPr>
                <w:rFonts w:ascii="Arial" w:hAnsi="Arial" w:cs="Arial"/>
              </w:rPr>
              <w:t xml:space="preserve"> and 19 following, no change and no activity.</w:t>
            </w:r>
          </w:p>
          <w:p w:rsidR="002810E1" w:rsidRDefault="002810E1" w:rsidP="002810E1">
            <w:pPr>
              <w:spacing w:after="120"/>
              <w:jc w:val="both"/>
              <w:rPr>
                <w:rFonts w:ascii="Arial" w:hAnsi="Arial" w:cs="Arial"/>
              </w:rPr>
            </w:pPr>
          </w:p>
          <w:p w:rsidR="002810E1" w:rsidRPr="00F37E04" w:rsidRDefault="002810E1" w:rsidP="002810E1">
            <w:pPr>
              <w:shd w:val="clear" w:color="auto" w:fill="91C2DE" w:themeFill="accent1" w:themeFillTint="99"/>
              <w:spacing w:after="120"/>
              <w:jc w:val="both"/>
              <w:rPr>
                <w:rFonts w:ascii="Arial" w:hAnsi="Arial" w:cs="Arial"/>
                <w:i/>
              </w:rPr>
            </w:pPr>
            <w:r w:rsidRPr="00F37E04">
              <w:rPr>
                <w:rFonts w:ascii="Arial" w:hAnsi="Arial" w:cs="Arial"/>
                <w:i/>
              </w:rPr>
              <w:t>New! Instagram</w:t>
            </w:r>
          </w:p>
          <w:p w:rsidR="002810E1" w:rsidRDefault="002810E1" w:rsidP="002810E1">
            <w:pPr>
              <w:spacing w:after="120"/>
              <w:jc w:val="both"/>
              <w:rPr>
                <w:rFonts w:ascii="Arial" w:hAnsi="Arial" w:cs="Arial"/>
              </w:rPr>
            </w:pPr>
            <w:r>
              <w:rPr>
                <w:rFonts w:ascii="Arial" w:hAnsi="Arial" w:cs="Arial"/>
              </w:rPr>
              <w:t xml:space="preserve">We have 11 followers 44 following on Instagram.  This is a new outlet and I shall be adding material here as time goes by.  </w:t>
            </w:r>
          </w:p>
          <w:p w:rsidR="002810E1" w:rsidRDefault="002810E1" w:rsidP="002810E1">
            <w:pPr>
              <w:spacing w:after="120"/>
              <w:jc w:val="both"/>
              <w:rPr>
                <w:rFonts w:ascii="Arial" w:hAnsi="Arial" w:cs="Arial"/>
              </w:rPr>
            </w:pPr>
          </w:p>
          <w:p w:rsidR="002810E1" w:rsidRPr="001A5EBF" w:rsidRDefault="002810E1" w:rsidP="002810E1">
            <w:pPr>
              <w:shd w:val="clear" w:color="auto" w:fill="FFDCB0" w:themeFill="accent4" w:themeFillTint="66"/>
              <w:spacing w:after="120"/>
              <w:jc w:val="both"/>
              <w:rPr>
                <w:rFonts w:ascii="Arial" w:hAnsi="Arial" w:cs="Arial"/>
                <w:i/>
              </w:rPr>
            </w:pPr>
            <w:r w:rsidRPr="001A5EBF">
              <w:rPr>
                <w:rFonts w:ascii="Arial" w:hAnsi="Arial" w:cs="Arial"/>
                <w:i/>
              </w:rPr>
              <w:t xml:space="preserve">Video  </w:t>
            </w:r>
          </w:p>
          <w:p w:rsidR="002810E1" w:rsidRDefault="002810E1" w:rsidP="002810E1">
            <w:pPr>
              <w:spacing w:after="120"/>
              <w:jc w:val="both"/>
              <w:rPr>
                <w:rFonts w:ascii="Arial" w:hAnsi="Arial" w:cs="Arial"/>
              </w:rPr>
            </w:pPr>
            <w:r>
              <w:rPr>
                <w:rFonts w:ascii="Arial" w:hAnsi="Arial" w:cs="Arial"/>
              </w:rPr>
              <w:t>The North Korea video continues to clock up views 4,462 all time. Still image on Flickr: 5,680.</w:t>
            </w:r>
          </w:p>
          <w:p w:rsidR="002810E1" w:rsidRPr="00F7797D" w:rsidRDefault="002810E1" w:rsidP="002810E1">
            <w:pPr>
              <w:spacing w:after="120"/>
              <w:jc w:val="both"/>
              <w:rPr>
                <w:rFonts w:ascii="Arial" w:hAnsi="Arial" w:cs="Arial"/>
              </w:rPr>
            </w:pPr>
          </w:p>
          <w:p w:rsidR="002810E1" w:rsidRPr="00F7797D" w:rsidRDefault="002810E1" w:rsidP="002810E1">
            <w:pPr>
              <w:shd w:val="clear" w:color="auto" w:fill="B6D6E9" w:themeFill="accent1" w:themeFillTint="66"/>
              <w:rPr>
                <w:rFonts w:ascii="Arial" w:hAnsi="Arial" w:cs="Arial"/>
              </w:rPr>
            </w:pPr>
            <w:r w:rsidRPr="00F7797D">
              <w:rPr>
                <w:rFonts w:ascii="Arial" w:hAnsi="Arial" w:cs="Arial"/>
                <w:i/>
              </w:rPr>
              <w:t xml:space="preserve">Group </w:t>
            </w:r>
          </w:p>
          <w:p w:rsidR="002810E1" w:rsidRPr="00F7797D" w:rsidRDefault="002810E1" w:rsidP="002810E1">
            <w:pPr>
              <w:rPr>
                <w:rFonts w:ascii="Arial" w:hAnsi="Arial" w:cs="Arial"/>
              </w:rPr>
            </w:pPr>
            <w:r w:rsidRPr="00F7797D">
              <w:rPr>
                <w:rFonts w:ascii="Arial" w:hAnsi="Arial" w:cs="Arial"/>
              </w:rPr>
              <w:t xml:space="preserve">Web site:  </w:t>
            </w:r>
            <w:hyperlink r:id="rId23" w:history="1">
              <w:r w:rsidRPr="00F7797D">
                <w:rPr>
                  <w:rStyle w:val="Hyperlink"/>
                  <w:rFonts w:ascii="Arial" w:hAnsi="Arial" w:cs="Arial"/>
                </w:rPr>
                <w:t>www.salisburyai.com</w:t>
              </w:r>
            </w:hyperlink>
            <w:r w:rsidRPr="00F7797D">
              <w:rPr>
                <w:rFonts w:ascii="Arial" w:hAnsi="Arial" w:cs="Arial"/>
              </w:rPr>
              <w:t xml:space="preserve">  </w:t>
            </w:r>
            <w:r>
              <w:rPr>
                <w:rFonts w:ascii="Arial" w:hAnsi="Arial" w:cs="Arial"/>
              </w:rPr>
              <w:t xml:space="preserve">                 </w:t>
            </w:r>
            <w:r w:rsidRPr="00F7797D">
              <w:rPr>
                <w:rFonts w:ascii="Arial" w:hAnsi="Arial" w:cs="Arial"/>
              </w:rPr>
              <w:t xml:space="preserve">Twitter:   </w:t>
            </w:r>
            <w:hyperlink r:id="rId24" w:history="1">
              <w:r w:rsidRPr="00F7797D">
                <w:rPr>
                  <w:rStyle w:val="Hyperlink"/>
                  <w:rFonts w:ascii="Arial" w:hAnsi="Arial" w:cs="Arial"/>
                </w:rPr>
                <w:t>www.twitter.com/salisburyai</w:t>
              </w:r>
            </w:hyperlink>
            <w:r w:rsidRPr="00F7797D">
              <w:rPr>
                <w:rFonts w:ascii="Arial" w:hAnsi="Arial" w:cs="Arial"/>
              </w:rPr>
              <w:t xml:space="preserve">  </w:t>
            </w:r>
          </w:p>
          <w:p w:rsidR="002810E1" w:rsidRDefault="002810E1" w:rsidP="002810E1">
            <w:pPr>
              <w:spacing w:after="120"/>
              <w:rPr>
                <w:rFonts w:ascii="Arial" w:hAnsi="Arial" w:cs="Arial"/>
              </w:rPr>
            </w:pPr>
            <w:r w:rsidRPr="00F7797D">
              <w:rPr>
                <w:rFonts w:ascii="Arial" w:hAnsi="Arial" w:cs="Arial"/>
              </w:rPr>
              <w:t xml:space="preserve">Facebook:   </w:t>
            </w:r>
            <w:hyperlink r:id="rId25" w:history="1">
              <w:r w:rsidRPr="00F7797D">
                <w:rPr>
                  <w:rStyle w:val="Hyperlink"/>
                  <w:rFonts w:ascii="Arial" w:hAnsi="Arial" w:cs="Arial"/>
                </w:rPr>
                <w:t>www.facebook.com/salisburyai</w:t>
              </w:r>
            </w:hyperlink>
            <w:r w:rsidRPr="00F7797D">
              <w:rPr>
                <w:rFonts w:ascii="Arial" w:hAnsi="Arial" w:cs="Arial"/>
              </w:rPr>
              <w:t xml:space="preserve">  </w:t>
            </w:r>
            <w:r>
              <w:rPr>
                <w:rFonts w:ascii="Arial" w:hAnsi="Arial" w:cs="Arial"/>
              </w:rPr>
              <w:t xml:space="preserve">       </w:t>
            </w:r>
            <w:r w:rsidRPr="00F7797D">
              <w:rPr>
                <w:rFonts w:ascii="Arial" w:hAnsi="Arial" w:cs="Arial"/>
              </w:rPr>
              <w:t xml:space="preserve">Tumblr: </w:t>
            </w:r>
            <w:hyperlink r:id="rId26" w:history="1">
              <w:r w:rsidRPr="00F7797D">
                <w:rPr>
                  <w:rStyle w:val="Hyperlink"/>
                  <w:rFonts w:ascii="Arial" w:hAnsi="Arial" w:cs="Arial"/>
                </w:rPr>
                <w:t>www.salisburyai.tumblr.com</w:t>
              </w:r>
            </w:hyperlink>
            <w:r w:rsidRPr="00F7797D">
              <w:rPr>
                <w:rFonts w:ascii="Arial" w:hAnsi="Arial" w:cs="Arial"/>
              </w:rPr>
              <w:t xml:space="preserve">  </w:t>
            </w:r>
          </w:p>
          <w:p w:rsidR="002810E1" w:rsidRDefault="002810E1" w:rsidP="002810E1">
            <w:pPr>
              <w:spacing w:after="120"/>
              <w:rPr>
                <w:rFonts w:ascii="Arial" w:hAnsi="Arial" w:cs="Arial"/>
              </w:rPr>
            </w:pPr>
            <w:r>
              <w:rPr>
                <w:rFonts w:ascii="Arial" w:hAnsi="Arial" w:cs="Arial"/>
              </w:rPr>
              <w:lastRenderedPageBreak/>
              <w:t xml:space="preserve">Instagram: </w:t>
            </w:r>
            <w:hyperlink r:id="rId27" w:history="1">
              <w:r w:rsidRPr="00373112">
                <w:rPr>
                  <w:rStyle w:val="Hyperlink"/>
                  <w:rFonts w:ascii="Arial" w:hAnsi="Arial" w:cs="Arial"/>
                </w:rPr>
                <w:t>https://www.instagram.co.uk/salisburyamnesty</w:t>
              </w:r>
            </w:hyperlink>
            <w:r>
              <w:rPr>
                <w:rFonts w:ascii="Arial" w:hAnsi="Arial" w:cs="Arial"/>
              </w:rPr>
              <w:t xml:space="preserve"> </w:t>
            </w:r>
          </w:p>
          <w:p w:rsidR="002810E1" w:rsidRPr="00F7797D" w:rsidRDefault="002810E1" w:rsidP="002810E1">
            <w:pPr>
              <w:spacing w:after="120"/>
              <w:rPr>
                <w:rFonts w:ascii="Arial" w:hAnsi="Arial" w:cs="Arial"/>
              </w:rPr>
            </w:pPr>
          </w:p>
          <w:p w:rsidR="002810E1" w:rsidRPr="00F7797D" w:rsidRDefault="002810E1" w:rsidP="002810E1">
            <w:pPr>
              <w:spacing w:after="120"/>
              <w:rPr>
                <w:rFonts w:ascii="Arial" w:hAnsi="Arial" w:cs="Arial"/>
                <w:b/>
              </w:rPr>
            </w:pPr>
            <w:r>
              <w:rPr>
                <w:rFonts w:ascii="Arial" w:hAnsi="Arial" w:cs="Arial"/>
                <w:b/>
              </w:rPr>
              <w:t>If when looking at a post you like on the website or Facebook, don’t forget to click ‘like’!</w:t>
            </w:r>
          </w:p>
          <w:p w:rsidR="002810E1" w:rsidRPr="00BE4719" w:rsidRDefault="00914FB5" w:rsidP="00914FB5">
            <w:pPr>
              <w:spacing w:after="120"/>
              <w:rPr>
                <w:rFonts w:ascii="Arial" w:hAnsi="Arial" w:cs="Arial"/>
              </w:rPr>
            </w:pPr>
            <w:r>
              <w:rPr>
                <w:rFonts w:ascii="Arial" w:hAnsi="Arial" w:cs="Arial"/>
              </w:rPr>
              <w:t xml:space="preserve">In the course of discussion, </w:t>
            </w:r>
            <w:r w:rsidR="00D72ADB">
              <w:rPr>
                <w:rFonts w:ascii="Arial" w:hAnsi="Arial" w:cs="Arial"/>
              </w:rPr>
              <w:t xml:space="preserve">in view of the very limited response, </w:t>
            </w:r>
            <w:r>
              <w:rPr>
                <w:rFonts w:ascii="Arial" w:hAnsi="Arial" w:cs="Arial"/>
              </w:rPr>
              <w:t>the continuing use of Tumblr was questioned.  Its use, however, was recommended by Amnesty and it requires no effort to produce a post as it is automatically linked with the website.  It was agreed, therefore, to continue with it.</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rsidTr="005130D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7B72C6">
            <w:pPr>
              <w:pStyle w:val="TableStyle2"/>
              <w:rPr>
                <w:rFonts w:ascii="Arial" w:hAnsi="Arial" w:cs="Arial"/>
                <w:b/>
                <w:bCs/>
                <w:sz w:val="24"/>
                <w:szCs w:val="24"/>
              </w:rPr>
            </w:pPr>
            <w:r>
              <w:rPr>
                <w:rFonts w:ascii="Arial" w:hAnsi="Arial" w:cs="Arial"/>
                <w:b/>
                <w:bCs/>
                <w:sz w:val="24"/>
                <w:szCs w:val="24"/>
              </w:rPr>
              <w:t>Monthly Action</w:t>
            </w:r>
            <w:r w:rsidR="00BE4719">
              <w:rPr>
                <w:rFonts w:ascii="Arial" w:hAnsi="Arial" w:cs="Arial"/>
                <w:b/>
                <w:bCs/>
                <w:sz w:val="24"/>
                <w:szCs w:val="24"/>
              </w:rPr>
              <w:t xml:space="preserve">   </w:t>
            </w:r>
          </w:p>
          <w:p w:rsidR="007B72C6" w:rsidRDefault="007B72C6">
            <w:pPr>
              <w:pStyle w:val="TableStyle2"/>
              <w:rPr>
                <w:rFonts w:ascii="Arial" w:hAnsi="Arial" w:cs="Arial"/>
                <w:sz w:val="24"/>
                <w:szCs w:val="24"/>
              </w:rPr>
            </w:pPr>
          </w:p>
          <w:p w:rsidR="007B72C6" w:rsidRDefault="007B72C6">
            <w:pPr>
              <w:pStyle w:val="TableStyle2"/>
              <w:rPr>
                <w:rFonts w:ascii="Arial" w:hAnsi="Arial" w:cs="Arial"/>
                <w:sz w:val="24"/>
                <w:szCs w:val="24"/>
              </w:rPr>
            </w:pPr>
            <w:r>
              <w:rPr>
                <w:rFonts w:ascii="Arial" w:hAnsi="Arial" w:cs="Arial"/>
                <w:sz w:val="24"/>
                <w:szCs w:val="24"/>
              </w:rPr>
              <w:t>No</w:t>
            </w:r>
            <w:r w:rsidR="00633AA7">
              <w:rPr>
                <w:rFonts w:ascii="Arial" w:hAnsi="Arial" w:cs="Arial"/>
                <w:sz w:val="24"/>
                <w:szCs w:val="24"/>
              </w:rPr>
              <w:t xml:space="preserve"> mailing had been</w:t>
            </w:r>
            <w:r>
              <w:rPr>
                <w:rFonts w:ascii="Arial" w:hAnsi="Arial" w:cs="Arial"/>
                <w:sz w:val="24"/>
                <w:szCs w:val="24"/>
              </w:rPr>
              <w:t xml:space="preserve"> received</w:t>
            </w:r>
            <w:r w:rsidR="00633AA7">
              <w:rPr>
                <w:rFonts w:ascii="Arial" w:hAnsi="Arial" w:cs="Arial"/>
                <w:sz w:val="24"/>
                <w:szCs w:val="24"/>
              </w:rPr>
              <w:t>.</w:t>
            </w:r>
          </w:p>
          <w:p w:rsidR="007B72C6" w:rsidRPr="00BE4719" w:rsidRDefault="007B72C6">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7B72C6" w:rsidRDefault="007B72C6">
            <w:pPr>
              <w:rPr>
                <w:rFonts w:ascii="Arial" w:hAnsi="Arial" w:cs="Arial"/>
                <w:b/>
              </w:rPr>
            </w:pPr>
            <w:r w:rsidRPr="007B72C6">
              <w:rPr>
                <w:rFonts w:ascii="Arial" w:hAnsi="Arial" w:cs="Arial"/>
                <w:b/>
              </w:rPr>
              <w:t>All</w:t>
            </w:r>
          </w:p>
        </w:tc>
      </w:tr>
      <w:tr w:rsidR="005472EB" w:rsidRPr="00BE4719" w:rsidTr="005130D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7B72C6">
            <w:pPr>
              <w:rPr>
                <w:rFonts w:ascii="Arial" w:hAnsi="Arial" w:cs="Arial"/>
                <w:b/>
              </w:rPr>
            </w:pPr>
            <w:r>
              <w:rPr>
                <w:rFonts w:ascii="Arial" w:hAnsi="Arial" w:cs="Arial"/>
                <w:b/>
              </w:rPr>
              <w:t>Write for Rights</w:t>
            </w:r>
          </w:p>
          <w:p w:rsidR="007B72C6" w:rsidRDefault="007B72C6">
            <w:pPr>
              <w:rPr>
                <w:rFonts w:ascii="Arial" w:hAnsi="Arial" w:cs="Arial"/>
                <w:b/>
              </w:rPr>
            </w:pPr>
          </w:p>
          <w:p w:rsidR="007B72C6" w:rsidRDefault="007B72C6">
            <w:pPr>
              <w:rPr>
                <w:rFonts w:ascii="Arial" w:hAnsi="Arial" w:cs="Arial"/>
              </w:rPr>
            </w:pPr>
            <w:r>
              <w:rPr>
                <w:rFonts w:ascii="Arial" w:hAnsi="Arial" w:cs="Arial"/>
              </w:rPr>
              <w:t xml:space="preserve">It was agreed that both venues – the Cathedral and St Thomas’s – </w:t>
            </w:r>
            <w:r w:rsidR="00633AA7">
              <w:rPr>
                <w:rFonts w:ascii="Arial" w:hAnsi="Arial" w:cs="Arial"/>
              </w:rPr>
              <w:t>had been</w:t>
            </w:r>
            <w:r>
              <w:rPr>
                <w:rFonts w:ascii="Arial" w:hAnsi="Arial" w:cs="Arial"/>
              </w:rPr>
              <w:t xml:space="preserve"> successful, with different groups of people stopping to sign.  The possibility of seeking additional venues for next year was suggested – eg the Arts Centre, the Library, the Methodist Church</w:t>
            </w:r>
            <w:r w:rsidR="00633AA7">
              <w:rPr>
                <w:rFonts w:ascii="Arial" w:hAnsi="Arial" w:cs="Arial"/>
              </w:rPr>
              <w:t xml:space="preserve">, </w:t>
            </w:r>
            <w:r>
              <w:rPr>
                <w:rFonts w:ascii="Arial" w:hAnsi="Arial" w:cs="Arial"/>
              </w:rPr>
              <w:t>the United Reform Church, the Playhouse</w:t>
            </w:r>
            <w:r w:rsidR="00633AA7">
              <w:rPr>
                <w:rFonts w:ascii="Arial" w:hAnsi="Arial" w:cs="Arial"/>
              </w:rPr>
              <w:t xml:space="preserve"> and</w:t>
            </w:r>
            <w:r>
              <w:rPr>
                <w:rFonts w:ascii="Arial" w:hAnsi="Arial" w:cs="Arial"/>
              </w:rPr>
              <w:t xml:space="preserve"> the Salisbury Colleges. </w:t>
            </w:r>
            <w:r w:rsidR="00485CB3">
              <w:rPr>
                <w:rFonts w:ascii="Arial" w:hAnsi="Arial" w:cs="Arial"/>
              </w:rPr>
              <w:t xml:space="preserve"> </w:t>
            </w:r>
            <w:r>
              <w:rPr>
                <w:rFonts w:ascii="Arial" w:hAnsi="Arial" w:cs="Arial"/>
              </w:rPr>
              <w:t>This will be followed up later in the year.</w:t>
            </w:r>
          </w:p>
          <w:p w:rsidR="007B72C6" w:rsidRPr="007B72C6" w:rsidRDefault="007B72C6">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7B72C6">
            <w:pPr>
              <w:rPr>
                <w:rFonts w:ascii="Arial" w:hAnsi="Arial" w:cs="Arial"/>
                <w:b/>
              </w:rPr>
            </w:pPr>
            <w:r w:rsidRPr="007B72C6">
              <w:rPr>
                <w:rFonts w:ascii="Arial" w:hAnsi="Arial" w:cs="Arial"/>
                <w:b/>
              </w:rPr>
              <w:t>FD</w:t>
            </w:r>
          </w:p>
          <w:p w:rsidR="007B72C6" w:rsidRPr="007B72C6" w:rsidRDefault="007B72C6">
            <w:pPr>
              <w:rPr>
                <w:rFonts w:ascii="Arial" w:hAnsi="Arial" w:cs="Arial"/>
                <w:b/>
              </w:rPr>
            </w:pPr>
            <w:r>
              <w:rPr>
                <w:rFonts w:ascii="Arial" w:hAnsi="Arial" w:cs="Arial"/>
                <w:b/>
              </w:rPr>
              <w:t>All</w:t>
            </w:r>
          </w:p>
        </w:tc>
      </w:tr>
      <w:tr w:rsidR="005472EB" w:rsidRPr="00BE4719" w:rsidTr="005130D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7B72C6">
            <w:pPr>
              <w:pStyle w:val="TableStyle2"/>
              <w:rPr>
                <w:rFonts w:ascii="Arial" w:hAnsi="Arial" w:cs="Arial"/>
                <w:b/>
                <w:sz w:val="24"/>
                <w:szCs w:val="24"/>
              </w:rPr>
            </w:pPr>
            <w:r w:rsidRPr="007B72C6">
              <w:rPr>
                <w:rFonts w:ascii="Arial" w:hAnsi="Arial" w:cs="Arial"/>
                <w:b/>
                <w:sz w:val="24"/>
                <w:szCs w:val="24"/>
              </w:rPr>
              <w:t>Carol Singing</w:t>
            </w:r>
          </w:p>
          <w:p w:rsidR="007B72C6" w:rsidRDefault="007B72C6">
            <w:pPr>
              <w:pStyle w:val="TableStyle2"/>
              <w:rPr>
                <w:rFonts w:ascii="Arial" w:hAnsi="Arial" w:cs="Arial"/>
                <w:b/>
                <w:sz w:val="24"/>
                <w:szCs w:val="24"/>
              </w:rPr>
            </w:pPr>
          </w:p>
          <w:p w:rsidR="007B72C6" w:rsidRDefault="007B72C6">
            <w:pPr>
              <w:pStyle w:val="TableStyle2"/>
              <w:rPr>
                <w:rFonts w:ascii="Arial" w:hAnsi="Arial" w:cs="Arial"/>
                <w:sz w:val="24"/>
                <w:szCs w:val="24"/>
              </w:rPr>
            </w:pPr>
            <w:r>
              <w:rPr>
                <w:rFonts w:ascii="Arial" w:hAnsi="Arial" w:cs="Arial"/>
                <w:sz w:val="24"/>
                <w:szCs w:val="24"/>
              </w:rPr>
              <w:t>The collection totalled £537.  Grateful thanks to the Farrant Singers, and to CS.</w:t>
            </w:r>
          </w:p>
          <w:p w:rsidR="007B72C6" w:rsidRPr="007B72C6" w:rsidRDefault="007B72C6">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7B72C6">
            <w:pPr>
              <w:pStyle w:val="TableStyle2"/>
              <w:rPr>
                <w:rFonts w:ascii="Arial" w:hAnsi="Arial" w:cs="Arial"/>
                <w:sz w:val="24"/>
                <w:szCs w:val="24"/>
              </w:rPr>
            </w:pPr>
            <w:r>
              <w:rPr>
                <w:rFonts w:ascii="Arial" w:hAnsi="Arial" w:cs="Arial"/>
                <w:b/>
                <w:bCs/>
                <w:sz w:val="24"/>
                <w:szCs w:val="24"/>
              </w:rPr>
              <w:t>All</w:t>
            </w:r>
          </w:p>
        </w:tc>
      </w:tr>
      <w:tr w:rsidR="005472EB" w:rsidRPr="00BE4719" w:rsidTr="005130D1">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6000A" w:rsidRDefault="007B72C6">
            <w:pPr>
              <w:pStyle w:val="TableStyle2"/>
              <w:rPr>
                <w:rFonts w:ascii="Arial" w:hAnsi="Arial" w:cs="Arial"/>
                <w:b/>
                <w:bCs/>
                <w:sz w:val="24"/>
                <w:szCs w:val="24"/>
              </w:rPr>
            </w:pPr>
            <w:r>
              <w:rPr>
                <w:rFonts w:ascii="Arial" w:hAnsi="Arial" w:cs="Arial"/>
                <w:b/>
                <w:bCs/>
                <w:sz w:val="24"/>
                <w:szCs w:val="24"/>
              </w:rPr>
              <w:t>Donation to AI</w:t>
            </w:r>
            <w:r w:rsidR="0016000A">
              <w:rPr>
                <w:rFonts w:ascii="Arial" w:hAnsi="Arial" w:cs="Arial"/>
                <w:b/>
                <w:bCs/>
                <w:sz w:val="24"/>
                <w:szCs w:val="24"/>
              </w:rPr>
              <w:t>HQ</w:t>
            </w:r>
            <w:r w:rsidR="00BE4719">
              <w:rPr>
                <w:rFonts w:ascii="Arial" w:hAnsi="Arial" w:cs="Arial"/>
                <w:b/>
                <w:bCs/>
                <w:sz w:val="24"/>
                <w:szCs w:val="24"/>
              </w:rPr>
              <w:t xml:space="preserve"> </w:t>
            </w:r>
          </w:p>
          <w:p w:rsidR="0016000A" w:rsidRDefault="0016000A">
            <w:pPr>
              <w:pStyle w:val="TableStyle2"/>
              <w:rPr>
                <w:rFonts w:ascii="Arial" w:hAnsi="Arial" w:cs="Arial"/>
                <w:b/>
                <w:bCs/>
                <w:sz w:val="24"/>
                <w:szCs w:val="24"/>
              </w:rPr>
            </w:pPr>
          </w:p>
          <w:p w:rsidR="0016000A" w:rsidRDefault="0016000A">
            <w:pPr>
              <w:pStyle w:val="TableStyle2"/>
              <w:rPr>
                <w:rFonts w:ascii="Arial" w:hAnsi="Arial" w:cs="Arial"/>
                <w:bCs/>
                <w:sz w:val="24"/>
                <w:szCs w:val="24"/>
              </w:rPr>
            </w:pPr>
            <w:r>
              <w:rPr>
                <w:rFonts w:ascii="Arial" w:hAnsi="Arial" w:cs="Arial"/>
                <w:bCs/>
                <w:sz w:val="24"/>
                <w:szCs w:val="24"/>
              </w:rPr>
              <w:t>It was agreed that MP would be asked to forward £200.00 to London in addition to the annual subscription, which had already been sent.</w:t>
            </w:r>
          </w:p>
          <w:p w:rsidR="005472EB" w:rsidRPr="00BE4719" w:rsidRDefault="00BE4719">
            <w:pPr>
              <w:pStyle w:val="TableStyle2"/>
              <w:rPr>
                <w:rFonts w:ascii="Arial" w:hAnsi="Arial" w:cs="Arial"/>
                <w:sz w:val="24"/>
                <w:szCs w:val="24"/>
              </w:rPr>
            </w:pPr>
            <w:r>
              <w:rPr>
                <w:rFonts w:ascii="Arial" w:hAnsi="Arial" w:cs="Arial"/>
                <w:b/>
                <w:bCs/>
                <w:sz w:val="24"/>
                <w:szCs w:val="24"/>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16000A" w:rsidRDefault="0016000A">
            <w:pPr>
              <w:pStyle w:val="TableStyle2"/>
              <w:rPr>
                <w:rFonts w:ascii="Arial" w:hAnsi="Arial" w:cs="Arial"/>
                <w:b/>
                <w:bCs/>
                <w:sz w:val="24"/>
                <w:szCs w:val="24"/>
              </w:rPr>
            </w:pPr>
            <w:r w:rsidRPr="0016000A">
              <w:rPr>
                <w:rFonts w:ascii="Arial" w:hAnsi="Arial" w:cs="Arial"/>
                <w:b/>
                <w:bCs/>
                <w:sz w:val="24"/>
                <w:szCs w:val="24"/>
              </w:rPr>
              <w:t>MP</w:t>
            </w:r>
          </w:p>
          <w:p w:rsidR="0016000A" w:rsidRPr="0016000A" w:rsidRDefault="0016000A">
            <w:pPr>
              <w:pStyle w:val="TableStyle2"/>
              <w:rPr>
                <w:rFonts w:ascii="Arial" w:hAnsi="Arial" w:cs="Arial"/>
                <w:b/>
                <w:sz w:val="24"/>
                <w:szCs w:val="24"/>
              </w:rPr>
            </w:pPr>
            <w:r w:rsidRPr="0016000A">
              <w:rPr>
                <w:rFonts w:ascii="Arial" w:hAnsi="Arial" w:cs="Arial"/>
                <w:b/>
                <w:sz w:val="24"/>
                <w:szCs w:val="24"/>
              </w:rPr>
              <w:t>All</w:t>
            </w:r>
          </w:p>
        </w:tc>
      </w:tr>
      <w:tr w:rsidR="005472EB" w:rsidRPr="00BE4719" w:rsidTr="005130D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16000A">
            <w:pPr>
              <w:pStyle w:val="TableStyle2"/>
              <w:rPr>
                <w:rFonts w:ascii="Arial" w:hAnsi="Arial" w:cs="Arial"/>
                <w:b/>
                <w:bCs/>
                <w:sz w:val="24"/>
                <w:szCs w:val="24"/>
              </w:rPr>
            </w:pPr>
            <w:r>
              <w:rPr>
                <w:rFonts w:ascii="Arial" w:hAnsi="Arial" w:cs="Arial"/>
                <w:b/>
                <w:bCs/>
                <w:sz w:val="24"/>
                <w:szCs w:val="24"/>
              </w:rPr>
              <w:t>Ice and Fire</w:t>
            </w:r>
          </w:p>
          <w:p w:rsidR="0016000A" w:rsidRDefault="0016000A">
            <w:pPr>
              <w:pStyle w:val="TableStyle2"/>
              <w:rPr>
                <w:rFonts w:ascii="Arial" w:hAnsi="Arial" w:cs="Arial"/>
                <w:sz w:val="24"/>
                <w:szCs w:val="24"/>
              </w:rPr>
            </w:pPr>
          </w:p>
          <w:p w:rsidR="0016000A" w:rsidRDefault="0016000A">
            <w:pPr>
              <w:pStyle w:val="TableStyle2"/>
              <w:rPr>
                <w:rFonts w:ascii="Arial" w:hAnsi="Arial" w:cs="Arial"/>
                <w:sz w:val="24"/>
                <w:szCs w:val="24"/>
              </w:rPr>
            </w:pPr>
            <w:r>
              <w:rPr>
                <w:rFonts w:ascii="Arial" w:hAnsi="Arial" w:cs="Arial"/>
                <w:sz w:val="24"/>
                <w:szCs w:val="24"/>
              </w:rPr>
              <w:t xml:space="preserve">It was agreed that the possibility of hiring Ice and Fire again for a performance </w:t>
            </w:r>
            <w:r w:rsidR="00633AA7">
              <w:rPr>
                <w:rFonts w:ascii="Arial" w:hAnsi="Arial" w:cs="Arial"/>
                <w:sz w:val="24"/>
                <w:szCs w:val="24"/>
              </w:rPr>
              <w:t>of</w:t>
            </w:r>
            <w:r>
              <w:rPr>
                <w:rFonts w:ascii="Arial" w:hAnsi="Arial" w:cs="Arial"/>
                <w:sz w:val="24"/>
                <w:szCs w:val="24"/>
              </w:rPr>
              <w:t xml:space="preserve"> Asylum Monologues should be explored, but it was noted that they stipulate an audience of 50 or more.</w:t>
            </w:r>
          </w:p>
          <w:p w:rsidR="0016000A" w:rsidRDefault="0016000A">
            <w:pPr>
              <w:pStyle w:val="TableStyle2"/>
              <w:rPr>
                <w:rFonts w:ascii="Arial" w:hAnsi="Arial" w:cs="Arial"/>
                <w:sz w:val="24"/>
                <w:szCs w:val="24"/>
              </w:rPr>
            </w:pPr>
          </w:p>
          <w:p w:rsidR="0016000A" w:rsidRDefault="0016000A" w:rsidP="0016000A">
            <w:pPr>
              <w:pStyle w:val="TableStyle2"/>
              <w:numPr>
                <w:ilvl w:val="0"/>
                <w:numId w:val="7"/>
              </w:numPr>
              <w:rPr>
                <w:rFonts w:ascii="Arial" w:hAnsi="Arial" w:cs="Arial"/>
                <w:sz w:val="24"/>
                <w:szCs w:val="24"/>
              </w:rPr>
            </w:pPr>
            <w:r>
              <w:rPr>
                <w:rFonts w:ascii="Arial" w:hAnsi="Arial" w:cs="Arial"/>
                <w:sz w:val="24"/>
                <w:szCs w:val="24"/>
              </w:rPr>
              <w:t>AH will check details of the current situation with Ice and Fire</w:t>
            </w:r>
          </w:p>
          <w:p w:rsidR="0016000A" w:rsidRDefault="0016000A" w:rsidP="0016000A">
            <w:pPr>
              <w:pStyle w:val="TableStyle2"/>
              <w:numPr>
                <w:ilvl w:val="0"/>
                <w:numId w:val="7"/>
              </w:numPr>
              <w:rPr>
                <w:rFonts w:ascii="Arial" w:hAnsi="Arial" w:cs="Arial"/>
                <w:sz w:val="24"/>
                <w:szCs w:val="24"/>
              </w:rPr>
            </w:pPr>
            <w:r>
              <w:rPr>
                <w:rFonts w:ascii="Arial" w:hAnsi="Arial" w:cs="Arial"/>
                <w:sz w:val="24"/>
                <w:szCs w:val="24"/>
              </w:rPr>
              <w:t xml:space="preserve">AH/PG will check with the Studio Theatre the possibility of their </w:t>
            </w:r>
            <w:r w:rsidR="00633AA7">
              <w:rPr>
                <w:rFonts w:ascii="Arial" w:hAnsi="Arial" w:cs="Arial"/>
                <w:sz w:val="24"/>
                <w:szCs w:val="24"/>
              </w:rPr>
              <w:t>offering a</w:t>
            </w:r>
            <w:r>
              <w:rPr>
                <w:rFonts w:ascii="Arial" w:hAnsi="Arial" w:cs="Arial"/>
                <w:sz w:val="24"/>
                <w:szCs w:val="24"/>
              </w:rPr>
              <w:t xml:space="preserve"> venue, the costs involved, and whether there would be any gaps in their programme available to the Group.</w:t>
            </w:r>
          </w:p>
          <w:p w:rsidR="0016000A" w:rsidRDefault="0016000A" w:rsidP="0016000A">
            <w:pPr>
              <w:pStyle w:val="TableStyle2"/>
              <w:numPr>
                <w:ilvl w:val="0"/>
                <w:numId w:val="7"/>
              </w:numPr>
              <w:rPr>
                <w:rFonts w:ascii="Arial" w:hAnsi="Arial" w:cs="Arial"/>
                <w:sz w:val="24"/>
                <w:szCs w:val="24"/>
              </w:rPr>
            </w:pPr>
            <w:r>
              <w:rPr>
                <w:rFonts w:ascii="Arial" w:hAnsi="Arial" w:cs="Arial"/>
                <w:sz w:val="24"/>
                <w:szCs w:val="24"/>
              </w:rPr>
              <w:lastRenderedPageBreak/>
              <w:t>Alternatives to explore might be the Playhouse, and involvement with the Salisbury Arts Festival (although the latter had not proved productive in the past.)</w:t>
            </w:r>
          </w:p>
          <w:p w:rsidR="00661AFB" w:rsidRPr="00BE4719" w:rsidRDefault="00661AFB">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6000A" w:rsidRDefault="0016000A">
            <w:pPr>
              <w:rPr>
                <w:rFonts w:ascii="Arial" w:hAnsi="Arial" w:cs="Arial"/>
                <w:b/>
              </w:rPr>
            </w:pPr>
            <w:r w:rsidRPr="0016000A">
              <w:rPr>
                <w:rFonts w:ascii="Arial" w:hAnsi="Arial" w:cs="Arial"/>
                <w:b/>
              </w:rPr>
              <w:lastRenderedPageBreak/>
              <w:t>AH</w:t>
            </w:r>
          </w:p>
          <w:p w:rsidR="0016000A" w:rsidRPr="0016000A" w:rsidRDefault="0016000A">
            <w:pPr>
              <w:rPr>
                <w:rFonts w:ascii="Arial" w:hAnsi="Arial" w:cs="Arial"/>
                <w:b/>
              </w:rPr>
            </w:pPr>
            <w:r>
              <w:rPr>
                <w:rFonts w:ascii="Arial" w:hAnsi="Arial" w:cs="Arial"/>
                <w:b/>
              </w:rPr>
              <w:t>PG</w:t>
            </w:r>
          </w:p>
          <w:p w:rsidR="0016000A" w:rsidRPr="00BE4719" w:rsidRDefault="0016000A">
            <w:pPr>
              <w:rPr>
                <w:rFonts w:ascii="Arial" w:hAnsi="Arial" w:cs="Arial"/>
              </w:rPr>
            </w:pPr>
          </w:p>
        </w:tc>
      </w:tr>
      <w:tr w:rsidR="005472EB" w:rsidRPr="00BE4719" w:rsidTr="005130D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661AFB">
            <w:pPr>
              <w:pStyle w:val="TableStyle2"/>
              <w:rPr>
                <w:rFonts w:ascii="Arial" w:hAnsi="Arial" w:cs="Arial"/>
                <w:b/>
                <w:bCs/>
                <w:sz w:val="24"/>
                <w:szCs w:val="24"/>
              </w:rPr>
            </w:pPr>
            <w:r>
              <w:rPr>
                <w:rFonts w:ascii="Arial" w:hAnsi="Arial" w:cs="Arial"/>
                <w:b/>
                <w:bCs/>
                <w:sz w:val="24"/>
                <w:szCs w:val="24"/>
              </w:rPr>
              <w:t>The Market Stall</w:t>
            </w:r>
          </w:p>
          <w:p w:rsidR="00661AFB" w:rsidRDefault="00661AFB">
            <w:pPr>
              <w:pStyle w:val="TableStyle2"/>
              <w:rPr>
                <w:rFonts w:ascii="Arial" w:hAnsi="Arial" w:cs="Arial"/>
                <w:sz w:val="24"/>
                <w:szCs w:val="24"/>
              </w:rPr>
            </w:pPr>
          </w:p>
          <w:p w:rsidR="00661AFB" w:rsidRDefault="00661AFB">
            <w:pPr>
              <w:pStyle w:val="TableStyle2"/>
              <w:rPr>
                <w:rFonts w:ascii="Arial" w:hAnsi="Arial" w:cs="Arial"/>
                <w:sz w:val="24"/>
                <w:szCs w:val="24"/>
              </w:rPr>
            </w:pPr>
            <w:r>
              <w:rPr>
                <w:rFonts w:ascii="Arial" w:hAnsi="Arial" w:cs="Arial"/>
                <w:sz w:val="24"/>
                <w:szCs w:val="24"/>
              </w:rPr>
              <w:t>AH ha</w:t>
            </w:r>
            <w:r w:rsidR="0055470C">
              <w:rPr>
                <w:rFonts w:ascii="Arial" w:hAnsi="Arial" w:cs="Arial"/>
                <w:sz w:val="24"/>
                <w:szCs w:val="24"/>
              </w:rPr>
              <w:t>s</w:t>
            </w:r>
            <w:r>
              <w:rPr>
                <w:rFonts w:ascii="Arial" w:hAnsi="Arial" w:cs="Arial"/>
                <w:sz w:val="24"/>
                <w:szCs w:val="24"/>
              </w:rPr>
              <w:t xml:space="preserve"> applied for 9</w:t>
            </w:r>
            <w:r w:rsidRPr="00661AFB">
              <w:rPr>
                <w:rFonts w:ascii="Arial" w:hAnsi="Arial" w:cs="Arial"/>
                <w:sz w:val="24"/>
                <w:szCs w:val="24"/>
                <w:vertAlign w:val="superscript"/>
              </w:rPr>
              <w:t>th</w:t>
            </w:r>
            <w:r>
              <w:rPr>
                <w:rFonts w:ascii="Arial" w:hAnsi="Arial" w:cs="Arial"/>
                <w:sz w:val="24"/>
                <w:szCs w:val="24"/>
              </w:rPr>
              <w:t xml:space="preserve"> April, and received an acknowledgement.</w:t>
            </w:r>
          </w:p>
          <w:p w:rsidR="00BA5DE6" w:rsidRPr="00BE4719" w:rsidRDefault="00BA5DE6">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661AFB">
            <w:pPr>
              <w:rPr>
                <w:rFonts w:ascii="Arial" w:hAnsi="Arial" w:cs="Arial"/>
                <w:b/>
              </w:rPr>
            </w:pPr>
            <w:r w:rsidRPr="00661AFB">
              <w:rPr>
                <w:rFonts w:ascii="Arial" w:hAnsi="Arial" w:cs="Arial"/>
                <w:b/>
              </w:rPr>
              <w:t>AH</w:t>
            </w:r>
          </w:p>
          <w:p w:rsidR="00661AFB" w:rsidRDefault="00661AFB">
            <w:pPr>
              <w:rPr>
                <w:rFonts w:ascii="Arial" w:hAnsi="Arial" w:cs="Arial"/>
                <w:b/>
              </w:rPr>
            </w:pPr>
          </w:p>
          <w:p w:rsidR="00661AFB" w:rsidRPr="00661AFB" w:rsidRDefault="00661AFB">
            <w:pPr>
              <w:rPr>
                <w:rFonts w:ascii="Arial" w:hAnsi="Arial" w:cs="Arial"/>
                <w:b/>
              </w:rPr>
            </w:pPr>
          </w:p>
        </w:tc>
      </w:tr>
      <w:tr w:rsidR="00BA5DE6" w:rsidRPr="00BE4719" w:rsidTr="005130D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BA5DE6" w:rsidRPr="00BE4719" w:rsidRDefault="00BA5DE6">
            <w:pPr>
              <w:jc w:val="right"/>
              <w:rPr>
                <w:rFonts w:ascii="Arial" w:hAnsi="Arial" w:cs="Arial"/>
                <w:color w:val="000000"/>
              </w:rPr>
            </w:pPr>
            <w:r>
              <w:rPr>
                <w:rFonts w:ascii="Arial" w:hAnsi="Arial" w:cs="Arial"/>
                <w:color w:val="000000"/>
              </w:rPr>
              <w:t>12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BA5DE6" w:rsidRDefault="00BA5DE6">
            <w:pPr>
              <w:pStyle w:val="TableStyle2"/>
              <w:rPr>
                <w:rFonts w:ascii="Arial" w:hAnsi="Arial" w:cs="Arial"/>
                <w:b/>
                <w:bCs/>
                <w:sz w:val="24"/>
                <w:szCs w:val="24"/>
              </w:rPr>
            </w:pPr>
            <w:r>
              <w:rPr>
                <w:rFonts w:ascii="Arial" w:hAnsi="Arial" w:cs="Arial"/>
                <w:b/>
                <w:bCs/>
                <w:sz w:val="24"/>
                <w:szCs w:val="24"/>
              </w:rPr>
              <w:t>Evensong</w:t>
            </w:r>
          </w:p>
          <w:p w:rsidR="00BA5DE6" w:rsidRDefault="00BA5DE6">
            <w:pPr>
              <w:pStyle w:val="TableStyle2"/>
              <w:rPr>
                <w:rFonts w:ascii="Arial" w:hAnsi="Arial" w:cs="Arial"/>
                <w:b/>
                <w:bCs/>
                <w:sz w:val="24"/>
                <w:szCs w:val="24"/>
              </w:rPr>
            </w:pPr>
          </w:p>
          <w:p w:rsidR="00BA5DE6" w:rsidRDefault="00BA5DE6">
            <w:pPr>
              <w:pStyle w:val="TableStyle2"/>
              <w:rPr>
                <w:rFonts w:ascii="Arial" w:hAnsi="Arial" w:cs="Arial"/>
                <w:bCs/>
                <w:sz w:val="24"/>
                <w:szCs w:val="24"/>
              </w:rPr>
            </w:pPr>
            <w:r>
              <w:rPr>
                <w:rFonts w:ascii="Arial" w:hAnsi="Arial" w:cs="Arial"/>
                <w:bCs/>
                <w:sz w:val="24"/>
                <w:szCs w:val="24"/>
              </w:rPr>
              <w:t>AH will follow this up</w:t>
            </w:r>
          </w:p>
          <w:p w:rsidR="00BA5DE6" w:rsidRPr="00BA5DE6" w:rsidRDefault="00BA5DE6">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BA5DE6" w:rsidRPr="00661AFB" w:rsidRDefault="00BA5DE6">
            <w:pPr>
              <w:rPr>
                <w:rFonts w:ascii="Arial" w:hAnsi="Arial" w:cs="Arial"/>
                <w:b/>
              </w:rPr>
            </w:pPr>
            <w:r>
              <w:rPr>
                <w:rFonts w:ascii="Arial" w:hAnsi="Arial" w:cs="Arial"/>
                <w:b/>
              </w:rPr>
              <w:t>AH</w:t>
            </w:r>
          </w:p>
        </w:tc>
      </w:tr>
      <w:tr w:rsidR="00BA5DE6" w:rsidRPr="00BE4719" w:rsidTr="005130D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BA5DE6" w:rsidRDefault="00BA5DE6">
            <w:pPr>
              <w:jc w:val="right"/>
              <w:rPr>
                <w:rFonts w:ascii="Arial" w:hAnsi="Arial" w:cs="Arial"/>
                <w:color w:val="000000"/>
              </w:rPr>
            </w:pPr>
            <w:r>
              <w:rPr>
                <w:rFonts w:ascii="Arial" w:hAnsi="Arial" w:cs="Arial"/>
                <w:color w:val="000000"/>
              </w:rPr>
              <w:t>13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BA5DE6" w:rsidRDefault="00BA5DE6">
            <w:pPr>
              <w:pStyle w:val="TableStyle2"/>
              <w:rPr>
                <w:rFonts w:ascii="Arial" w:hAnsi="Arial" w:cs="Arial"/>
                <w:b/>
                <w:bCs/>
                <w:sz w:val="24"/>
                <w:szCs w:val="24"/>
              </w:rPr>
            </w:pPr>
            <w:r>
              <w:rPr>
                <w:rFonts w:ascii="Arial" w:hAnsi="Arial" w:cs="Arial"/>
                <w:b/>
                <w:bCs/>
                <w:sz w:val="24"/>
                <w:szCs w:val="24"/>
              </w:rPr>
              <w:t>The Arts Centre Film</w:t>
            </w:r>
          </w:p>
          <w:p w:rsidR="00BA5DE6" w:rsidRDefault="00BA5DE6">
            <w:pPr>
              <w:pStyle w:val="TableStyle2"/>
              <w:rPr>
                <w:rFonts w:ascii="Arial" w:hAnsi="Arial" w:cs="Arial"/>
                <w:b/>
                <w:bCs/>
                <w:sz w:val="24"/>
                <w:szCs w:val="24"/>
              </w:rPr>
            </w:pPr>
          </w:p>
          <w:p w:rsidR="00BA5DE6" w:rsidRDefault="00BA5DE6">
            <w:pPr>
              <w:pStyle w:val="TableStyle2"/>
              <w:rPr>
                <w:rFonts w:ascii="Arial" w:hAnsi="Arial" w:cs="Arial"/>
                <w:bCs/>
                <w:sz w:val="24"/>
                <w:szCs w:val="24"/>
              </w:rPr>
            </w:pPr>
            <w:r>
              <w:rPr>
                <w:rFonts w:ascii="Arial" w:hAnsi="Arial" w:cs="Arial"/>
                <w:bCs/>
                <w:sz w:val="24"/>
                <w:szCs w:val="24"/>
              </w:rPr>
              <w:t>FD expects to be contacted by the Arts Centre when they are ready to prepare their programme for the Autumn.</w:t>
            </w:r>
          </w:p>
          <w:p w:rsidR="00B745BC" w:rsidRPr="00BA5DE6" w:rsidRDefault="00B745BC">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BA5DE6" w:rsidRDefault="00BA5DE6">
            <w:pPr>
              <w:rPr>
                <w:rFonts w:ascii="Arial" w:hAnsi="Arial" w:cs="Arial"/>
                <w:b/>
              </w:rPr>
            </w:pPr>
            <w:r>
              <w:rPr>
                <w:rFonts w:ascii="Arial" w:hAnsi="Arial" w:cs="Arial"/>
                <w:b/>
              </w:rPr>
              <w:t>FD</w:t>
            </w:r>
          </w:p>
        </w:tc>
      </w:tr>
      <w:tr w:rsidR="00B745BC" w:rsidRPr="00BE4719" w:rsidTr="005130D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B745BC" w:rsidRDefault="00B745BC">
            <w:pPr>
              <w:jc w:val="right"/>
              <w:rPr>
                <w:rFonts w:ascii="Arial" w:hAnsi="Arial" w:cs="Arial"/>
                <w:color w:val="000000"/>
              </w:rPr>
            </w:pPr>
            <w:r>
              <w:rPr>
                <w:rFonts w:ascii="Arial" w:hAnsi="Arial" w:cs="Arial"/>
                <w:color w:val="000000"/>
              </w:rPr>
              <w:t>14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B745BC" w:rsidRDefault="00B745BC">
            <w:pPr>
              <w:pStyle w:val="TableStyle2"/>
              <w:rPr>
                <w:rFonts w:ascii="Arial" w:hAnsi="Arial" w:cs="Arial"/>
                <w:b/>
                <w:bCs/>
                <w:sz w:val="24"/>
                <w:szCs w:val="24"/>
              </w:rPr>
            </w:pPr>
            <w:r>
              <w:rPr>
                <w:rFonts w:ascii="Arial" w:hAnsi="Arial" w:cs="Arial"/>
                <w:b/>
                <w:bCs/>
                <w:sz w:val="24"/>
                <w:szCs w:val="24"/>
              </w:rPr>
              <w:t>JCB/Palestine</w:t>
            </w:r>
          </w:p>
          <w:p w:rsidR="00B745BC" w:rsidRDefault="00B745BC">
            <w:pPr>
              <w:pStyle w:val="TableStyle2"/>
              <w:rPr>
                <w:rFonts w:ascii="Arial" w:hAnsi="Arial" w:cs="Arial"/>
                <w:b/>
                <w:bCs/>
                <w:sz w:val="24"/>
                <w:szCs w:val="24"/>
              </w:rPr>
            </w:pPr>
          </w:p>
          <w:p w:rsidR="002E2AFA" w:rsidRDefault="00B745BC">
            <w:pPr>
              <w:pStyle w:val="TableStyle2"/>
              <w:rPr>
                <w:rFonts w:ascii="Arial" w:hAnsi="Arial" w:cs="Arial"/>
                <w:bCs/>
                <w:sz w:val="24"/>
                <w:szCs w:val="24"/>
              </w:rPr>
            </w:pPr>
            <w:r>
              <w:rPr>
                <w:rFonts w:ascii="Arial" w:hAnsi="Arial" w:cs="Arial"/>
                <w:bCs/>
                <w:sz w:val="24"/>
                <w:szCs w:val="24"/>
              </w:rPr>
              <w:t xml:space="preserve">The Group discussed AIHQ’s request </w:t>
            </w:r>
            <w:r w:rsidR="00633AA7">
              <w:rPr>
                <w:rFonts w:ascii="Arial" w:hAnsi="Arial" w:cs="Arial"/>
                <w:bCs/>
                <w:sz w:val="24"/>
                <w:szCs w:val="24"/>
              </w:rPr>
              <w:t>to Groups to participate</w:t>
            </w:r>
            <w:r>
              <w:rPr>
                <w:rFonts w:ascii="Arial" w:hAnsi="Arial" w:cs="Arial"/>
                <w:bCs/>
                <w:sz w:val="24"/>
                <w:szCs w:val="24"/>
              </w:rPr>
              <w:t xml:space="preserve"> in the</w:t>
            </w:r>
            <w:r w:rsidR="003E2C64">
              <w:rPr>
                <w:rFonts w:ascii="Arial" w:hAnsi="Arial" w:cs="Arial"/>
                <w:bCs/>
                <w:sz w:val="24"/>
                <w:szCs w:val="24"/>
              </w:rPr>
              <w:t>ir campaign</w:t>
            </w:r>
            <w:r w:rsidR="002E2AFA">
              <w:rPr>
                <w:rFonts w:ascii="Arial" w:hAnsi="Arial" w:cs="Arial"/>
                <w:bCs/>
                <w:sz w:val="24"/>
                <w:szCs w:val="24"/>
              </w:rPr>
              <w:t xml:space="preserve"> for ethical procurement in in Occupied Palestine Territories</w:t>
            </w:r>
            <w:r w:rsidR="00633AA7">
              <w:rPr>
                <w:rFonts w:ascii="Arial" w:hAnsi="Arial" w:cs="Arial"/>
                <w:bCs/>
                <w:sz w:val="24"/>
                <w:szCs w:val="24"/>
              </w:rPr>
              <w:t xml:space="preserve">; they had requested that </w:t>
            </w:r>
            <w:r w:rsidR="002E2AFA">
              <w:rPr>
                <w:rFonts w:ascii="Arial" w:hAnsi="Arial" w:cs="Arial"/>
                <w:bCs/>
                <w:sz w:val="24"/>
                <w:szCs w:val="24"/>
              </w:rPr>
              <w:t xml:space="preserve">letters </w:t>
            </w:r>
            <w:r w:rsidR="00633AA7">
              <w:rPr>
                <w:rFonts w:ascii="Arial" w:hAnsi="Arial" w:cs="Arial"/>
                <w:bCs/>
                <w:sz w:val="24"/>
                <w:szCs w:val="24"/>
              </w:rPr>
              <w:t>should</w:t>
            </w:r>
            <w:r w:rsidR="002E2AFA">
              <w:rPr>
                <w:rFonts w:ascii="Arial" w:hAnsi="Arial" w:cs="Arial"/>
                <w:bCs/>
                <w:sz w:val="24"/>
                <w:szCs w:val="24"/>
              </w:rPr>
              <w:t xml:space="preserve"> be sent to Local Council Lea</w:t>
            </w:r>
            <w:r w:rsidR="007C75C9">
              <w:rPr>
                <w:rFonts w:ascii="Arial" w:hAnsi="Arial" w:cs="Arial"/>
                <w:bCs/>
                <w:sz w:val="24"/>
                <w:szCs w:val="24"/>
              </w:rPr>
              <w:t xml:space="preserve">ders and local papers, </w:t>
            </w:r>
            <w:r w:rsidR="00633AA7">
              <w:rPr>
                <w:rFonts w:ascii="Arial" w:hAnsi="Arial" w:cs="Arial"/>
                <w:bCs/>
                <w:sz w:val="24"/>
                <w:szCs w:val="24"/>
              </w:rPr>
              <w:t xml:space="preserve">together </w:t>
            </w:r>
            <w:r w:rsidR="002E2AFA">
              <w:rPr>
                <w:rFonts w:ascii="Arial" w:hAnsi="Arial" w:cs="Arial"/>
                <w:bCs/>
                <w:sz w:val="24"/>
                <w:szCs w:val="24"/>
              </w:rPr>
              <w:t xml:space="preserve">with interviews on local radio.  </w:t>
            </w:r>
          </w:p>
          <w:p w:rsidR="002E2AFA" w:rsidRDefault="002E2AFA">
            <w:pPr>
              <w:pStyle w:val="TableStyle2"/>
              <w:rPr>
                <w:rFonts w:ascii="Arial" w:hAnsi="Arial" w:cs="Arial"/>
                <w:bCs/>
                <w:sz w:val="24"/>
                <w:szCs w:val="24"/>
              </w:rPr>
            </w:pPr>
          </w:p>
          <w:p w:rsidR="00B745BC" w:rsidRDefault="002E2AFA">
            <w:pPr>
              <w:pStyle w:val="TableStyle2"/>
              <w:rPr>
                <w:rFonts w:ascii="Arial" w:hAnsi="Arial" w:cs="Arial"/>
                <w:bCs/>
                <w:sz w:val="24"/>
                <w:szCs w:val="24"/>
              </w:rPr>
            </w:pPr>
            <w:r>
              <w:rPr>
                <w:rFonts w:ascii="Arial" w:hAnsi="Arial" w:cs="Arial"/>
                <w:bCs/>
                <w:sz w:val="24"/>
                <w:szCs w:val="24"/>
              </w:rPr>
              <w:t>It was agreed that the issues were complex, particularly in respect of the chains of involvement in the processes, and that JCB had now been approached by the Government in respect of the issues.  It was</w:t>
            </w:r>
            <w:r w:rsidR="00633AA7">
              <w:rPr>
                <w:rFonts w:ascii="Arial" w:hAnsi="Arial" w:cs="Arial"/>
                <w:bCs/>
                <w:sz w:val="24"/>
                <w:szCs w:val="24"/>
              </w:rPr>
              <w:t xml:space="preserve"> a</w:t>
            </w:r>
            <w:r>
              <w:rPr>
                <w:rFonts w:ascii="Arial" w:hAnsi="Arial" w:cs="Arial"/>
                <w:bCs/>
                <w:sz w:val="24"/>
                <w:szCs w:val="24"/>
              </w:rPr>
              <w:t xml:space="preserve">greed </w:t>
            </w:r>
            <w:r w:rsidR="00633AA7">
              <w:rPr>
                <w:rFonts w:ascii="Arial" w:hAnsi="Arial" w:cs="Arial"/>
                <w:bCs/>
                <w:sz w:val="24"/>
                <w:szCs w:val="24"/>
              </w:rPr>
              <w:t xml:space="preserve">that any </w:t>
            </w:r>
            <w:r>
              <w:rPr>
                <w:rFonts w:ascii="Arial" w:hAnsi="Arial" w:cs="Arial"/>
                <w:bCs/>
                <w:sz w:val="24"/>
                <w:szCs w:val="24"/>
              </w:rPr>
              <w:t>decision regarding specific action by the Group</w:t>
            </w:r>
            <w:r w:rsidR="00633AA7">
              <w:rPr>
                <w:rFonts w:ascii="Arial" w:hAnsi="Arial" w:cs="Arial"/>
                <w:bCs/>
                <w:sz w:val="24"/>
                <w:szCs w:val="24"/>
              </w:rPr>
              <w:t xml:space="preserve"> should be deferred</w:t>
            </w:r>
            <w:r>
              <w:rPr>
                <w:rFonts w:ascii="Arial" w:hAnsi="Arial" w:cs="Arial"/>
                <w:bCs/>
                <w:sz w:val="24"/>
                <w:szCs w:val="24"/>
              </w:rPr>
              <w:t>.</w:t>
            </w:r>
          </w:p>
          <w:p w:rsidR="002E2AFA" w:rsidRPr="00B745BC" w:rsidRDefault="002E2AFA">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B745BC" w:rsidRDefault="00B745BC">
            <w:pPr>
              <w:rPr>
                <w:rFonts w:ascii="Arial" w:hAnsi="Arial" w:cs="Arial"/>
                <w:b/>
              </w:rPr>
            </w:pPr>
            <w:r>
              <w:rPr>
                <w:rFonts w:ascii="Arial" w:hAnsi="Arial" w:cs="Arial"/>
                <w:b/>
              </w:rPr>
              <w:t>FD</w:t>
            </w:r>
          </w:p>
          <w:p w:rsidR="00B745BC" w:rsidRDefault="00B745BC">
            <w:pPr>
              <w:rPr>
                <w:rFonts w:ascii="Arial" w:hAnsi="Arial" w:cs="Arial"/>
                <w:b/>
              </w:rPr>
            </w:pPr>
            <w:r>
              <w:rPr>
                <w:rFonts w:ascii="Arial" w:hAnsi="Arial" w:cs="Arial"/>
                <w:b/>
              </w:rPr>
              <w:t>All</w:t>
            </w:r>
          </w:p>
        </w:tc>
      </w:tr>
      <w:tr w:rsidR="00B745BC" w:rsidRPr="00BE4719" w:rsidTr="005130D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B745BC" w:rsidRDefault="00A25D1A">
            <w:pPr>
              <w:jc w:val="right"/>
              <w:rPr>
                <w:rFonts w:ascii="Arial" w:hAnsi="Arial" w:cs="Arial"/>
                <w:color w:val="000000"/>
              </w:rPr>
            </w:pPr>
            <w:r>
              <w:rPr>
                <w:rFonts w:ascii="Arial" w:hAnsi="Arial" w:cs="Arial"/>
                <w:color w:val="000000"/>
              </w:rPr>
              <w:t>15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B745BC" w:rsidRDefault="00B745BC">
            <w:pPr>
              <w:pStyle w:val="TableStyle2"/>
              <w:rPr>
                <w:rFonts w:ascii="Arial" w:hAnsi="Arial" w:cs="Arial"/>
                <w:b/>
                <w:bCs/>
                <w:sz w:val="24"/>
                <w:szCs w:val="24"/>
              </w:rPr>
            </w:pPr>
            <w:r>
              <w:rPr>
                <w:rFonts w:ascii="Arial" w:hAnsi="Arial" w:cs="Arial"/>
                <w:b/>
                <w:bCs/>
                <w:sz w:val="24"/>
                <w:szCs w:val="24"/>
              </w:rPr>
              <w:t>AOB</w:t>
            </w:r>
          </w:p>
          <w:p w:rsidR="00B745BC" w:rsidRDefault="00B745BC">
            <w:pPr>
              <w:pStyle w:val="TableStyle2"/>
              <w:rPr>
                <w:rFonts w:ascii="Arial" w:hAnsi="Arial" w:cs="Arial"/>
                <w:b/>
                <w:bCs/>
                <w:sz w:val="24"/>
                <w:szCs w:val="24"/>
              </w:rPr>
            </w:pPr>
          </w:p>
          <w:p w:rsidR="00B745BC" w:rsidRPr="00B745BC" w:rsidRDefault="00B745BC">
            <w:pPr>
              <w:pStyle w:val="TableStyle2"/>
              <w:rPr>
                <w:rFonts w:ascii="Arial" w:hAnsi="Arial" w:cs="Arial"/>
                <w:bCs/>
                <w:sz w:val="24"/>
                <w:szCs w:val="24"/>
              </w:rPr>
            </w:pPr>
            <w:r>
              <w:rPr>
                <w:rFonts w:ascii="Arial" w:hAnsi="Arial" w:cs="Arial"/>
                <w:bCs/>
                <w:sz w:val="24"/>
                <w:szCs w:val="24"/>
              </w:rPr>
              <w:t>There was none.</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B745BC" w:rsidRDefault="00B745BC">
            <w:pPr>
              <w:rPr>
                <w:rFonts w:ascii="Arial" w:hAnsi="Arial" w:cs="Arial"/>
                <w:b/>
              </w:rPr>
            </w:pPr>
            <w:r>
              <w:rPr>
                <w:rFonts w:ascii="Arial" w:hAnsi="Arial" w:cs="Arial"/>
                <w:b/>
              </w:rPr>
              <w:t>All</w:t>
            </w:r>
          </w:p>
        </w:tc>
      </w:tr>
      <w:tr w:rsidR="00B745BC" w:rsidRPr="00BE4719" w:rsidTr="005130D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B745BC" w:rsidRDefault="00B745BC">
            <w:pPr>
              <w:jc w:val="right"/>
              <w:rPr>
                <w:rFonts w:ascii="Arial" w:hAnsi="Arial" w:cs="Arial"/>
                <w:color w:val="000000"/>
              </w:rPr>
            </w:pPr>
            <w:r>
              <w:rPr>
                <w:rFonts w:ascii="Arial" w:hAnsi="Arial" w:cs="Arial"/>
                <w:color w:val="000000"/>
              </w:rPr>
              <w:t>1</w:t>
            </w:r>
            <w:r w:rsidR="00A25D1A">
              <w:rPr>
                <w:rFonts w:ascii="Arial" w:hAnsi="Arial" w:cs="Arial"/>
                <w:color w:val="000000"/>
              </w:rPr>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B745BC" w:rsidRDefault="00482281">
            <w:pPr>
              <w:pStyle w:val="TableStyle2"/>
              <w:rPr>
                <w:rFonts w:ascii="Arial" w:hAnsi="Arial" w:cs="Arial"/>
                <w:b/>
                <w:bCs/>
                <w:sz w:val="24"/>
                <w:szCs w:val="24"/>
              </w:rPr>
            </w:pPr>
            <w:r>
              <w:rPr>
                <w:rFonts w:ascii="Arial" w:hAnsi="Arial" w:cs="Arial"/>
                <w:b/>
                <w:bCs/>
                <w:sz w:val="24"/>
                <w:szCs w:val="24"/>
              </w:rPr>
              <w:t>Future Events</w:t>
            </w:r>
          </w:p>
          <w:p w:rsidR="00490BDE" w:rsidRDefault="00490BDE">
            <w:pPr>
              <w:pStyle w:val="TableStyle2"/>
              <w:rPr>
                <w:rFonts w:ascii="Arial" w:hAnsi="Arial" w:cs="Arial"/>
                <w:b/>
                <w:bCs/>
                <w:sz w:val="24"/>
                <w:szCs w:val="24"/>
              </w:rPr>
            </w:pPr>
          </w:p>
          <w:p w:rsidR="00490BDE" w:rsidRDefault="00490BDE" w:rsidP="00490BDE">
            <w:pPr>
              <w:pStyle w:val="TableStyle2"/>
              <w:numPr>
                <w:ilvl w:val="0"/>
                <w:numId w:val="8"/>
              </w:numPr>
              <w:rPr>
                <w:rFonts w:ascii="Arial" w:hAnsi="Arial" w:cs="Arial"/>
                <w:bCs/>
                <w:sz w:val="24"/>
                <w:szCs w:val="24"/>
              </w:rPr>
            </w:pPr>
            <w:r>
              <w:rPr>
                <w:rFonts w:ascii="Arial" w:hAnsi="Arial" w:cs="Arial"/>
                <w:bCs/>
                <w:sz w:val="24"/>
                <w:szCs w:val="24"/>
              </w:rPr>
              <w:t>Coffee Morning at St Thomas’s – to be investigated</w:t>
            </w:r>
          </w:p>
          <w:p w:rsidR="00490BDE" w:rsidRDefault="00490BDE" w:rsidP="00490BDE">
            <w:pPr>
              <w:pStyle w:val="TableStyle2"/>
              <w:numPr>
                <w:ilvl w:val="0"/>
                <w:numId w:val="8"/>
              </w:numPr>
              <w:rPr>
                <w:rFonts w:ascii="Arial" w:hAnsi="Arial" w:cs="Arial"/>
                <w:bCs/>
                <w:sz w:val="24"/>
                <w:szCs w:val="24"/>
              </w:rPr>
            </w:pPr>
            <w:r>
              <w:rPr>
                <w:rFonts w:ascii="Arial" w:hAnsi="Arial" w:cs="Arial"/>
                <w:bCs/>
                <w:sz w:val="24"/>
                <w:szCs w:val="24"/>
              </w:rPr>
              <w:t>Cathedral Evensong – TBC (Spring 2022?)</w:t>
            </w:r>
          </w:p>
          <w:p w:rsidR="00490BDE" w:rsidRDefault="00490BDE" w:rsidP="00490BDE">
            <w:pPr>
              <w:pStyle w:val="TableStyle2"/>
              <w:numPr>
                <w:ilvl w:val="0"/>
                <w:numId w:val="8"/>
              </w:numPr>
              <w:rPr>
                <w:rFonts w:ascii="Arial" w:hAnsi="Arial" w:cs="Arial"/>
                <w:bCs/>
                <w:sz w:val="24"/>
                <w:szCs w:val="24"/>
              </w:rPr>
            </w:pPr>
            <w:r>
              <w:rPr>
                <w:rFonts w:ascii="Arial" w:hAnsi="Arial" w:cs="Arial"/>
                <w:bCs/>
                <w:sz w:val="24"/>
                <w:szCs w:val="24"/>
              </w:rPr>
              <w:t>Market Stall – Saturday 9</w:t>
            </w:r>
            <w:r w:rsidRPr="00BC4600">
              <w:rPr>
                <w:rFonts w:ascii="Arial" w:hAnsi="Arial" w:cs="Arial"/>
                <w:bCs/>
                <w:sz w:val="24"/>
                <w:szCs w:val="24"/>
                <w:vertAlign w:val="superscript"/>
              </w:rPr>
              <w:t>th</w:t>
            </w:r>
            <w:r>
              <w:rPr>
                <w:rFonts w:ascii="Arial" w:hAnsi="Arial" w:cs="Arial"/>
                <w:bCs/>
                <w:sz w:val="24"/>
                <w:szCs w:val="24"/>
              </w:rPr>
              <w:t xml:space="preserve"> April? - TBC</w:t>
            </w:r>
          </w:p>
          <w:p w:rsidR="00490BDE" w:rsidRDefault="00490BDE" w:rsidP="00490BDE">
            <w:pPr>
              <w:pStyle w:val="TableStyle2"/>
              <w:numPr>
                <w:ilvl w:val="0"/>
                <w:numId w:val="8"/>
              </w:numPr>
              <w:rPr>
                <w:rFonts w:ascii="Arial" w:hAnsi="Arial" w:cs="Arial"/>
                <w:bCs/>
                <w:sz w:val="24"/>
                <w:szCs w:val="24"/>
              </w:rPr>
            </w:pPr>
            <w:r>
              <w:rPr>
                <w:rFonts w:ascii="Arial" w:hAnsi="Arial" w:cs="Arial"/>
                <w:bCs/>
                <w:sz w:val="24"/>
                <w:szCs w:val="24"/>
              </w:rPr>
              <w:t>People in the Park – September?</w:t>
            </w:r>
          </w:p>
          <w:p w:rsidR="00490BDE" w:rsidRDefault="00490BDE" w:rsidP="00490BDE">
            <w:pPr>
              <w:pStyle w:val="TableStyle2"/>
              <w:numPr>
                <w:ilvl w:val="0"/>
                <w:numId w:val="8"/>
              </w:numPr>
              <w:rPr>
                <w:rFonts w:ascii="Arial" w:hAnsi="Arial" w:cs="Arial"/>
                <w:bCs/>
                <w:sz w:val="24"/>
                <w:szCs w:val="24"/>
              </w:rPr>
            </w:pPr>
            <w:r>
              <w:rPr>
                <w:rFonts w:ascii="Arial" w:hAnsi="Arial" w:cs="Arial"/>
                <w:bCs/>
                <w:sz w:val="24"/>
                <w:szCs w:val="24"/>
              </w:rPr>
              <w:t>Arts Centre Film – TBC (Autumn 2022?)</w:t>
            </w:r>
          </w:p>
          <w:p w:rsidR="00490BDE" w:rsidRDefault="00490BDE" w:rsidP="00490BDE">
            <w:pPr>
              <w:pStyle w:val="TableStyle2"/>
              <w:ind w:left="720"/>
              <w:rPr>
                <w:rFonts w:ascii="Arial" w:hAnsi="Arial" w:cs="Arial"/>
                <w:bCs/>
                <w:sz w:val="24"/>
                <w:szCs w:val="24"/>
              </w:rPr>
            </w:pPr>
          </w:p>
          <w:p w:rsidR="007C75C9" w:rsidRDefault="007C75C9" w:rsidP="00490BDE">
            <w:pPr>
              <w:pStyle w:val="TableStyle2"/>
              <w:ind w:left="720"/>
              <w:rPr>
                <w:rFonts w:ascii="Arial" w:hAnsi="Arial" w:cs="Arial"/>
                <w:bCs/>
                <w:sz w:val="24"/>
                <w:szCs w:val="24"/>
              </w:rPr>
            </w:pPr>
          </w:p>
          <w:p w:rsidR="007C75C9" w:rsidRDefault="007C75C9" w:rsidP="00490BDE">
            <w:pPr>
              <w:pStyle w:val="TableStyle2"/>
              <w:ind w:left="720"/>
              <w:rPr>
                <w:rFonts w:ascii="Arial" w:hAnsi="Arial" w:cs="Arial"/>
                <w:bCs/>
                <w:sz w:val="24"/>
                <w:szCs w:val="24"/>
              </w:rPr>
            </w:pPr>
          </w:p>
          <w:p w:rsidR="007C75C9" w:rsidRDefault="007C75C9" w:rsidP="00490BDE">
            <w:pPr>
              <w:pStyle w:val="TableStyle2"/>
              <w:ind w:left="720"/>
              <w:rPr>
                <w:rFonts w:ascii="Arial" w:hAnsi="Arial" w:cs="Arial"/>
                <w:bCs/>
                <w:sz w:val="24"/>
                <w:szCs w:val="24"/>
              </w:rPr>
            </w:pPr>
          </w:p>
          <w:p w:rsidR="007C75C9" w:rsidRPr="00490BDE" w:rsidRDefault="007C75C9" w:rsidP="00490BDE">
            <w:pPr>
              <w:pStyle w:val="TableStyle2"/>
              <w:ind w:left="720"/>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B745BC" w:rsidRDefault="00490BDE">
            <w:pPr>
              <w:rPr>
                <w:rFonts w:ascii="Arial" w:hAnsi="Arial" w:cs="Arial"/>
                <w:b/>
              </w:rPr>
            </w:pPr>
            <w:r>
              <w:rPr>
                <w:rFonts w:ascii="Arial" w:hAnsi="Arial" w:cs="Arial"/>
                <w:b/>
              </w:rPr>
              <w:t>All</w:t>
            </w:r>
          </w:p>
        </w:tc>
      </w:tr>
      <w:tr w:rsidR="00490BDE" w:rsidRPr="00BE4719" w:rsidTr="005130D1">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490BDE" w:rsidRDefault="00490BDE">
            <w:pPr>
              <w:jc w:val="right"/>
              <w:rPr>
                <w:rFonts w:ascii="Arial" w:hAnsi="Arial" w:cs="Arial"/>
                <w:color w:val="000000"/>
              </w:rPr>
            </w:pPr>
            <w:r>
              <w:rPr>
                <w:rFonts w:ascii="Arial" w:hAnsi="Arial" w:cs="Arial"/>
                <w:color w:val="000000"/>
              </w:rPr>
              <w:lastRenderedPageBreak/>
              <w:t xml:space="preserve">17 </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490BDE" w:rsidRDefault="00490BDE">
            <w:pPr>
              <w:pStyle w:val="TableStyle2"/>
              <w:rPr>
                <w:rFonts w:ascii="Arial" w:hAnsi="Arial" w:cs="Arial"/>
                <w:b/>
                <w:bCs/>
                <w:sz w:val="24"/>
                <w:szCs w:val="24"/>
              </w:rPr>
            </w:pPr>
            <w:r>
              <w:rPr>
                <w:rFonts w:ascii="Arial" w:hAnsi="Arial" w:cs="Arial"/>
                <w:b/>
                <w:bCs/>
                <w:sz w:val="24"/>
                <w:szCs w:val="24"/>
              </w:rPr>
              <w:t>Future Meetings</w:t>
            </w:r>
          </w:p>
          <w:p w:rsidR="002E2AFA" w:rsidRDefault="002E2AFA">
            <w:pPr>
              <w:pStyle w:val="TableStyle2"/>
              <w:rPr>
                <w:rFonts w:ascii="Arial" w:hAnsi="Arial" w:cs="Arial"/>
                <w:b/>
                <w:bCs/>
                <w:sz w:val="24"/>
                <w:szCs w:val="24"/>
              </w:rPr>
            </w:pPr>
          </w:p>
          <w:p w:rsidR="002E2AFA" w:rsidRDefault="002E2AFA">
            <w:pPr>
              <w:pStyle w:val="TableStyle2"/>
              <w:rPr>
                <w:rFonts w:ascii="Arial" w:hAnsi="Arial" w:cs="Arial"/>
                <w:bCs/>
                <w:sz w:val="24"/>
                <w:szCs w:val="24"/>
              </w:rPr>
            </w:pPr>
            <w:r>
              <w:rPr>
                <w:rFonts w:ascii="Arial" w:hAnsi="Arial" w:cs="Arial"/>
                <w:bCs/>
                <w:sz w:val="24"/>
                <w:szCs w:val="24"/>
              </w:rPr>
              <w:t>It was agreed that monthly meetings of the Group should continue to be held via Zoom until the situation in respect of the Pandemic was clearer.</w:t>
            </w:r>
          </w:p>
          <w:p w:rsidR="002E2AFA" w:rsidRDefault="002E2AFA">
            <w:pPr>
              <w:pStyle w:val="TableStyle2"/>
              <w:rPr>
                <w:rFonts w:ascii="Arial" w:hAnsi="Arial" w:cs="Arial"/>
                <w:bCs/>
                <w:sz w:val="24"/>
                <w:szCs w:val="24"/>
              </w:rPr>
            </w:pPr>
          </w:p>
          <w:p w:rsidR="002E2AFA" w:rsidRDefault="002E2AFA">
            <w:pPr>
              <w:pStyle w:val="TableStyle2"/>
              <w:rPr>
                <w:rFonts w:ascii="Arial" w:hAnsi="Arial" w:cs="Arial"/>
                <w:bCs/>
                <w:sz w:val="24"/>
                <w:szCs w:val="24"/>
              </w:rPr>
            </w:pPr>
            <w:r>
              <w:rPr>
                <w:rFonts w:ascii="Arial" w:hAnsi="Arial" w:cs="Arial"/>
                <w:bCs/>
                <w:sz w:val="24"/>
                <w:szCs w:val="24"/>
              </w:rPr>
              <w:t>The invitation to the February meeting will be sent out by FD.</w:t>
            </w:r>
            <w:r w:rsidR="001F1D5D">
              <w:rPr>
                <w:rFonts w:ascii="Arial" w:hAnsi="Arial" w:cs="Arial"/>
                <w:bCs/>
                <w:sz w:val="24"/>
                <w:szCs w:val="24"/>
              </w:rPr>
              <w:t xml:space="preserve">  Those planning to attend are requested to </w:t>
            </w:r>
            <w:r w:rsidR="000840D4">
              <w:rPr>
                <w:rFonts w:ascii="Arial" w:hAnsi="Arial" w:cs="Arial"/>
                <w:bCs/>
                <w:sz w:val="24"/>
                <w:szCs w:val="24"/>
              </w:rPr>
              <w:t>‘</w:t>
            </w:r>
            <w:r w:rsidR="001F1D5D">
              <w:rPr>
                <w:rFonts w:ascii="Arial" w:hAnsi="Arial" w:cs="Arial"/>
                <w:bCs/>
                <w:sz w:val="24"/>
                <w:szCs w:val="24"/>
              </w:rPr>
              <w:t>accept</w:t>
            </w:r>
            <w:r w:rsidR="000840D4">
              <w:rPr>
                <w:rFonts w:ascii="Arial" w:hAnsi="Arial" w:cs="Arial"/>
                <w:bCs/>
                <w:sz w:val="24"/>
                <w:szCs w:val="24"/>
              </w:rPr>
              <w:t xml:space="preserve">’ </w:t>
            </w:r>
            <w:r w:rsidR="001F1D5D">
              <w:rPr>
                <w:rFonts w:ascii="Arial" w:hAnsi="Arial" w:cs="Arial"/>
                <w:bCs/>
                <w:sz w:val="24"/>
                <w:szCs w:val="24"/>
              </w:rPr>
              <w:t>the invitation.</w:t>
            </w:r>
          </w:p>
          <w:p w:rsidR="002E2AFA" w:rsidRPr="002E2AFA" w:rsidRDefault="002E2AFA">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490BDE" w:rsidRDefault="00490BDE">
            <w:pPr>
              <w:rPr>
                <w:rFonts w:ascii="Arial" w:hAnsi="Arial" w:cs="Arial"/>
                <w:b/>
              </w:rPr>
            </w:pPr>
            <w:r>
              <w:rPr>
                <w:rFonts w:ascii="Arial" w:hAnsi="Arial" w:cs="Arial"/>
                <w:b/>
              </w:rPr>
              <w:t>All</w:t>
            </w:r>
          </w:p>
          <w:p w:rsidR="002E2AFA" w:rsidRDefault="002E2AFA">
            <w:pPr>
              <w:rPr>
                <w:rFonts w:ascii="Arial" w:hAnsi="Arial" w:cs="Arial"/>
                <w:b/>
              </w:rPr>
            </w:pPr>
          </w:p>
          <w:p w:rsidR="002E2AFA" w:rsidRDefault="002E2AFA">
            <w:pPr>
              <w:rPr>
                <w:rFonts w:ascii="Arial" w:hAnsi="Arial" w:cs="Arial"/>
                <w:b/>
              </w:rPr>
            </w:pPr>
          </w:p>
          <w:p w:rsidR="002E2AFA" w:rsidRDefault="002E2AFA">
            <w:pPr>
              <w:rPr>
                <w:rFonts w:ascii="Arial" w:hAnsi="Arial" w:cs="Arial"/>
                <w:b/>
              </w:rPr>
            </w:pPr>
          </w:p>
          <w:p w:rsidR="002E2AFA" w:rsidRDefault="002E2AFA">
            <w:pPr>
              <w:rPr>
                <w:rFonts w:ascii="Arial" w:hAnsi="Arial" w:cs="Arial"/>
                <w:b/>
              </w:rPr>
            </w:pPr>
          </w:p>
          <w:p w:rsidR="002E2AFA" w:rsidRDefault="002E2AFA">
            <w:pPr>
              <w:rPr>
                <w:rFonts w:ascii="Arial" w:hAnsi="Arial" w:cs="Arial"/>
                <w:b/>
              </w:rPr>
            </w:pPr>
          </w:p>
          <w:p w:rsidR="002E2AFA" w:rsidRDefault="002E2AFA">
            <w:pPr>
              <w:rPr>
                <w:rFonts w:ascii="Arial" w:hAnsi="Arial" w:cs="Arial"/>
                <w:b/>
              </w:rPr>
            </w:pPr>
            <w:r>
              <w:rPr>
                <w:rFonts w:ascii="Arial" w:hAnsi="Arial" w:cs="Arial"/>
                <w:b/>
              </w:rPr>
              <w:t>FD</w:t>
            </w:r>
          </w:p>
        </w:tc>
      </w:tr>
      <w:tr w:rsidR="005472EB" w:rsidRPr="00BE4719" w:rsidTr="005130D1">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2E2AFA">
              <w:rPr>
                <w:rFonts w:ascii="Arial" w:hAnsi="Arial" w:cs="Arial"/>
                <w:b/>
                <w:bCs/>
                <w:sz w:val="24"/>
                <w:szCs w:val="24"/>
                <w:lang w:val="en-US"/>
              </w:rPr>
              <w:t xml:space="preserve"> 10</w:t>
            </w:r>
            <w:r w:rsidR="002E2AFA" w:rsidRPr="002E2AFA">
              <w:rPr>
                <w:rFonts w:ascii="Arial" w:hAnsi="Arial" w:cs="Arial"/>
                <w:b/>
                <w:bCs/>
                <w:sz w:val="24"/>
                <w:szCs w:val="24"/>
                <w:vertAlign w:val="superscript"/>
                <w:lang w:val="en-US"/>
              </w:rPr>
              <w:t>th</w:t>
            </w:r>
            <w:r w:rsidR="002E2AFA">
              <w:rPr>
                <w:rFonts w:ascii="Arial" w:hAnsi="Arial" w:cs="Arial"/>
                <w:b/>
                <w:bCs/>
                <w:sz w:val="24"/>
                <w:szCs w:val="24"/>
                <w:lang w:val="en-US"/>
              </w:rPr>
              <w:t xml:space="preserve"> February 2022</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2E2AFA">
              <w:rPr>
                <w:rFonts w:ascii="Arial" w:hAnsi="Arial" w:cs="Arial"/>
                <w:b/>
                <w:bCs/>
                <w:sz w:val="24"/>
                <w:szCs w:val="24"/>
                <w:lang w:val="en-US"/>
              </w:rPr>
              <w:t xml:space="preserve"> 7.00 pm</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w:t>
            </w:r>
            <w:r w:rsidR="007C75C9">
              <w:rPr>
                <w:rFonts w:ascii="Arial" w:hAnsi="Arial" w:cs="Arial"/>
                <w:b/>
                <w:bCs/>
                <w:sz w:val="24"/>
                <w:szCs w:val="24"/>
                <w:lang w:val="en-US"/>
              </w:rPr>
              <w:t>Venue:</w:t>
            </w:r>
            <w:r w:rsidR="002E2AFA">
              <w:rPr>
                <w:rFonts w:ascii="Arial" w:hAnsi="Arial" w:cs="Arial"/>
                <w:b/>
                <w:bCs/>
                <w:sz w:val="24"/>
                <w:szCs w:val="24"/>
                <w:lang w:val="en-US"/>
              </w:rPr>
              <w:t xml:space="preserve"> Via Zoom.</w:t>
            </w:r>
          </w:p>
          <w:p w:rsidR="005472EB" w:rsidRPr="00BE4719" w:rsidRDefault="005472EB">
            <w:pPr>
              <w:pStyle w:val="TableStyle2"/>
              <w:rPr>
                <w:rFonts w:ascii="Arial" w:eastAsia="Arial" w:hAnsi="Arial" w:cs="Arial"/>
                <w:b/>
                <w:bCs/>
                <w:sz w:val="24"/>
                <w:szCs w:val="24"/>
              </w:rPr>
            </w:pPr>
          </w:p>
          <w:p w:rsidR="005472EB" w:rsidRPr="00BE4719" w:rsidRDefault="006C47BF">
            <w:pPr>
              <w:pStyle w:val="TableStyle2"/>
              <w:rPr>
                <w:rFonts w:ascii="Arial" w:eastAsia="Arial" w:hAnsi="Arial" w:cs="Arial"/>
                <w:i/>
                <w:iCs/>
                <w:color w:val="0432FF"/>
                <w:sz w:val="24"/>
                <w:szCs w:val="24"/>
              </w:rPr>
            </w:pPr>
            <w:hyperlink r:id="rId28"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www.twitter.com/salisburyai</w:t>
            </w:r>
          </w:p>
          <w:p w:rsidR="00684A9B" w:rsidRPr="007C75C9" w:rsidRDefault="00684A9B" w:rsidP="00684A9B">
            <w:pPr>
              <w:pStyle w:val="NormalWeb"/>
              <w:rPr>
                <w:rFonts w:ascii="Arial" w:hAnsi="Arial" w:cs="Arial"/>
                <w:color w:val="D70A00" w:themeColor="accent5" w:themeShade="BF"/>
              </w:rPr>
            </w:pPr>
            <w:r w:rsidRPr="007C75C9">
              <w:rPr>
                <w:rFonts w:ascii="Arial" w:hAnsi="Arial" w:cs="Arial"/>
                <w:i/>
                <w:iCs/>
                <w:color w:val="D70A00" w:themeColor="accent5" w:themeShade="BF"/>
              </w:rPr>
              <w:t xml:space="preserve">Should you wish no longer to receive Minutes of meetings, or other communications from the Group, please let us know by emailing our Group Secretary at </w:t>
            </w:r>
            <w:hyperlink r:id="rId29" w:history="1">
              <w:r w:rsidRPr="007C75C9">
                <w:rPr>
                  <w:rStyle w:val="Hyperlink"/>
                  <w:rFonts w:ascii="Arial" w:hAnsi="Arial" w:cs="Arial"/>
                  <w:color w:val="D70A00" w:themeColor="accent5" w:themeShade="BF"/>
                </w:rPr>
                <w:t>Donovan.fiona@gmail.com</w:t>
              </w:r>
            </w:hyperlink>
            <w:r w:rsidRPr="007C75C9">
              <w:rPr>
                <w:rFonts w:ascii="Arial" w:hAnsi="Arial" w:cs="Arial"/>
                <w:color w:val="D70A00" w:themeColor="accent5" w:themeShade="BF"/>
              </w:rPr>
              <w:t xml:space="preserve"> </w:t>
            </w:r>
          </w:p>
          <w:p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bl>
    <w:p w:rsidR="005472EB" w:rsidRPr="00BE4719" w:rsidRDefault="005472EB">
      <w:pPr>
        <w:pStyle w:val="Body"/>
        <w:rPr>
          <w:rFonts w:ascii="Arial" w:hAnsi="Arial" w:cs="Arial"/>
          <w:sz w:val="24"/>
          <w:szCs w:val="24"/>
        </w:rPr>
      </w:pPr>
      <w:bookmarkStart w:id="1" w:name="_GoBack"/>
      <w:bookmarkEnd w:id="1"/>
    </w:p>
    <w:sectPr w:rsidR="005472EB" w:rsidRPr="00BE4719">
      <w:footerReference w:type="default" r:id="rId30"/>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47BF" w:rsidRDefault="006C47BF">
      <w:r>
        <w:separator/>
      </w:r>
    </w:p>
  </w:endnote>
  <w:endnote w:type="continuationSeparator" w:id="0">
    <w:p w:rsidR="006C47BF" w:rsidRDefault="006C47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9339548"/>
      <w:docPartObj>
        <w:docPartGallery w:val="Page Numbers (Bottom of Page)"/>
        <w:docPartUnique/>
      </w:docPartObj>
    </w:sdtPr>
    <w:sdtEndPr>
      <w:rPr>
        <w:color w:val="7F7F7F" w:themeColor="background1" w:themeShade="7F"/>
        <w:spacing w:val="60"/>
      </w:rPr>
    </w:sdtEndPr>
    <w:sdtContent>
      <w:p w:rsidR="005130D1" w:rsidRDefault="005130D1">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7C75C9" w:rsidRPr="007C75C9">
          <w:rPr>
            <w:b/>
            <w:bCs/>
            <w:noProof/>
          </w:rPr>
          <w:t>10</w:t>
        </w:r>
        <w:r>
          <w:rPr>
            <w:b/>
            <w:bCs/>
            <w:noProof/>
          </w:rPr>
          <w:fldChar w:fldCharType="end"/>
        </w:r>
        <w:r>
          <w:rPr>
            <w:b/>
            <w:bCs/>
          </w:rPr>
          <w:t xml:space="preserve"> | </w:t>
        </w:r>
        <w:r>
          <w:rPr>
            <w:color w:val="7F7F7F" w:themeColor="background1" w:themeShade="7F"/>
            <w:spacing w:val="60"/>
          </w:rPr>
          <w:t>Page</w:t>
        </w:r>
      </w:p>
    </w:sdtContent>
  </w:sdt>
  <w:p w:rsidR="00B51F09" w:rsidRDefault="00B51F0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47BF" w:rsidRDefault="006C47BF">
      <w:r>
        <w:separator/>
      </w:r>
    </w:p>
  </w:footnote>
  <w:footnote w:type="continuationSeparator" w:id="0">
    <w:p w:rsidR="006C47BF" w:rsidRDefault="006C47B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37E2"/>
    <w:multiLevelType w:val="hybridMultilevel"/>
    <w:tmpl w:val="1FD0B6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F530B0"/>
    <w:multiLevelType w:val="hybridMultilevel"/>
    <w:tmpl w:val="968E3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264C51"/>
    <w:multiLevelType w:val="hybridMultilevel"/>
    <w:tmpl w:val="28A83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175DD2"/>
    <w:multiLevelType w:val="hybridMultilevel"/>
    <w:tmpl w:val="A6301C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502C75"/>
    <w:multiLevelType w:val="hybridMultilevel"/>
    <w:tmpl w:val="A3C2EF74"/>
    <w:lvl w:ilvl="0" w:tplc="04090001">
      <w:start w:val="1"/>
      <w:numFmt w:val="bullet"/>
      <w:lvlText w:val=""/>
      <w:lvlJc w:val="left"/>
      <w:pPr>
        <w:ind w:left="1382" w:hanging="360"/>
      </w:pPr>
      <w:rPr>
        <w:rFonts w:ascii="Symbol" w:hAnsi="Symbol" w:hint="default"/>
      </w:rPr>
    </w:lvl>
    <w:lvl w:ilvl="1" w:tplc="04090003" w:tentative="1">
      <w:start w:val="1"/>
      <w:numFmt w:val="bullet"/>
      <w:lvlText w:val="o"/>
      <w:lvlJc w:val="left"/>
      <w:pPr>
        <w:ind w:left="2102" w:hanging="360"/>
      </w:pPr>
      <w:rPr>
        <w:rFonts w:ascii="Courier New" w:hAnsi="Courier New" w:cs="Courier New" w:hint="default"/>
      </w:rPr>
    </w:lvl>
    <w:lvl w:ilvl="2" w:tplc="04090005" w:tentative="1">
      <w:start w:val="1"/>
      <w:numFmt w:val="bullet"/>
      <w:lvlText w:val=""/>
      <w:lvlJc w:val="left"/>
      <w:pPr>
        <w:ind w:left="2822" w:hanging="360"/>
      </w:pPr>
      <w:rPr>
        <w:rFonts w:ascii="Wingdings" w:hAnsi="Wingdings" w:hint="default"/>
      </w:rPr>
    </w:lvl>
    <w:lvl w:ilvl="3" w:tplc="04090001" w:tentative="1">
      <w:start w:val="1"/>
      <w:numFmt w:val="bullet"/>
      <w:lvlText w:val=""/>
      <w:lvlJc w:val="left"/>
      <w:pPr>
        <w:ind w:left="3542" w:hanging="360"/>
      </w:pPr>
      <w:rPr>
        <w:rFonts w:ascii="Symbol" w:hAnsi="Symbol" w:hint="default"/>
      </w:rPr>
    </w:lvl>
    <w:lvl w:ilvl="4" w:tplc="04090003" w:tentative="1">
      <w:start w:val="1"/>
      <w:numFmt w:val="bullet"/>
      <w:lvlText w:val="o"/>
      <w:lvlJc w:val="left"/>
      <w:pPr>
        <w:ind w:left="4262" w:hanging="360"/>
      </w:pPr>
      <w:rPr>
        <w:rFonts w:ascii="Courier New" w:hAnsi="Courier New" w:cs="Courier New" w:hint="default"/>
      </w:rPr>
    </w:lvl>
    <w:lvl w:ilvl="5" w:tplc="04090005" w:tentative="1">
      <w:start w:val="1"/>
      <w:numFmt w:val="bullet"/>
      <w:lvlText w:val=""/>
      <w:lvlJc w:val="left"/>
      <w:pPr>
        <w:ind w:left="4982" w:hanging="360"/>
      </w:pPr>
      <w:rPr>
        <w:rFonts w:ascii="Wingdings" w:hAnsi="Wingdings" w:hint="default"/>
      </w:rPr>
    </w:lvl>
    <w:lvl w:ilvl="6" w:tplc="04090001" w:tentative="1">
      <w:start w:val="1"/>
      <w:numFmt w:val="bullet"/>
      <w:lvlText w:val=""/>
      <w:lvlJc w:val="left"/>
      <w:pPr>
        <w:ind w:left="5702" w:hanging="360"/>
      </w:pPr>
      <w:rPr>
        <w:rFonts w:ascii="Symbol" w:hAnsi="Symbol" w:hint="default"/>
      </w:rPr>
    </w:lvl>
    <w:lvl w:ilvl="7" w:tplc="04090003" w:tentative="1">
      <w:start w:val="1"/>
      <w:numFmt w:val="bullet"/>
      <w:lvlText w:val="o"/>
      <w:lvlJc w:val="left"/>
      <w:pPr>
        <w:ind w:left="6422" w:hanging="360"/>
      </w:pPr>
      <w:rPr>
        <w:rFonts w:ascii="Courier New" w:hAnsi="Courier New" w:cs="Courier New" w:hint="default"/>
      </w:rPr>
    </w:lvl>
    <w:lvl w:ilvl="8" w:tplc="04090005" w:tentative="1">
      <w:start w:val="1"/>
      <w:numFmt w:val="bullet"/>
      <w:lvlText w:val=""/>
      <w:lvlJc w:val="left"/>
      <w:pPr>
        <w:ind w:left="7142" w:hanging="360"/>
      </w:pPr>
      <w:rPr>
        <w:rFonts w:ascii="Wingdings" w:hAnsi="Wingdings" w:hint="default"/>
      </w:rPr>
    </w:lvl>
  </w:abstractNum>
  <w:abstractNum w:abstractNumId="5" w15:restartNumberingAfterBreak="0">
    <w:nsid w:val="42503A7D"/>
    <w:multiLevelType w:val="hybridMultilevel"/>
    <w:tmpl w:val="F7BA4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F866904"/>
    <w:multiLevelType w:val="hybridMultilevel"/>
    <w:tmpl w:val="141A8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4CD2143"/>
    <w:multiLevelType w:val="hybridMultilevel"/>
    <w:tmpl w:val="874AA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9A743FD"/>
    <w:multiLevelType w:val="hybridMultilevel"/>
    <w:tmpl w:val="3C8E7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6"/>
  </w:num>
  <w:num w:numId="4">
    <w:abstractNumId w:val="8"/>
  </w:num>
  <w:num w:numId="5">
    <w:abstractNumId w:val="2"/>
  </w:num>
  <w:num w:numId="6">
    <w:abstractNumId w:val="4"/>
  </w:num>
  <w:num w:numId="7">
    <w:abstractNumId w:val="0"/>
  </w:num>
  <w:num w:numId="8">
    <w:abstractNumId w:val="5"/>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51ABC"/>
    <w:rsid w:val="000770FC"/>
    <w:rsid w:val="000840D4"/>
    <w:rsid w:val="00142F34"/>
    <w:rsid w:val="00152C54"/>
    <w:rsid w:val="001572C5"/>
    <w:rsid w:val="0016000A"/>
    <w:rsid w:val="001631A5"/>
    <w:rsid w:val="00164F46"/>
    <w:rsid w:val="001B00AF"/>
    <w:rsid w:val="001F1D5D"/>
    <w:rsid w:val="00224276"/>
    <w:rsid w:val="002738A9"/>
    <w:rsid w:val="002810E1"/>
    <w:rsid w:val="002E2AFA"/>
    <w:rsid w:val="003225DD"/>
    <w:rsid w:val="003455A0"/>
    <w:rsid w:val="00390200"/>
    <w:rsid w:val="003E2C64"/>
    <w:rsid w:val="00482281"/>
    <w:rsid w:val="00485CB3"/>
    <w:rsid w:val="00490BDE"/>
    <w:rsid w:val="004D1450"/>
    <w:rsid w:val="005130D1"/>
    <w:rsid w:val="005472EB"/>
    <w:rsid w:val="0055470C"/>
    <w:rsid w:val="005879E7"/>
    <w:rsid w:val="005D0D3F"/>
    <w:rsid w:val="006014CE"/>
    <w:rsid w:val="00633AA7"/>
    <w:rsid w:val="00661AFB"/>
    <w:rsid w:val="00684A9B"/>
    <w:rsid w:val="0068515D"/>
    <w:rsid w:val="006C47BF"/>
    <w:rsid w:val="006E201E"/>
    <w:rsid w:val="007B72C6"/>
    <w:rsid w:val="007C75C9"/>
    <w:rsid w:val="007D7529"/>
    <w:rsid w:val="007F7559"/>
    <w:rsid w:val="00860041"/>
    <w:rsid w:val="00890948"/>
    <w:rsid w:val="008B77E7"/>
    <w:rsid w:val="00900504"/>
    <w:rsid w:val="00914FB5"/>
    <w:rsid w:val="00974867"/>
    <w:rsid w:val="009924F7"/>
    <w:rsid w:val="009C4356"/>
    <w:rsid w:val="009F430E"/>
    <w:rsid w:val="00A21EB3"/>
    <w:rsid w:val="00A25D1A"/>
    <w:rsid w:val="00AF3792"/>
    <w:rsid w:val="00B22966"/>
    <w:rsid w:val="00B51F09"/>
    <w:rsid w:val="00B745BC"/>
    <w:rsid w:val="00BA5DE6"/>
    <w:rsid w:val="00BE4719"/>
    <w:rsid w:val="00C007E7"/>
    <w:rsid w:val="00C7637B"/>
    <w:rsid w:val="00CD77D2"/>
    <w:rsid w:val="00CE0397"/>
    <w:rsid w:val="00D67783"/>
    <w:rsid w:val="00D72ADB"/>
    <w:rsid w:val="00D9355A"/>
    <w:rsid w:val="00E5217E"/>
    <w:rsid w:val="00E67D90"/>
    <w:rsid w:val="00F131DC"/>
    <w:rsid w:val="00F91519"/>
    <w:rsid w:val="00FB5415"/>
    <w:rsid w:val="00FE69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styleId="ListParagraph">
    <w:name w:val="List Paragraph"/>
    <w:basedOn w:val="Normal"/>
    <w:uiPriority w:val="34"/>
    <w:qFormat/>
    <w:rsid w:val="009F430E"/>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paragraph" w:customStyle="1" w:styleId="dcr-o5gy41">
    <w:name w:val="dcr-o5gy41"/>
    <w:basedOn w:val="Normal"/>
    <w:rsid w:val="00B22966"/>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 w:type="character" w:styleId="FollowedHyperlink">
    <w:name w:val="FollowedHyperlink"/>
    <w:basedOn w:val="DefaultParagraphFont"/>
    <w:uiPriority w:val="99"/>
    <w:semiHidden/>
    <w:unhideWhenUsed/>
    <w:rsid w:val="00A21EB3"/>
    <w:rPr>
      <w:color w:val="FF00FF" w:themeColor="followedHyperlink"/>
      <w:u w:val="single"/>
    </w:rPr>
  </w:style>
  <w:style w:type="table" w:styleId="TableGrid">
    <w:name w:val="Table Grid"/>
    <w:basedOn w:val="TableNormal"/>
    <w:uiPriority w:val="39"/>
    <w:rsid w:val="00E5217E"/>
    <w:pPr>
      <w:pBdr>
        <w:top w:val="none" w:sz="0" w:space="0" w:color="auto"/>
        <w:left w:val="none" w:sz="0" w:space="0" w:color="auto"/>
        <w:bottom w:val="none" w:sz="0" w:space="0" w:color="auto"/>
        <w:right w:val="none" w:sz="0" w:space="0" w:color="auto"/>
        <w:between w:val="none" w:sz="0" w:space="0" w:color="auto"/>
        <w:bar w:val="none" w:sz="0" w:color="auto"/>
      </w:pBdr>
    </w:pPr>
    <w:rPr>
      <w:rFonts w:ascii="Arial" w:eastAsiaTheme="minorHAnsi" w:hAnsi="Arial" w:cstheme="minorBidi"/>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2810E1"/>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3-Accent2">
    <w:name w:val="Grid Table 3 Accent 2"/>
    <w:basedOn w:val="TableNormal"/>
    <w:uiPriority w:val="48"/>
    <w:rsid w:val="002810E1"/>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insideH w:val="single" w:sz="4" w:space="0" w:color="A7DB85" w:themeColor="accent2" w:themeTint="99"/>
        <w:insideV w:val="single" w:sz="4" w:space="0" w:color="A7DB85"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F3D6" w:themeFill="accent2" w:themeFillTint="33"/>
      </w:tcPr>
    </w:tblStylePr>
    <w:tblStylePr w:type="band1Horz">
      <w:tblPr/>
      <w:tcPr>
        <w:shd w:val="clear" w:color="auto" w:fill="E1F3D6" w:themeFill="accent2" w:themeFillTint="33"/>
      </w:tcPr>
    </w:tblStylePr>
    <w:tblStylePr w:type="neCell">
      <w:tblPr/>
      <w:tcPr>
        <w:tcBorders>
          <w:bottom w:val="single" w:sz="4" w:space="0" w:color="A7DB85" w:themeColor="accent2" w:themeTint="99"/>
        </w:tcBorders>
      </w:tcPr>
    </w:tblStylePr>
    <w:tblStylePr w:type="nwCell">
      <w:tblPr/>
      <w:tcPr>
        <w:tcBorders>
          <w:bottom w:val="single" w:sz="4" w:space="0" w:color="A7DB85" w:themeColor="accent2" w:themeTint="99"/>
        </w:tcBorders>
      </w:tcPr>
    </w:tblStylePr>
    <w:tblStylePr w:type="seCell">
      <w:tblPr/>
      <w:tcPr>
        <w:tcBorders>
          <w:top w:val="single" w:sz="4" w:space="0" w:color="A7DB85" w:themeColor="accent2" w:themeTint="99"/>
        </w:tcBorders>
      </w:tcPr>
    </w:tblStylePr>
    <w:tblStylePr w:type="swCell">
      <w:tblPr/>
      <w:tcPr>
        <w:tcBorders>
          <w:top w:val="single" w:sz="4" w:space="0" w:color="A7DB85" w:themeColor="accent2" w:themeTint="99"/>
        </w:tcBorders>
      </w:tcPr>
    </w:tblStylePr>
  </w:style>
  <w:style w:type="paragraph" w:styleId="Header">
    <w:name w:val="header"/>
    <w:basedOn w:val="Normal"/>
    <w:link w:val="HeaderChar"/>
    <w:uiPriority w:val="99"/>
    <w:unhideWhenUsed/>
    <w:rsid w:val="005130D1"/>
    <w:pPr>
      <w:tabs>
        <w:tab w:val="center" w:pos="4513"/>
        <w:tab w:val="right" w:pos="9026"/>
      </w:tabs>
    </w:pPr>
  </w:style>
  <w:style w:type="character" w:customStyle="1" w:styleId="HeaderChar">
    <w:name w:val="Header Char"/>
    <w:basedOn w:val="DefaultParagraphFont"/>
    <w:link w:val="Header"/>
    <w:uiPriority w:val="99"/>
    <w:rsid w:val="005130D1"/>
    <w:rPr>
      <w:sz w:val="24"/>
      <w:szCs w:val="24"/>
      <w:lang w:val="en-US" w:eastAsia="en-US"/>
    </w:rPr>
  </w:style>
  <w:style w:type="paragraph" w:styleId="Footer">
    <w:name w:val="footer"/>
    <w:basedOn w:val="Normal"/>
    <w:link w:val="FooterChar"/>
    <w:uiPriority w:val="99"/>
    <w:unhideWhenUsed/>
    <w:rsid w:val="005130D1"/>
    <w:pPr>
      <w:tabs>
        <w:tab w:val="center" w:pos="4513"/>
        <w:tab w:val="right" w:pos="9026"/>
      </w:tabs>
    </w:pPr>
  </w:style>
  <w:style w:type="character" w:customStyle="1" w:styleId="FooterChar">
    <w:name w:val="Footer Char"/>
    <w:basedOn w:val="DefaultParagraphFont"/>
    <w:link w:val="Footer"/>
    <w:uiPriority w:val="99"/>
    <w:rsid w:val="005130D1"/>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alisburyai.com/2022/01/13/death-penalty-report-37/" TargetMode="External"/><Relationship Id="rId13" Type="http://schemas.openxmlformats.org/officeDocument/2006/relationships/hyperlink" Target="https://salisburyai.com/2022/01/10/refugee-developments" TargetMode="External"/><Relationship Id="rId18" Type="http://schemas.openxmlformats.org/officeDocument/2006/relationships/hyperlink" Target="https://committees.parliament.uk/committee/534/draft-online-safety-bill-joint-committee/news/159784/no-longer-the-land-of-the-lawless-joint-committee-reports/" TargetMode="External"/><Relationship Id="rId26" Type="http://schemas.openxmlformats.org/officeDocument/2006/relationships/hyperlink" Target="http://www.salisburyai.tumblr.com" TargetMode="External"/><Relationship Id="rId3" Type="http://schemas.openxmlformats.org/officeDocument/2006/relationships/settings" Target="settings.xml"/><Relationship Id="rId21" Type="http://schemas.openxmlformats.org/officeDocument/2006/relationships/hyperlink" Target="https://salisburyai.com/2021/10/03/dominic-raab-mp/" TargetMode="External"/><Relationship Id="rId7" Type="http://schemas.openxmlformats.org/officeDocument/2006/relationships/image" Target="media/image1.tif"/><Relationship Id="rId12" Type="http://schemas.openxmlformats.org/officeDocument/2006/relationships/hyperlink" Target="http://email.amnestyuk.org.uk/q/11mqIvSAOATPEdNuPUsXzWW/wv" TargetMode="External"/><Relationship Id="rId17" Type="http://schemas.openxmlformats.org/officeDocument/2006/relationships/hyperlink" Target="https://committees.parliament.uk/committee/534/draft-online-safety-bill-joint-committee/news/159784/no-longer-the-land-of-the-lawless-joint-committee-reports/" TargetMode="External"/><Relationship Id="rId25" Type="http://schemas.openxmlformats.org/officeDocument/2006/relationships/hyperlink" Target="http://www.facebook.com/salisburyai" TargetMode="External"/><Relationship Id="rId2" Type="http://schemas.openxmlformats.org/officeDocument/2006/relationships/styles" Target="styles.xml"/><Relationship Id="rId16" Type="http://schemas.openxmlformats.org/officeDocument/2006/relationships/hyperlink" Target="https://bills.parliament.uk/bills/3023/stages/15840" TargetMode="External"/><Relationship Id="rId20" Type="http://schemas.openxmlformats.org/officeDocument/2006/relationships/hyperlink" Target="https://eachother.org.uk/government-plan-to-overhaul-human-rights-act-explained/?mc_cid=a6956eed36&amp;mc_eid=e4743dd60c" TargetMode="External"/><Relationship Id="rId29" Type="http://schemas.openxmlformats.org/officeDocument/2006/relationships/hyperlink" Target="mailto:Donovan.fiona@gmail.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ecure.reprieve.org/page/96491/petition/1?ea.tracking.id=email&amp;ea.url.id=5671835&amp;forwarded=true" TargetMode="External"/><Relationship Id="rId24" Type="http://schemas.openxmlformats.org/officeDocument/2006/relationships/hyperlink" Target="http://www.twitter.com/salisburyai"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bills.parliament.uk/bills/3023/stages/15840" TargetMode="External"/><Relationship Id="rId23" Type="http://schemas.openxmlformats.org/officeDocument/2006/relationships/hyperlink" Target="http://www.salisburyai.com" TargetMode="External"/><Relationship Id="rId28" Type="http://schemas.openxmlformats.org/officeDocument/2006/relationships/hyperlink" Target="http://www.salisburyai.com" TargetMode="External"/><Relationship Id="rId10" Type="http://schemas.openxmlformats.org/officeDocument/2006/relationships/hyperlink" Target="https://reprieve.org" TargetMode="External"/><Relationship Id="rId19" Type="http://schemas.openxmlformats.org/officeDocument/2006/relationships/hyperlink" Target="https://assets.publishing.service.gov.uk/government/uploads/system/uploads/attachment_data/file/1040526/ihrar-executive-summary.pdf"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eathpenaltyinfo.org/facts-and-research/dpic-reports/dpic-year-end-reports/the-death-penalty-in-2021-year-end-report" TargetMode="External"/><Relationship Id="rId14" Type="http://schemas.openxmlformats.org/officeDocument/2006/relationships/hyperlink" Target="https://bills.parliament.uk/bills/3023/stages/15840" TargetMode="External"/><Relationship Id="rId22" Type="http://schemas.openxmlformats.org/officeDocument/2006/relationships/hyperlink" Target="https://eachother.org.uk/legislation-from-2021-that-lessens-your-rights/?mc_cid=b2940a93aa&amp;mc_eid=e4743dd60c" TargetMode="External"/><Relationship Id="rId27" Type="http://schemas.openxmlformats.org/officeDocument/2006/relationships/hyperlink" Target="http://www.instagram.co.uk/salisburyamnesty" TargetMode="External"/><Relationship Id="rId30"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11</Pages>
  <Words>2773</Words>
  <Characters>15808</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Peter Curbishley</cp:lastModifiedBy>
  <cp:revision>7</cp:revision>
  <dcterms:created xsi:type="dcterms:W3CDTF">2022-01-16T11:22:00Z</dcterms:created>
  <dcterms:modified xsi:type="dcterms:W3CDTF">2022-01-16T11:37:00Z</dcterms:modified>
</cp:coreProperties>
</file>