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695325" cy="791210"/>
                  <wp:effectExtent l="0" t="0" r="9525"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695747" cy="791690"/>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011442" w:rsidRPr="00174FAB" w:rsidRDefault="00011442" w:rsidP="00EB303D">
            <w:pPr>
              <w:pStyle w:val="BodyA"/>
              <w:widowControl w:val="0"/>
              <w:shd w:val="clear" w:color="auto" w:fill="D8D8D8" w:themeFill="text2" w:themeFillTint="33"/>
              <w:jc w:val="center"/>
              <w:rPr>
                <w:szCs w:val="28"/>
              </w:rPr>
            </w:pPr>
            <w:r w:rsidRPr="00174FAB">
              <w:rPr>
                <w:szCs w:val="28"/>
              </w:rPr>
              <w:t>Minutes of Monthly Meeting on Thursday 8</w:t>
            </w:r>
            <w:r w:rsidRPr="00174FAB">
              <w:rPr>
                <w:szCs w:val="28"/>
                <w:vertAlign w:val="superscript"/>
              </w:rPr>
              <w:t>th</w:t>
            </w:r>
            <w:r w:rsidRPr="00174FAB">
              <w:rPr>
                <w:szCs w:val="28"/>
              </w:rPr>
              <w:t xml:space="preserve"> June 2023</w:t>
            </w:r>
          </w:p>
          <w:p w:rsidR="00011442" w:rsidRDefault="00011442" w:rsidP="00EB303D">
            <w:pPr>
              <w:pStyle w:val="BodyA"/>
              <w:widowControl w:val="0"/>
              <w:shd w:val="clear" w:color="auto" w:fill="D8D8D8" w:themeFill="text2" w:themeFillTint="33"/>
              <w:jc w:val="center"/>
              <w:rPr>
                <w:rFonts w:ascii="Times New Roman" w:eastAsia="Times New Roman" w:hAnsi="Times New Roman" w:cs="Times New Roman"/>
                <w:b/>
                <w:bCs/>
                <w:sz w:val="28"/>
                <w:szCs w:val="28"/>
              </w:rPr>
            </w:pPr>
            <w:r w:rsidRPr="00174FAB">
              <w:rPr>
                <w:szCs w:val="28"/>
              </w:rPr>
              <w:t xml:space="preserve"> 2.00 pm at 4 Victoria Road</w:t>
            </w:r>
          </w:p>
          <w:p w:rsidR="005472EB" w:rsidRPr="00BE4719" w:rsidRDefault="005472EB" w:rsidP="00AA296C">
            <w:pPr>
              <w:pStyle w:val="Body"/>
              <w:jc w:val="center"/>
              <w:rPr>
                <w:rFonts w:ascii="Arial" w:eastAsia="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9A21B6">
        <w:trPr>
          <w:trHeight w:val="28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C92404" w:rsidRDefault="009A21B6">
            <w:pPr>
              <w:pStyle w:val="TableStyle2"/>
              <w:rPr>
                <w:rFonts w:ascii="Arial" w:hAnsi="Arial" w:cs="Arial"/>
                <w:b/>
                <w:sz w:val="24"/>
                <w:szCs w:val="24"/>
              </w:rPr>
            </w:pPr>
            <w:r>
              <w:rPr>
                <w:rFonts w:ascii="Arial" w:hAnsi="Arial" w:cs="Arial"/>
                <w:b/>
                <w:sz w:val="24"/>
                <w:szCs w:val="24"/>
              </w:rPr>
              <w:t>Present:</w:t>
            </w:r>
            <w:r w:rsidR="00C92404">
              <w:rPr>
                <w:rFonts w:ascii="Arial" w:hAnsi="Arial" w:cs="Arial"/>
                <w:b/>
                <w:sz w:val="24"/>
                <w:szCs w:val="24"/>
              </w:rPr>
              <w:t xml:space="preserve">       </w:t>
            </w:r>
            <w:r w:rsidR="00C92404" w:rsidRPr="00C92404">
              <w:rPr>
                <w:rFonts w:ascii="Arial" w:hAnsi="Arial" w:cs="Arial"/>
                <w:bCs/>
                <w:sz w:val="24"/>
                <w:szCs w:val="24"/>
              </w:rPr>
              <w:t>TM, AH, FD, EB, LC, PC</w:t>
            </w:r>
          </w:p>
          <w:p w:rsidR="00C92404" w:rsidRPr="009A21B6" w:rsidRDefault="009A21B6" w:rsidP="00174FAB">
            <w:pPr>
              <w:pStyle w:val="TableStyle2"/>
              <w:rPr>
                <w:rFonts w:ascii="Arial" w:hAnsi="Arial" w:cs="Arial"/>
                <w:b/>
                <w:sz w:val="24"/>
                <w:szCs w:val="24"/>
              </w:rPr>
            </w:pPr>
            <w:r>
              <w:rPr>
                <w:rFonts w:ascii="Arial" w:hAnsi="Arial" w:cs="Arial"/>
                <w:b/>
                <w:sz w:val="24"/>
                <w:szCs w:val="24"/>
              </w:rPr>
              <w:t>Apologies:</w:t>
            </w:r>
            <w:r w:rsidR="00C92404">
              <w:rPr>
                <w:rFonts w:ascii="Arial" w:hAnsi="Arial" w:cs="Arial"/>
                <w:b/>
                <w:sz w:val="24"/>
                <w:szCs w:val="24"/>
              </w:rPr>
              <w:t xml:space="preserve">   </w:t>
            </w:r>
            <w:proofErr w:type="spellStart"/>
            <w:r w:rsidR="00C92404" w:rsidRPr="00C92404">
              <w:rPr>
                <w:rFonts w:ascii="Arial" w:hAnsi="Arial" w:cs="Arial"/>
                <w:bCs/>
                <w:sz w:val="24"/>
                <w:szCs w:val="24"/>
              </w:rPr>
              <w:t>JPe</w:t>
            </w:r>
            <w:proofErr w:type="spellEnd"/>
            <w:r w:rsidR="00C92404" w:rsidRPr="00C92404">
              <w:rPr>
                <w:rFonts w:ascii="Arial" w:hAnsi="Arial" w:cs="Arial"/>
                <w:bCs/>
                <w:sz w:val="24"/>
                <w:szCs w:val="24"/>
              </w:rPr>
              <w:t>, RP</w:t>
            </w:r>
            <w:r w:rsidR="00DD2E54">
              <w:rPr>
                <w:rFonts w:ascii="Arial" w:hAnsi="Arial" w:cs="Arial"/>
                <w:bCs/>
                <w:sz w:val="24"/>
                <w:szCs w:val="24"/>
              </w:rPr>
              <w:t>, MP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A21B6" w:rsidRDefault="009A21B6">
            <w:pPr>
              <w:pStyle w:val="TableStyle2"/>
              <w:rPr>
                <w:rFonts w:ascii="Arial" w:hAnsi="Arial" w:cs="Arial"/>
                <w:b/>
                <w:sz w:val="24"/>
                <w:szCs w:val="24"/>
              </w:rPr>
            </w:pPr>
            <w:r>
              <w:rPr>
                <w:rFonts w:ascii="Arial" w:hAnsi="Arial" w:cs="Arial"/>
                <w:b/>
                <w:sz w:val="24"/>
                <w:szCs w:val="24"/>
              </w:rPr>
              <w:t>Minutes of Previous Meeting</w:t>
            </w:r>
            <w:r w:rsidR="00C92404">
              <w:rPr>
                <w:rFonts w:ascii="Arial" w:hAnsi="Arial" w:cs="Arial"/>
                <w:b/>
                <w:sz w:val="24"/>
                <w:szCs w:val="24"/>
              </w:rPr>
              <w:t xml:space="preserve"> </w:t>
            </w:r>
            <w:r w:rsidR="00C92404" w:rsidRPr="00C92404">
              <w:rPr>
                <w:rFonts w:ascii="Arial" w:hAnsi="Arial" w:cs="Arial"/>
                <w:sz w:val="24"/>
                <w:szCs w:val="24"/>
              </w:rPr>
              <w:t>– these were agreed, with thanks to AH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C92404">
            <w:pPr>
              <w:rPr>
                <w:rFonts w:ascii="Arial" w:hAnsi="Arial" w:cs="Arial"/>
                <w:b/>
              </w:rPr>
            </w:pPr>
            <w:r>
              <w:rPr>
                <w:rFonts w:ascii="Arial" w:hAnsi="Arial" w:cs="Arial"/>
                <w:b/>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92404" w:rsidRDefault="009A21B6" w:rsidP="00C92404">
            <w:pPr>
              <w:pStyle w:val="TableStyle2"/>
              <w:rPr>
                <w:rFonts w:ascii="Arial" w:hAnsi="Arial" w:cs="Arial"/>
                <w:bCs/>
                <w:sz w:val="24"/>
                <w:szCs w:val="24"/>
              </w:rPr>
            </w:pPr>
            <w:r>
              <w:rPr>
                <w:rFonts w:ascii="Arial" w:hAnsi="Arial" w:cs="Arial"/>
                <w:b/>
                <w:sz w:val="24"/>
                <w:szCs w:val="24"/>
              </w:rPr>
              <w:t>Treasurer’s Report</w:t>
            </w:r>
            <w:r w:rsidR="00C92404">
              <w:rPr>
                <w:rFonts w:ascii="Arial" w:hAnsi="Arial" w:cs="Arial"/>
                <w:b/>
                <w:sz w:val="24"/>
                <w:szCs w:val="24"/>
              </w:rPr>
              <w:t xml:space="preserve">  </w:t>
            </w:r>
            <w:r w:rsidR="00C92404">
              <w:rPr>
                <w:rFonts w:ascii="Arial" w:hAnsi="Arial" w:cs="Arial"/>
                <w:sz w:val="24"/>
                <w:szCs w:val="24"/>
              </w:rPr>
              <w:t xml:space="preserve">- </w:t>
            </w:r>
            <w:r w:rsidR="00C92404" w:rsidRPr="00164F46">
              <w:rPr>
                <w:rFonts w:ascii="Arial" w:hAnsi="Arial" w:cs="Arial"/>
                <w:bCs/>
                <w:sz w:val="24"/>
                <w:szCs w:val="24"/>
              </w:rPr>
              <w:t>£</w:t>
            </w:r>
            <w:r w:rsidR="00C92404">
              <w:rPr>
                <w:rFonts w:ascii="Arial" w:hAnsi="Arial" w:cs="Arial"/>
                <w:bCs/>
                <w:sz w:val="24"/>
                <w:szCs w:val="24"/>
              </w:rPr>
              <w:t xml:space="preserve">892.39 </w:t>
            </w:r>
            <w:r w:rsidR="00C92404" w:rsidRPr="00164F46">
              <w:rPr>
                <w:rFonts w:ascii="Arial" w:hAnsi="Arial" w:cs="Arial"/>
                <w:bCs/>
                <w:sz w:val="24"/>
                <w:szCs w:val="24"/>
              </w:rPr>
              <w:t>(Bank)</w:t>
            </w:r>
          </w:p>
          <w:p w:rsidR="00C92404" w:rsidRDefault="00C92404" w:rsidP="00C92404">
            <w:pPr>
              <w:pStyle w:val="TableStyle2"/>
              <w:rPr>
                <w:rFonts w:ascii="Arial" w:hAnsi="Arial" w:cs="Arial"/>
                <w:sz w:val="24"/>
                <w:szCs w:val="24"/>
              </w:rPr>
            </w:pPr>
            <w:r>
              <w:rPr>
                <w:rFonts w:ascii="Arial" w:hAnsi="Arial" w:cs="Arial"/>
                <w:sz w:val="24"/>
                <w:szCs w:val="24"/>
              </w:rPr>
              <w:t xml:space="preserve">                               </w:t>
            </w:r>
            <w:r w:rsidR="007525B7">
              <w:rPr>
                <w:rFonts w:ascii="Arial" w:hAnsi="Arial" w:cs="Arial"/>
                <w:sz w:val="24"/>
                <w:szCs w:val="24"/>
              </w:rPr>
              <w:t xml:space="preserve">      </w:t>
            </w:r>
            <w:r>
              <w:rPr>
                <w:rFonts w:ascii="Arial" w:hAnsi="Arial" w:cs="Arial"/>
                <w:sz w:val="24"/>
                <w:szCs w:val="24"/>
              </w:rPr>
              <w:t>£30.06 (Cash)</w:t>
            </w:r>
          </w:p>
          <w:p w:rsidR="00C92404" w:rsidRDefault="00C92404" w:rsidP="00C92404">
            <w:pPr>
              <w:pStyle w:val="BodyA"/>
              <w:rPr>
                <w:bCs/>
              </w:rPr>
            </w:pPr>
          </w:p>
          <w:p w:rsidR="00C92404" w:rsidRDefault="00C92404" w:rsidP="00C92404">
            <w:pPr>
              <w:pStyle w:val="BodyA"/>
              <w:rPr>
                <w:bCs/>
              </w:rPr>
            </w:pPr>
            <w:r>
              <w:rPr>
                <w:bCs/>
              </w:rPr>
              <w:t>The Group discussed possible options for the use of some of these funds</w:t>
            </w:r>
            <w:r w:rsidR="007525B7">
              <w:rPr>
                <w:bCs/>
              </w:rPr>
              <w:t>.  A small table and two chairs have been purchased for use at events.</w:t>
            </w:r>
          </w:p>
          <w:p w:rsidR="00C92404" w:rsidRDefault="00C92404" w:rsidP="00C92404">
            <w:pPr>
              <w:pStyle w:val="BodyA"/>
              <w:rPr>
                <w:bCs/>
              </w:rPr>
            </w:pPr>
          </w:p>
          <w:p w:rsidR="00C92404" w:rsidRDefault="00C92404" w:rsidP="00C92404">
            <w:pPr>
              <w:pStyle w:val="BodyA"/>
              <w:numPr>
                <w:ilvl w:val="0"/>
                <w:numId w:val="1"/>
              </w:numPr>
              <w:rPr>
                <w:bCs/>
              </w:rPr>
            </w:pPr>
            <w:r>
              <w:rPr>
                <w:bCs/>
              </w:rPr>
              <w:t xml:space="preserve">FD will investigate the costs of showing a film originally seen on Netflix – </w:t>
            </w:r>
            <w:proofErr w:type="spellStart"/>
            <w:r>
              <w:rPr>
                <w:bCs/>
              </w:rPr>
              <w:t>eg</w:t>
            </w:r>
            <w:proofErr w:type="spellEnd"/>
            <w:r w:rsidR="00174FAB">
              <w:rPr>
                <w:bCs/>
              </w:rPr>
              <w:t>.</w:t>
            </w:r>
            <w:r>
              <w:rPr>
                <w:bCs/>
              </w:rPr>
              <w:t xml:space="preserve"> ‘The Mauritanian’ or ‘The Swimmers’;</w:t>
            </w:r>
          </w:p>
          <w:p w:rsidR="00C92404" w:rsidRDefault="00C92404" w:rsidP="00C92404">
            <w:pPr>
              <w:pStyle w:val="BodyA"/>
              <w:ind w:left="720"/>
              <w:rPr>
                <w:bCs/>
              </w:rPr>
            </w:pPr>
          </w:p>
          <w:p w:rsidR="00C92404" w:rsidRPr="00D70CAF" w:rsidRDefault="00C92404" w:rsidP="00C92404">
            <w:pPr>
              <w:pStyle w:val="BodyA"/>
              <w:numPr>
                <w:ilvl w:val="0"/>
                <w:numId w:val="1"/>
              </w:numPr>
              <w:rPr>
                <w:bCs/>
              </w:rPr>
            </w:pPr>
            <w:r>
              <w:rPr>
                <w:bCs/>
              </w:rPr>
              <w:t xml:space="preserve">Expenses for speakers – </w:t>
            </w:r>
            <w:proofErr w:type="spellStart"/>
            <w:r>
              <w:rPr>
                <w:bCs/>
              </w:rPr>
              <w:t>eg</w:t>
            </w:r>
            <w:proofErr w:type="spellEnd"/>
            <w:r>
              <w:rPr>
                <w:bCs/>
              </w:rPr>
              <w:t xml:space="preserve"> the joint event the Group will be         organising later in the year with the Romsey Group.</w:t>
            </w:r>
          </w:p>
          <w:p w:rsidR="005472EB" w:rsidRPr="00C92404" w:rsidRDefault="005472EB">
            <w:pPr>
              <w:pStyle w:val="TableStyle2"/>
              <w:rPr>
                <w:rFonts w:ascii="Arial" w:hAnsi="Arial" w:cs="Arial"/>
                <w:b/>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MP</w:t>
            </w:r>
          </w:p>
          <w:p w:rsidR="00C92404" w:rsidRDefault="00C92404">
            <w:pPr>
              <w:pStyle w:val="TableStyle2"/>
              <w:rPr>
                <w:rFonts w:ascii="Arial" w:hAnsi="Arial" w:cs="Arial"/>
                <w:sz w:val="24"/>
                <w:szCs w:val="24"/>
              </w:rPr>
            </w:pPr>
          </w:p>
          <w:p w:rsidR="00C92404" w:rsidRDefault="00C92404">
            <w:pPr>
              <w:pStyle w:val="TableStyle2"/>
              <w:rPr>
                <w:rFonts w:ascii="Arial" w:hAnsi="Arial" w:cs="Arial"/>
                <w:sz w:val="24"/>
                <w:szCs w:val="24"/>
              </w:rPr>
            </w:pPr>
          </w:p>
          <w:p w:rsidR="00C92404" w:rsidRDefault="00C92404">
            <w:pPr>
              <w:pStyle w:val="TableStyle2"/>
              <w:rPr>
                <w:rFonts w:ascii="Arial" w:hAnsi="Arial" w:cs="Arial"/>
                <w:sz w:val="24"/>
                <w:szCs w:val="24"/>
              </w:rPr>
            </w:pPr>
          </w:p>
          <w:p w:rsidR="00C92404" w:rsidRDefault="00C92404">
            <w:pPr>
              <w:pStyle w:val="TableStyle2"/>
              <w:rPr>
                <w:rFonts w:ascii="Arial" w:hAnsi="Arial" w:cs="Arial"/>
                <w:sz w:val="24"/>
                <w:szCs w:val="24"/>
              </w:rPr>
            </w:pPr>
          </w:p>
          <w:p w:rsidR="00C92404" w:rsidRDefault="00C92404">
            <w:pPr>
              <w:pStyle w:val="TableStyle2"/>
              <w:rPr>
                <w:rFonts w:ascii="Arial" w:hAnsi="Arial" w:cs="Arial"/>
                <w:sz w:val="24"/>
                <w:szCs w:val="24"/>
              </w:rPr>
            </w:pPr>
          </w:p>
          <w:p w:rsidR="00554EE4" w:rsidRDefault="00554EE4">
            <w:pPr>
              <w:pStyle w:val="TableStyle2"/>
              <w:rPr>
                <w:rFonts w:ascii="Arial" w:hAnsi="Arial" w:cs="Arial"/>
                <w:b/>
                <w:sz w:val="24"/>
                <w:szCs w:val="24"/>
              </w:rPr>
            </w:pPr>
          </w:p>
          <w:p w:rsidR="00C92404" w:rsidRPr="00C92404" w:rsidRDefault="00C92404">
            <w:pPr>
              <w:pStyle w:val="TableStyle2"/>
              <w:rPr>
                <w:rFonts w:ascii="Arial" w:hAnsi="Arial" w:cs="Arial"/>
                <w:b/>
                <w:sz w:val="24"/>
                <w:szCs w:val="24"/>
              </w:rPr>
            </w:pPr>
            <w:r w:rsidRPr="00C92404">
              <w:rPr>
                <w:rFonts w:ascii="Arial" w:hAnsi="Arial" w:cs="Arial"/>
                <w:b/>
                <w:sz w:val="24"/>
                <w:szCs w:val="24"/>
              </w:rPr>
              <w:t>FD</w:t>
            </w:r>
          </w:p>
        </w:tc>
      </w:tr>
      <w:tr w:rsidR="005472EB" w:rsidRPr="000A69D6" w:rsidTr="009A21B6">
        <w:trPr>
          <w:trHeight w:val="362"/>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0A69D6" w:rsidRDefault="005879E7">
            <w:pPr>
              <w:jc w:val="right"/>
              <w:rPr>
                <w:rFonts w:ascii="Arial" w:hAnsi="Arial" w:cs="Arial"/>
              </w:rPr>
            </w:pPr>
            <w:r w:rsidRPr="000A69D6">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Pr="000A69D6" w:rsidRDefault="005879E7">
            <w:pPr>
              <w:pStyle w:val="TableStyle2"/>
              <w:rPr>
                <w:rFonts w:ascii="Arial" w:hAnsi="Arial" w:cs="Arial"/>
                <w:b/>
                <w:bCs/>
                <w:sz w:val="24"/>
                <w:szCs w:val="24"/>
              </w:rPr>
            </w:pPr>
            <w:r w:rsidRPr="000A69D6">
              <w:rPr>
                <w:rFonts w:ascii="Arial" w:hAnsi="Arial" w:cs="Arial"/>
                <w:b/>
                <w:bCs/>
                <w:sz w:val="24"/>
                <w:szCs w:val="24"/>
              </w:rPr>
              <w:t>Campaign Reports</w:t>
            </w:r>
          </w:p>
          <w:p w:rsidR="00EA507F" w:rsidRPr="000A69D6" w:rsidRDefault="00EA507F">
            <w:pPr>
              <w:pStyle w:val="TableStyle2"/>
              <w:rPr>
                <w:rFonts w:ascii="Arial" w:hAnsi="Arial" w:cs="Arial"/>
                <w:b/>
                <w:bCs/>
                <w:sz w:val="24"/>
                <w:szCs w:val="24"/>
              </w:rPr>
            </w:pPr>
          </w:p>
          <w:p w:rsidR="00EA507F" w:rsidRPr="000A69D6" w:rsidRDefault="00EA507F">
            <w:pPr>
              <w:pStyle w:val="TableStyle2"/>
              <w:rPr>
                <w:rFonts w:ascii="Arial" w:hAnsi="Arial" w:cs="Arial"/>
                <w:b/>
                <w:bCs/>
                <w:i/>
                <w:sz w:val="24"/>
                <w:szCs w:val="24"/>
              </w:rPr>
            </w:pPr>
            <w:r w:rsidRPr="000A69D6">
              <w:rPr>
                <w:rFonts w:ascii="Arial" w:hAnsi="Arial" w:cs="Arial"/>
                <w:b/>
                <w:bCs/>
                <w:i/>
                <w:sz w:val="24"/>
                <w:szCs w:val="24"/>
              </w:rPr>
              <w:t>Death Penalty</w:t>
            </w:r>
          </w:p>
          <w:p w:rsidR="00EA507F" w:rsidRPr="000A69D6" w:rsidRDefault="00EA507F">
            <w:pPr>
              <w:pStyle w:val="TableStyle2"/>
              <w:rPr>
                <w:rFonts w:ascii="Arial" w:hAnsi="Arial" w:cs="Arial"/>
                <w:b/>
                <w:bCs/>
                <w:i/>
                <w:sz w:val="24"/>
                <w:szCs w:val="24"/>
              </w:rPr>
            </w:pPr>
          </w:p>
          <w:p w:rsidR="00FB68A2" w:rsidRPr="000A69D6" w:rsidRDefault="00FB68A2" w:rsidP="00FB68A2">
            <w:pPr>
              <w:pStyle w:val="ListParagraph"/>
              <w:numPr>
                <w:ilvl w:val="0"/>
                <w:numId w:val="4"/>
              </w:numPr>
              <w:rPr>
                <w:rFonts w:cs="Arial"/>
              </w:rPr>
            </w:pPr>
            <w:r w:rsidRPr="000A69D6">
              <w:rPr>
                <w:rFonts w:cs="Arial"/>
                <w:i/>
              </w:rPr>
              <w:t xml:space="preserve">Please see the </w:t>
            </w:r>
            <w:hyperlink r:id="rId8" w:history="1">
              <w:r w:rsidRPr="000A69D6">
                <w:rPr>
                  <w:rStyle w:val="Hyperlink"/>
                  <w:rFonts w:cs="Arial"/>
                  <w:i/>
                </w:rPr>
                <w:t>Salisbury Group Website</w:t>
              </w:r>
            </w:hyperlink>
            <w:r w:rsidRPr="000A69D6">
              <w:rPr>
                <w:rFonts w:cs="Arial"/>
                <w:i/>
              </w:rPr>
              <w:t xml:space="preserve"> for the full International Update covering Iran, The USA, Saudi Arabia, Afghanistan, Nigeria, Philippines, Israel, Uganda and South Korea, together with Amnesty’s Report on the Death Penalty for 2022.</w:t>
            </w:r>
          </w:p>
          <w:p w:rsidR="00FB68A2" w:rsidRPr="000A69D6" w:rsidRDefault="00FB68A2" w:rsidP="00FB68A2">
            <w:pPr>
              <w:rPr>
                <w:rFonts w:ascii="Arial" w:hAnsi="Arial" w:cs="Arial"/>
              </w:rPr>
            </w:pPr>
          </w:p>
          <w:p w:rsidR="00FB68A2" w:rsidRPr="000A69D6" w:rsidRDefault="00FB68A2" w:rsidP="00FB68A2">
            <w:pPr>
              <w:rPr>
                <w:rFonts w:ascii="Arial" w:hAnsi="Arial" w:cs="Arial"/>
              </w:rPr>
            </w:pPr>
            <w:r w:rsidRPr="000A69D6">
              <w:rPr>
                <w:rFonts w:ascii="Arial" w:hAnsi="Arial" w:cs="Arial"/>
              </w:rPr>
              <w:t xml:space="preserve">Of particular note this month: </w:t>
            </w:r>
          </w:p>
          <w:p w:rsidR="00FB68A2" w:rsidRPr="000A69D6" w:rsidRDefault="00FB68A2" w:rsidP="00FB68A2">
            <w:pPr>
              <w:rPr>
                <w:rFonts w:ascii="Arial" w:hAnsi="Arial" w:cs="Arial"/>
              </w:rPr>
            </w:pPr>
          </w:p>
          <w:p w:rsidR="00FB68A2" w:rsidRPr="000A69D6" w:rsidRDefault="00FB68A2" w:rsidP="00FB68A2">
            <w:pPr>
              <w:rPr>
                <w:rFonts w:ascii="Arial" w:hAnsi="Arial" w:cs="Arial"/>
                <w:b/>
              </w:rPr>
            </w:pPr>
            <w:r w:rsidRPr="000A69D6">
              <w:rPr>
                <w:rFonts w:ascii="Arial" w:hAnsi="Arial" w:cs="Arial"/>
                <w:b/>
              </w:rPr>
              <w:t>International Report (from 8.5.23 – 6.6.23)</w:t>
            </w:r>
          </w:p>
          <w:p w:rsidR="00FB68A2" w:rsidRPr="000A69D6" w:rsidRDefault="00FB68A2" w:rsidP="00FB68A2">
            <w:pPr>
              <w:rPr>
                <w:rFonts w:ascii="Arial" w:hAnsi="Arial" w:cs="Arial"/>
                <w:b/>
              </w:rPr>
            </w:pPr>
          </w:p>
          <w:p w:rsidR="00FB68A2" w:rsidRPr="000A69D6" w:rsidRDefault="00FB68A2" w:rsidP="00FB68A2">
            <w:pPr>
              <w:pStyle w:val="ListParagraph"/>
              <w:numPr>
                <w:ilvl w:val="0"/>
                <w:numId w:val="3"/>
              </w:numPr>
              <w:rPr>
                <w:rFonts w:eastAsia="Times New Roman" w:cs="Arial"/>
                <w:b/>
                <w:bCs/>
                <w:color w:val="000000"/>
              </w:rPr>
            </w:pPr>
            <w:r w:rsidRPr="000A69D6">
              <w:rPr>
                <w:rFonts w:eastAsia="Times New Roman" w:cs="Arial"/>
                <w:b/>
                <w:bCs/>
                <w:color w:val="000000"/>
              </w:rPr>
              <w:t xml:space="preserve">Death Penalty 2022 </w:t>
            </w:r>
            <w:r w:rsidRPr="000A69D6">
              <w:rPr>
                <w:rFonts w:eastAsia="Times New Roman" w:cs="Arial"/>
                <w:bCs/>
                <w:color w:val="000000"/>
              </w:rPr>
              <w:t>– 16.5.22 – Follow the l</w:t>
            </w:r>
            <w:hyperlink r:id="rId9" w:history="1">
              <w:r w:rsidRPr="000A69D6">
                <w:rPr>
                  <w:rStyle w:val="Hyperlink"/>
                  <w:rFonts w:eastAsia="Times New Roman" w:cs="Arial"/>
                  <w:bCs/>
                </w:rPr>
                <w:t>ink</w:t>
              </w:r>
            </w:hyperlink>
            <w:r w:rsidRPr="000A69D6">
              <w:rPr>
                <w:rFonts w:eastAsia="Times New Roman" w:cs="Arial"/>
                <w:bCs/>
                <w:color w:val="000000"/>
              </w:rPr>
              <w:t xml:space="preserve"> for a press release from </w:t>
            </w:r>
            <w:r w:rsidRPr="000A69D6">
              <w:rPr>
                <w:rFonts w:eastAsia="Times New Roman" w:cs="Arial"/>
                <w:bCs/>
                <w:i/>
                <w:color w:val="000000"/>
              </w:rPr>
              <w:t>Amnesty International</w:t>
            </w:r>
            <w:r w:rsidRPr="000A69D6">
              <w:rPr>
                <w:rFonts w:eastAsia="Times New Roman" w:cs="Arial"/>
                <w:bCs/>
                <w:color w:val="000000"/>
              </w:rPr>
              <w:t xml:space="preserve"> on their report on the death penalty in 2022.   This provides evidence of</w:t>
            </w:r>
            <w:r w:rsidRPr="000A69D6">
              <w:rPr>
                <w:rFonts w:eastAsia="Times New Roman" w:cs="Arial"/>
                <w:b/>
                <w:bCs/>
                <w:color w:val="000000"/>
              </w:rPr>
              <w:t>:</w:t>
            </w:r>
          </w:p>
          <w:p w:rsidR="00FB68A2" w:rsidRPr="000A69D6" w:rsidRDefault="00FB68A2" w:rsidP="00FB68A2">
            <w:pPr>
              <w:pStyle w:val="ListParagraph"/>
              <w:rPr>
                <w:rFonts w:eastAsia="Times New Roman" w:cs="Arial"/>
                <w:b/>
                <w:bCs/>
                <w:color w:val="000000"/>
              </w:rPr>
            </w:pPr>
          </w:p>
          <w:p w:rsidR="00FB68A2" w:rsidRPr="000A69D6" w:rsidRDefault="00F75874" w:rsidP="00FB68A2">
            <w:pPr>
              <w:pStyle w:val="ListParagraph"/>
              <w:numPr>
                <w:ilvl w:val="1"/>
                <w:numId w:val="3"/>
              </w:numPr>
              <w:rPr>
                <w:rFonts w:eastAsia="Times New Roman" w:cs="Arial"/>
                <w:bCs/>
                <w:color w:val="000000"/>
              </w:rPr>
            </w:pPr>
            <w:r>
              <w:rPr>
                <w:rFonts w:eastAsia="Times New Roman" w:cs="Arial"/>
                <w:bCs/>
                <w:color w:val="000000"/>
              </w:rPr>
              <w:t>The highest number</w:t>
            </w:r>
            <w:r w:rsidR="00FB68A2" w:rsidRPr="000A69D6">
              <w:rPr>
                <w:rFonts w:eastAsia="Times New Roman" w:cs="Arial"/>
                <w:bCs/>
                <w:color w:val="000000"/>
              </w:rPr>
              <w:t xml:space="preserve"> of judicial executions recorded globally since 2017</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The executions of 81 people in a single day in Saudi Arabia</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20 countries known to have carried out executions</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lastRenderedPageBreak/>
              <w:t>The abolition by six countries of the death penalty fully or partially.</w:t>
            </w:r>
          </w:p>
          <w:p w:rsidR="00FB68A2" w:rsidRPr="000A69D6" w:rsidRDefault="00FB68A2" w:rsidP="00FB68A2">
            <w:pPr>
              <w:pStyle w:val="ListParagraph"/>
              <w:ind w:left="1440"/>
              <w:rPr>
                <w:rFonts w:eastAsia="Times New Roman" w:cs="Arial"/>
                <w:bCs/>
                <w:color w:val="000000"/>
              </w:rPr>
            </w:pPr>
          </w:p>
          <w:p w:rsidR="00FB68A2" w:rsidRPr="000A69D6" w:rsidRDefault="00FB68A2" w:rsidP="00FB68A2">
            <w:pPr>
              <w:pStyle w:val="ListParagraph"/>
              <w:numPr>
                <w:ilvl w:val="0"/>
                <w:numId w:val="2"/>
              </w:numPr>
              <w:rPr>
                <w:rFonts w:cs="Arial"/>
                <w:b/>
              </w:rPr>
            </w:pPr>
            <w:r w:rsidRPr="000A69D6">
              <w:rPr>
                <w:rFonts w:cs="Arial"/>
                <w:b/>
              </w:rPr>
              <w:t>The USA</w:t>
            </w:r>
          </w:p>
          <w:p w:rsidR="00FB68A2" w:rsidRPr="000A69D6" w:rsidRDefault="00FB68A2" w:rsidP="00FB68A2">
            <w:pPr>
              <w:pStyle w:val="ListParagraph"/>
              <w:rPr>
                <w:rFonts w:cs="Arial"/>
              </w:rPr>
            </w:pPr>
          </w:p>
          <w:p w:rsidR="00FB68A2" w:rsidRPr="000A69D6" w:rsidRDefault="00FB68A2" w:rsidP="00FB68A2">
            <w:pPr>
              <w:pStyle w:val="ListParagraph"/>
              <w:numPr>
                <w:ilvl w:val="1"/>
                <w:numId w:val="2"/>
              </w:numPr>
              <w:rPr>
                <w:rFonts w:cs="Arial"/>
              </w:rPr>
            </w:pPr>
            <w:r w:rsidRPr="000A69D6">
              <w:rPr>
                <w:rFonts w:cs="Arial"/>
              </w:rPr>
              <w:t xml:space="preserve">In </w:t>
            </w:r>
            <w:r w:rsidRPr="000A69D6">
              <w:rPr>
                <w:rFonts w:cs="Arial"/>
                <w:i/>
              </w:rPr>
              <w:t>Missouri</w:t>
            </w:r>
            <w:r w:rsidRPr="000A69D6">
              <w:rPr>
                <w:rFonts w:cs="Arial"/>
              </w:rPr>
              <w:t xml:space="preserve"> the execution took place of Michael </w:t>
            </w:r>
            <w:proofErr w:type="spellStart"/>
            <w:r w:rsidRPr="000A69D6">
              <w:rPr>
                <w:rFonts w:cs="Arial"/>
              </w:rPr>
              <w:t>Tisius</w:t>
            </w:r>
            <w:proofErr w:type="spellEnd"/>
            <w:r w:rsidRPr="000A69D6">
              <w:rPr>
                <w:rFonts w:cs="Arial"/>
              </w:rPr>
              <w:t>;</w:t>
            </w:r>
          </w:p>
          <w:p w:rsidR="00FB68A2" w:rsidRPr="000A69D6" w:rsidRDefault="00FB68A2" w:rsidP="00FB68A2">
            <w:pPr>
              <w:pStyle w:val="ListParagraph"/>
              <w:ind w:left="1440"/>
              <w:rPr>
                <w:rFonts w:cs="Arial"/>
              </w:rPr>
            </w:pPr>
          </w:p>
          <w:p w:rsidR="00FB68A2" w:rsidRPr="000A69D6" w:rsidRDefault="00FB68A2" w:rsidP="00FB68A2">
            <w:pPr>
              <w:pStyle w:val="ListParagraph"/>
              <w:numPr>
                <w:ilvl w:val="1"/>
                <w:numId w:val="2"/>
              </w:numPr>
              <w:rPr>
                <w:rFonts w:cs="Arial"/>
              </w:rPr>
            </w:pPr>
            <w:r w:rsidRPr="000A69D6">
              <w:rPr>
                <w:rFonts w:cs="Arial"/>
              </w:rPr>
              <w:t xml:space="preserve">In </w:t>
            </w:r>
            <w:r w:rsidRPr="000A69D6">
              <w:rPr>
                <w:rFonts w:cs="Arial"/>
                <w:i/>
              </w:rPr>
              <w:t xml:space="preserve">Oklahoma </w:t>
            </w:r>
            <w:r w:rsidRPr="000A69D6">
              <w:rPr>
                <w:rFonts w:eastAsia="Times New Roman" w:cs="Arial"/>
                <w:bCs/>
                <w:color w:val="000000"/>
              </w:rPr>
              <w:t xml:space="preserve">two former Federal Prosecutors co-authored an editorial in </w:t>
            </w:r>
            <w:proofErr w:type="spellStart"/>
            <w:r w:rsidRPr="000A69D6">
              <w:rPr>
                <w:rFonts w:eastAsia="Times New Roman" w:cs="Arial"/>
                <w:bCs/>
                <w:color w:val="000000"/>
              </w:rPr>
              <w:t>‘The</w:t>
            </w:r>
            <w:proofErr w:type="spellEnd"/>
            <w:r w:rsidRPr="000A69D6">
              <w:rPr>
                <w:rFonts w:eastAsia="Times New Roman" w:cs="Arial"/>
                <w:bCs/>
                <w:color w:val="000000"/>
              </w:rPr>
              <w:t xml:space="preserve"> Oklahoman’</w:t>
            </w:r>
            <w:r w:rsidRPr="000A69D6">
              <w:rPr>
                <w:rFonts w:eastAsia="Times New Roman" w:cs="Arial"/>
                <w:bCs/>
                <w:i/>
                <w:color w:val="000000"/>
              </w:rPr>
              <w:t xml:space="preserve"> </w:t>
            </w:r>
            <w:r w:rsidRPr="000A69D6">
              <w:rPr>
                <w:rFonts w:eastAsia="Times New Roman" w:cs="Arial"/>
                <w:bCs/>
                <w:color w:val="000000"/>
              </w:rPr>
              <w:t>expressing serious concerns about Richard Glossip’s conviction and death sentence, noting  the Prosecutor’s duty was  ‘not to win a case’ but to ensure justice is done.</w:t>
            </w:r>
          </w:p>
          <w:p w:rsidR="00FB68A2" w:rsidRPr="000A69D6" w:rsidRDefault="00FB68A2" w:rsidP="00FB68A2">
            <w:pPr>
              <w:pStyle w:val="ListParagraph"/>
              <w:rPr>
                <w:rFonts w:cs="Arial"/>
              </w:rPr>
            </w:pPr>
          </w:p>
          <w:p w:rsidR="00FB68A2" w:rsidRPr="000A69D6" w:rsidRDefault="00FB68A2" w:rsidP="00FB68A2">
            <w:pPr>
              <w:pStyle w:val="ListParagraph"/>
              <w:numPr>
                <w:ilvl w:val="1"/>
                <w:numId w:val="2"/>
              </w:numPr>
              <w:rPr>
                <w:rFonts w:cs="Arial"/>
              </w:rPr>
            </w:pPr>
            <w:r w:rsidRPr="000A69D6">
              <w:rPr>
                <w:rFonts w:cs="Arial"/>
              </w:rPr>
              <w:t xml:space="preserve">In </w:t>
            </w:r>
            <w:r w:rsidRPr="000A69D6">
              <w:rPr>
                <w:rFonts w:cs="Arial"/>
                <w:i/>
              </w:rPr>
              <w:t xml:space="preserve">Ohio </w:t>
            </w:r>
            <w:r w:rsidRPr="000A69D6">
              <w:rPr>
                <w:rFonts w:cs="Arial"/>
              </w:rPr>
              <w:t>the Senate Judiciary Committee held its first hearing on the Senate Bill that would abolish the State’s Death Penalty;</w:t>
            </w:r>
          </w:p>
          <w:p w:rsidR="00FB68A2" w:rsidRPr="000A69D6" w:rsidRDefault="00FB68A2" w:rsidP="00FB68A2">
            <w:pPr>
              <w:pStyle w:val="ListParagraph"/>
              <w:rPr>
                <w:rFonts w:cs="Arial"/>
              </w:rPr>
            </w:pPr>
          </w:p>
          <w:p w:rsidR="00FB68A2" w:rsidRPr="000A69D6" w:rsidRDefault="00FB68A2" w:rsidP="00FB68A2">
            <w:pPr>
              <w:pStyle w:val="ListParagraph"/>
              <w:numPr>
                <w:ilvl w:val="1"/>
                <w:numId w:val="2"/>
              </w:numPr>
              <w:rPr>
                <w:rFonts w:cs="Arial"/>
              </w:rPr>
            </w:pPr>
            <w:r w:rsidRPr="000A69D6">
              <w:rPr>
                <w:rFonts w:cs="Arial"/>
              </w:rPr>
              <w:t xml:space="preserve">In </w:t>
            </w:r>
            <w:r w:rsidRPr="000A69D6">
              <w:rPr>
                <w:rFonts w:cs="Arial"/>
                <w:i/>
              </w:rPr>
              <w:t xml:space="preserve">Louisiana </w:t>
            </w:r>
            <w:r w:rsidRPr="000A69D6">
              <w:rPr>
                <w:rFonts w:cs="Arial"/>
              </w:rPr>
              <w:t>a House Committee rejected a bill 11-4 to abolish the State’s death penalty.</w:t>
            </w:r>
          </w:p>
          <w:p w:rsidR="00FB68A2" w:rsidRPr="000A69D6" w:rsidRDefault="00FB68A2" w:rsidP="00FB68A2">
            <w:pPr>
              <w:pStyle w:val="ListParagraph"/>
              <w:rPr>
                <w:rFonts w:cs="Arial"/>
              </w:rPr>
            </w:pPr>
          </w:p>
          <w:p w:rsidR="00FB68A2" w:rsidRPr="000A69D6" w:rsidRDefault="00FB68A2" w:rsidP="00FB68A2">
            <w:pPr>
              <w:pStyle w:val="ListParagraph"/>
              <w:numPr>
                <w:ilvl w:val="0"/>
                <w:numId w:val="2"/>
              </w:numPr>
              <w:rPr>
                <w:rFonts w:cs="Arial"/>
              </w:rPr>
            </w:pPr>
            <w:r w:rsidRPr="000A69D6">
              <w:rPr>
                <w:rFonts w:cs="Arial"/>
                <w:b/>
              </w:rPr>
              <w:t xml:space="preserve">Iran </w:t>
            </w:r>
            <w:r w:rsidRPr="000A69D6">
              <w:rPr>
                <w:rFonts w:cs="Arial"/>
              </w:rPr>
              <w:t xml:space="preserve">– </w:t>
            </w:r>
            <w:r w:rsidR="00C228C0">
              <w:rPr>
                <w:rFonts w:cs="Arial"/>
              </w:rPr>
              <w:t xml:space="preserve">Numbers of </w:t>
            </w:r>
            <w:r w:rsidRPr="000A69D6">
              <w:rPr>
                <w:rFonts w:cs="Arial"/>
              </w:rPr>
              <w:t xml:space="preserve">executions took place and were condemned by International Human Rights Organisations, including Amnesty.  </w:t>
            </w:r>
            <w:r w:rsidRPr="000A69D6">
              <w:rPr>
                <w:rFonts w:eastAsia="Times New Roman" w:cs="Arial"/>
                <w:bCs/>
                <w:color w:val="000000"/>
              </w:rPr>
              <w:t xml:space="preserve">Follow the </w:t>
            </w:r>
            <w:hyperlink r:id="rId10" w:history="1">
              <w:r w:rsidRPr="000A69D6">
                <w:rPr>
                  <w:rStyle w:val="Hyperlink"/>
                  <w:rFonts w:eastAsia="Times New Roman" w:cs="Arial"/>
                  <w:bCs/>
                </w:rPr>
                <w:t>link</w:t>
              </w:r>
            </w:hyperlink>
            <w:r w:rsidRPr="000A69D6">
              <w:rPr>
                <w:rFonts w:eastAsia="Times New Roman" w:cs="Arial"/>
                <w:bCs/>
                <w:color w:val="000000"/>
              </w:rPr>
              <w:t xml:space="preserve"> for a press release from Amnesty highlighting the increase in drug-related executions over this year, as evidenced in its annual report.  </w:t>
            </w:r>
          </w:p>
          <w:p w:rsidR="00FB68A2" w:rsidRPr="000A69D6" w:rsidRDefault="00FB68A2" w:rsidP="00FB68A2">
            <w:pPr>
              <w:pStyle w:val="ListParagraph"/>
              <w:rPr>
                <w:rFonts w:cs="Arial"/>
              </w:rPr>
            </w:pPr>
          </w:p>
          <w:p w:rsidR="00FB68A2" w:rsidRPr="000A69D6" w:rsidRDefault="00A73FA5" w:rsidP="00FB68A2">
            <w:pPr>
              <w:pStyle w:val="ListParagraph"/>
              <w:numPr>
                <w:ilvl w:val="0"/>
                <w:numId w:val="2"/>
              </w:numPr>
              <w:rPr>
                <w:rFonts w:cs="Arial"/>
              </w:rPr>
            </w:pPr>
            <w:r>
              <w:rPr>
                <w:rFonts w:eastAsia="Times New Roman" w:cs="Arial"/>
                <w:bCs/>
                <w:noProof/>
                <w:color w:val="000000"/>
                <w:lang w:eastAsia="en-GB"/>
              </w:rPr>
              <w:drawing>
                <wp:anchor distT="0" distB="0" distL="114300" distR="114300" simplePos="0" relativeHeight="251658240" behindDoc="0" locked="0" layoutInCell="1" allowOverlap="1">
                  <wp:simplePos x="0" y="0"/>
                  <wp:positionH relativeFrom="column">
                    <wp:posOffset>452755</wp:posOffset>
                  </wp:positionH>
                  <wp:positionV relativeFrom="paragraph">
                    <wp:posOffset>67945</wp:posOffset>
                  </wp:positionV>
                  <wp:extent cx="2038350" cy="14573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useveni[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38350" cy="1457325"/>
                          </a:xfrm>
                          <a:prstGeom prst="rect">
                            <a:avLst/>
                          </a:prstGeom>
                        </pic:spPr>
                      </pic:pic>
                    </a:graphicData>
                  </a:graphic>
                  <wp14:sizeRelH relativeFrom="margin">
                    <wp14:pctWidth>0</wp14:pctWidth>
                  </wp14:sizeRelH>
                  <wp14:sizeRelV relativeFrom="margin">
                    <wp14:pctHeight>0</wp14:pctHeight>
                  </wp14:sizeRelV>
                </wp:anchor>
              </w:drawing>
            </w:r>
            <w:r w:rsidR="00FB68A2" w:rsidRPr="000A69D6">
              <w:rPr>
                <w:rFonts w:cs="Arial"/>
                <w:b/>
              </w:rPr>
              <w:t>Uganda</w:t>
            </w:r>
            <w:r w:rsidR="00FB68A2" w:rsidRPr="000A69D6">
              <w:rPr>
                <w:rFonts w:cs="Arial"/>
              </w:rPr>
              <w:t xml:space="preserve"> </w:t>
            </w:r>
            <w:r w:rsidR="00F75874">
              <w:rPr>
                <w:rFonts w:cs="Arial"/>
              </w:rPr>
              <w:t>–</w:t>
            </w:r>
            <w:r w:rsidR="00FB68A2" w:rsidRPr="000A69D6">
              <w:rPr>
                <w:rFonts w:cs="Arial"/>
              </w:rPr>
              <w:t xml:space="preserve"> </w:t>
            </w:r>
            <w:r w:rsidR="00FB68A2" w:rsidRPr="000A69D6">
              <w:rPr>
                <w:rFonts w:eastAsia="Times New Roman" w:cs="Arial"/>
                <w:bCs/>
                <w:color w:val="000000"/>
              </w:rPr>
              <w:t xml:space="preserve">President </w:t>
            </w:r>
            <w:proofErr w:type="spellStart"/>
            <w:r w:rsidR="00FB68A2" w:rsidRPr="000A69D6">
              <w:rPr>
                <w:rFonts w:eastAsia="Times New Roman" w:cs="Arial"/>
                <w:bCs/>
                <w:color w:val="000000"/>
              </w:rPr>
              <w:t>Yoweri</w:t>
            </w:r>
            <w:proofErr w:type="spellEnd"/>
            <w:r w:rsidR="00FB68A2" w:rsidRPr="000A69D6">
              <w:rPr>
                <w:rFonts w:eastAsia="Times New Roman" w:cs="Arial"/>
                <w:bCs/>
                <w:color w:val="000000"/>
              </w:rPr>
              <w:t xml:space="preserve"> Museveni signed into law </w:t>
            </w:r>
            <w:r w:rsidR="00F75874" w:rsidRPr="000A69D6">
              <w:rPr>
                <w:rFonts w:eastAsia="Times New Roman" w:cs="Arial"/>
                <w:bCs/>
                <w:color w:val="000000"/>
              </w:rPr>
              <w:t>the</w:t>
            </w:r>
            <w:r w:rsidR="00F75874">
              <w:rPr>
                <w:rFonts w:eastAsia="Times New Roman" w:cs="Arial"/>
                <w:bCs/>
                <w:color w:val="000000"/>
              </w:rPr>
              <w:t xml:space="preserve"> </w:t>
            </w:r>
            <w:r w:rsidR="00F75874" w:rsidRPr="000A69D6">
              <w:rPr>
                <w:rFonts w:eastAsia="Times New Roman" w:cs="Arial"/>
                <w:bCs/>
                <w:color w:val="000000"/>
              </w:rPr>
              <w:t>possibility</w:t>
            </w:r>
            <w:r w:rsidR="00FB68A2" w:rsidRPr="000A69D6">
              <w:rPr>
                <w:rFonts w:eastAsia="Times New Roman" w:cs="Arial"/>
                <w:bCs/>
                <w:color w:val="000000"/>
              </w:rPr>
              <w:t xml:space="preserve"> of imposing the death penalty for ‘aggravated homosexuality.’  It stipulates capital punishment for ‘serial offences’ and the transmission of a terminal illness such as HIV/Aids through gay sex, together with a 20-year sentence for ‘promoting’ homosexuality’.</w:t>
            </w:r>
          </w:p>
          <w:p w:rsidR="00FB68A2" w:rsidRPr="000A69D6" w:rsidRDefault="00FB68A2" w:rsidP="00FB68A2">
            <w:pPr>
              <w:pStyle w:val="ListParagraph"/>
              <w:rPr>
                <w:rFonts w:cs="Arial"/>
              </w:rPr>
            </w:pPr>
          </w:p>
          <w:p w:rsidR="00FB68A2" w:rsidRPr="000A69D6" w:rsidRDefault="00FB68A2" w:rsidP="00FB68A2">
            <w:pPr>
              <w:pStyle w:val="ListParagraph"/>
              <w:numPr>
                <w:ilvl w:val="0"/>
                <w:numId w:val="2"/>
              </w:numPr>
              <w:rPr>
                <w:rFonts w:cs="Arial"/>
              </w:rPr>
            </w:pPr>
            <w:r w:rsidRPr="000A69D6">
              <w:rPr>
                <w:rFonts w:cs="Arial"/>
                <w:b/>
              </w:rPr>
              <w:t xml:space="preserve">Afghanistan </w:t>
            </w:r>
            <w:r w:rsidRPr="000A69D6">
              <w:rPr>
                <w:rFonts w:cs="Arial"/>
              </w:rPr>
              <w:t xml:space="preserve">- </w:t>
            </w:r>
            <w:r w:rsidRPr="000A69D6">
              <w:rPr>
                <w:rFonts w:eastAsia="Times New Roman" w:cs="Arial"/>
                <w:bCs/>
                <w:color w:val="000000"/>
              </w:rPr>
              <w:t>The de facto Deputy Chief Justice announced that courts across Afghanistan had sentenced 175 individual</w:t>
            </w:r>
            <w:r w:rsidR="00C228C0">
              <w:rPr>
                <w:rFonts w:eastAsia="Times New Roman" w:cs="Arial"/>
                <w:bCs/>
                <w:color w:val="000000"/>
              </w:rPr>
              <w:t xml:space="preserve">s </w:t>
            </w:r>
            <w:r w:rsidRPr="000A69D6">
              <w:rPr>
                <w:rFonts w:eastAsia="Times New Roman" w:cs="Arial"/>
                <w:bCs/>
                <w:color w:val="000000"/>
              </w:rPr>
              <w:t xml:space="preserve">to </w:t>
            </w:r>
            <w:proofErr w:type="spellStart"/>
            <w:r w:rsidRPr="000A69D6">
              <w:rPr>
                <w:rFonts w:eastAsia="Times New Roman" w:cs="Arial"/>
                <w:bCs/>
                <w:color w:val="000000"/>
              </w:rPr>
              <w:t>Qisas</w:t>
            </w:r>
            <w:proofErr w:type="spellEnd"/>
            <w:r w:rsidRPr="000A69D6">
              <w:rPr>
                <w:rFonts w:eastAsia="Times New Roman" w:cs="Arial"/>
                <w:bCs/>
                <w:color w:val="000000"/>
              </w:rPr>
              <w:t xml:space="preserve"> (retribution in kind) punishments and 37 to stoning, together with other sentences involving physical punishments such as flogging and burying under a wall.  </w:t>
            </w:r>
          </w:p>
          <w:p w:rsidR="00FB68A2" w:rsidRPr="000A69D6" w:rsidRDefault="00FB68A2" w:rsidP="00FB68A2">
            <w:pPr>
              <w:pStyle w:val="ListParagraph"/>
              <w:rPr>
                <w:rFonts w:cs="Arial"/>
              </w:rPr>
            </w:pPr>
          </w:p>
          <w:p w:rsidR="00FB68A2" w:rsidRPr="000A69D6" w:rsidRDefault="00FB68A2" w:rsidP="00FB68A2">
            <w:pPr>
              <w:pStyle w:val="ListParagraph"/>
              <w:numPr>
                <w:ilvl w:val="0"/>
                <w:numId w:val="2"/>
              </w:numPr>
              <w:rPr>
                <w:rFonts w:cs="Arial"/>
              </w:rPr>
            </w:pPr>
            <w:r w:rsidRPr="000A69D6">
              <w:rPr>
                <w:rFonts w:cs="Arial"/>
                <w:b/>
              </w:rPr>
              <w:t xml:space="preserve">Saudi Arabia </w:t>
            </w:r>
            <w:r w:rsidRPr="000A69D6">
              <w:rPr>
                <w:rFonts w:cs="Arial"/>
              </w:rPr>
              <w:t xml:space="preserve">- </w:t>
            </w:r>
            <w:r w:rsidRPr="000A69D6">
              <w:rPr>
                <w:rFonts w:eastAsia="Times New Roman" w:cs="Arial"/>
                <w:bCs/>
                <w:color w:val="000000"/>
              </w:rPr>
              <w:t>Two young men – Abdullah al-</w:t>
            </w:r>
            <w:proofErr w:type="spellStart"/>
            <w:r w:rsidRPr="000A69D6">
              <w:rPr>
                <w:rFonts w:eastAsia="Times New Roman" w:cs="Arial"/>
                <w:bCs/>
                <w:color w:val="000000"/>
              </w:rPr>
              <w:t>Derazi</w:t>
            </w:r>
            <w:proofErr w:type="spellEnd"/>
            <w:r w:rsidRPr="000A69D6">
              <w:rPr>
                <w:rFonts w:eastAsia="Times New Roman" w:cs="Arial"/>
                <w:bCs/>
                <w:color w:val="000000"/>
              </w:rPr>
              <w:t xml:space="preserve"> and Youssef al-</w:t>
            </w:r>
            <w:proofErr w:type="spellStart"/>
            <w:r w:rsidRPr="000A69D6">
              <w:rPr>
                <w:rFonts w:eastAsia="Times New Roman" w:cs="Arial"/>
                <w:bCs/>
                <w:color w:val="000000"/>
              </w:rPr>
              <w:t>Manasif</w:t>
            </w:r>
            <w:proofErr w:type="spellEnd"/>
            <w:r w:rsidRPr="000A69D6">
              <w:rPr>
                <w:rFonts w:eastAsia="Times New Roman" w:cs="Arial"/>
                <w:bCs/>
                <w:color w:val="000000"/>
              </w:rPr>
              <w:t xml:space="preserve">, accused of ‘crimes’ committed as minors, are at imminent risk of execution despite the promise made to end death penalty cases against child defendants.  </w:t>
            </w:r>
          </w:p>
          <w:p w:rsidR="00FB68A2" w:rsidRDefault="00FB68A2" w:rsidP="00FB68A2">
            <w:pPr>
              <w:pStyle w:val="ListParagraph"/>
              <w:rPr>
                <w:rFonts w:cs="Arial"/>
              </w:rPr>
            </w:pPr>
          </w:p>
          <w:p w:rsidR="00524402" w:rsidRPr="000A69D6" w:rsidRDefault="00524402" w:rsidP="00FB68A2">
            <w:pPr>
              <w:pStyle w:val="ListParagraph"/>
              <w:rPr>
                <w:rFonts w:cs="Arial"/>
              </w:rPr>
            </w:pPr>
          </w:p>
          <w:p w:rsidR="00FB68A2" w:rsidRPr="000A69D6" w:rsidRDefault="00FB68A2" w:rsidP="00FB68A2">
            <w:pPr>
              <w:rPr>
                <w:rFonts w:ascii="Arial" w:eastAsia="Times New Roman" w:hAnsi="Arial" w:cs="Arial"/>
                <w:b/>
                <w:bCs/>
                <w:color w:val="000000"/>
              </w:rPr>
            </w:pPr>
            <w:r w:rsidRPr="000A69D6">
              <w:rPr>
                <w:rFonts w:ascii="Arial" w:eastAsia="Times New Roman" w:hAnsi="Arial" w:cs="Arial"/>
                <w:b/>
                <w:bCs/>
                <w:color w:val="000000"/>
              </w:rPr>
              <w:lastRenderedPageBreak/>
              <w:t>Urgent Actions</w:t>
            </w:r>
          </w:p>
          <w:p w:rsidR="00FB68A2" w:rsidRPr="000A69D6" w:rsidRDefault="00FB68A2" w:rsidP="00FB68A2">
            <w:pPr>
              <w:rPr>
                <w:rFonts w:ascii="Arial" w:eastAsia="Times New Roman" w:hAnsi="Arial" w:cs="Arial"/>
                <w:b/>
                <w:bCs/>
                <w:color w:val="000000"/>
              </w:rPr>
            </w:pPr>
          </w:p>
          <w:p w:rsidR="00FB68A2" w:rsidRPr="000A69D6" w:rsidRDefault="00FB68A2" w:rsidP="00FB68A2">
            <w:pPr>
              <w:pStyle w:val="ListParagraph"/>
              <w:numPr>
                <w:ilvl w:val="0"/>
                <w:numId w:val="3"/>
              </w:numPr>
              <w:rPr>
                <w:rFonts w:eastAsia="Times New Roman" w:cs="Arial"/>
                <w:b/>
                <w:bCs/>
                <w:color w:val="000000"/>
              </w:rPr>
            </w:pPr>
            <w:r w:rsidRPr="000A69D6">
              <w:rPr>
                <w:rFonts w:eastAsia="Times New Roman" w:cs="Arial"/>
                <w:bCs/>
                <w:color w:val="000000"/>
              </w:rPr>
              <w:t xml:space="preserve">An Urgent Action was received from Amnesty on behalf of three men at imminent risk of execution in </w:t>
            </w:r>
            <w:r w:rsidRPr="000A69D6">
              <w:rPr>
                <w:rFonts w:eastAsia="Times New Roman" w:cs="Arial"/>
                <w:b/>
                <w:bCs/>
                <w:color w:val="000000"/>
              </w:rPr>
              <w:t>Iran</w:t>
            </w:r>
            <w:r w:rsidRPr="000A69D6">
              <w:rPr>
                <w:rFonts w:eastAsia="Times New Roman" w:cs="Arial"/>
                <w:bCs/>
                <w:color w:val="000000"/>
              </w:rPr>
              <w:t xml:space="preserve">.  Majid </w:t>
            </w:r>
            <w:proofErr w:type="spellStart"/>
            <w:r w:rsidRPr="000A69D6">
              <w:rPr>
                <w:rFonts w:eastAsia="Times New Roman" w:cs="Arial"/>
                <w:bCs/>
                <w:color w:val="000000"/>
              </w:rPr>
              <w:t>Kazemi</w:t>
            </w:r>
            <w:proofErr w:type="spellEnd"/>
            <w:r w:rsidRPr="000A69D6">
              <w:rPr>
                <w:rFonts w:eastAsia="Times New Roman" w:cs="Arial"/>
                <w:bCs/>
                <w:color w:val="000000"/>
              </w:rPr>
              <w:t xml:space="preserve">, Saleh </w:t>
            </w:r>
            <w:proofErr w:type="spellStart"/>
            <w:r w:rsidRPr="000A69D6">
              <w:rPr>
                <w:rFonts w:eastAsia="Times New Roman" w:cs="Arial"/>
                <w:bCs/>
                <w:color w:val="000000"/>
              </w:rPr>
              <w:t>Mirhashemi</w:t>
            </w:r>
            <w:proofErr w:type="spellEnd"/>
            <w:r w:rsidRPr="000A69D6">
              <w:rPr>
                <w:rFonts w:eastAsia="Times New Roman" w:cs="Arial"/>
                <w:bCs/>
                <w:color w:val="000000"/>
              </w:rPr>
              <w:t xml:space="preserve"> and Saeed </w:t>
            </w:r>
            <w:proofErr w:type="spellStart"/>
            <w:r w:rsidRPr="000A69D6">
              <w:rPr>
                <w:rFonts w:eastAsia="Times New Roman" w:cs="Arial"/>
                <w:bCs/>
                <w:color w:val="000000"/>
              </w:rPr>
              <w:t>Yaghoubi</w:t>
            </w:r>
            <w:proofErr w:type="spellEnd"/>
            <w:r w:rsidRPr="000A69D6">
              <w:rPr>
                <w:rFonts w:eastAsia="Times New Roman" w:cs="Arial"/>
                <w:bCs/>
                <w:color w:val="000000"/>
              </w:rPr>
              <w:t xml:space="preserve"> had been tortured into ‘confessing’ and sentenced to death after grossly unfair sham trials.  (</w:t>
            </w:r>
            <w:r w:rsidRPr="000A69D6">
              <w:rPr>
                <w:rFonts w:eastAsia="Times New Roman" w:cs="Arial"/>
                <w:bCs/>
                <w:i/>
                <w:color w:val="000000"/>
              </w:rPr>
              <w:t>Circulated to the Group 19.5.23.</w:t>
            </w:r>
            <w:r w:rsidRPr="000A69D6">
              <w:rPr>
                <w:rFonts w:eastAsia="Times New Roman" w:cs="Arial"/>
                <w:bCs/>
                <w:color w:val="000000"/>
              </w:rPr>
              <w:t>)</w:t>
            </w:r>
          </w:p>
          <w:p w:rsidR="00FB68A2" w:rsidRPr="000A69D6" w:rsidRDefault="00FB68A2" w:rsidP="00FB68A2">
            <w:pPr>
              <w:rPr>
                <w:rFonts w:ascii="Arial" w:eastAsia="Times New Roman" w:hAnsi="Arial" w:cs="Arial"/>
                <w:b/>
                <w:bCs/>
                <w:color w:val="000000"/>
              </w:rPr>
            </w:pPr>
          </w:p>
          <w:p w:rsidR="00FB68A2" w:rsidRPr="000A69D6" w:rsidRDefault="00FB68A2" w:rsidP="00FB68A2">
            <w:pPr>
              <w:pStyle w:val="ListParagraph"/>
              <w:numPr>
                <w:ilvl w:val="0"/>
                <w:numId w:val="3"/>
              </w:numPr>
              <w:rPr>
                <w:rFonts w:eastAsia="Times New Roman" w:cs="Arial"/>
                <w:b/>
                <w:bCs/>
                <w:color w:val="000000"/>
              </w:rPr>
            </w:pPr>
            <w:r w:rsidRPr="000A69D6">
              <w:rPr>
                <w:rFonts w:eastAsia="Times New Roman" w:cs="Arial"/>
                <w:bCs/>
                <w:color w:val="000000"/>
              </w:rPr>
              <w:t xml:space="preserve">An Urgent Action was received from Amnesty with a request to write to or email Governor Michael L Parson calling on </w:t>
            </w:r>
            <w:r w:rsidR="0055523D" w:rsidRPr="000A69D6">
              <w:rPr>
                <w:rFonts w:eastAsia="Times New Roman" w:cs="Arial"/>
                <w:bCs/>
                <w:color w:val="000000"/>
              </w:rPr>
              <w:t>him</w:t>
            </w:r>
            <w:r w:rsidR="0055523D">
              <w:rPr>
                <w:rFonts w:eastAsia="Times New Roman" w:cs="Arial"/>
                <w:bCs/>
                <w:color w:val="000000"/>
              </w:rPr>
              <w:t xml:space="preserve"> </w:t>
            </w:r>
            <w:r w:rsidR="0055523D" w:rsidRPr="000A69D6">
              <w:rPr>
                <w:rFonts w:eastAsia="Times New Roman" w:cs="Arial"/>
                <w:bCs/>
                <w:color w:val="000000"/>
              </w:rPr>
              <w:t>to</w:t>
            </w:r>
            <w:r w:rsidRPr="000A69D6">
              <w:rPr>
                <w:rFonts w:eastAsia="Times New Roman" w:cs="Arial"/>
                <w:bCs/>
                <w:color w:val="000000"/>
              </w:rPr>
              <w:t xml:space="preserve"> commute the death sentence of </w:t>
            </w:r>
            <w:r w:rsidRPr="000A69D6">
              <w:rPr>
                <w:rFonts w:eastAsia="Times New Roman" w:cs="Arial"/>
                <w:bCs/>
                <w:i/>
                <w:color w:val="000000"/>
              </w:rPr>
              <w:t xml:space="preserve">Michael </w:t>
            </w:r>
            <w:proofErr w:type="spellStart"/>
            <w:r w:rsidRPr="000A69D6">
              <w:rPr>
                <w:rFonts w:eastAsia="Times New Roman" w:cs="Arial"/>
                <w:bCs/>
                <w:i/>
                <w:color w:val="000000"/>
              </w:rPr>
              <w:t>Tisius</w:t>
            </w:r>
            <w:proofErr w:type="spellEnd"/>
            <w:r w:rsidRPr="000A69D6">
              <w:rPr>
                <w:rFonts w:eastAsia="Times New Roman" w:cs="Arial"/>
                <w:bCs/>
                <w:color w:val="000000"/>
              </w:rPr>
              <w:t xml:space="preserve"> whose execution in </w:t>
            </w:r>
            <w:r w:rsidRPr="000A69D6">
              <w:rPr>
                <w:rFonts w:eastAsia="Times New Roman" w:cs="Arial"/>
                <w:b/>
                <w:bCs/>
                <w:color w:val="000000"/>
              </w:rPr>
              <w:t>Missouri</w:t>
            </w:r>
            <w:r w:rsidRPr="000A69D6">
              <w:rPr>
                <w:rFonts w:eastAsia="Times New Roman" w:cs="Arial"/>
                <w:bCs/>
                <w:color w:val="000000"/>
              </w:rPr>
              <w:t xml:space="preserve"> was scheduled for 6</w:t>
            </w:r>
            <w:r w:rsidRPr="000A69D6">
              <w:rPr>
                <w:rFonts w:eastAsia="Times New Roman" w:cs="Arial"/>
                <w:bCs/>
                <w:color w:val="000000"/>
                <w:vertAlign w:val="superscript"/>
              </w:rPr>
              <w:t>th</w:t>
            </w:r>
            <w:r w:rsidRPr="000A69D6">
              <w:rPr>
                <w:rFonts w:eastAsia="Times New Roman" w:cs="Arial"/>
                <w:bCs/>
                <w:color w:val="000000"/>
              </w:rPr>
              <w:t xml:space="preserve"> June. (</w:t>
            </w:r>
            <w:r w:rsidRPr="000A69D6">
              <w:rPr>
                <w:rFonts w:eastAsia="Times New Roman" w:cs="Arial"/>
                <w:bCs/>
                <w:i/>
                <w:color w:val="000000"/>
              </w:rPr>
              <w:t>Circulated to the Group 25.5.23.</w:t>
            </w:r>
            <w:r w:rsidR="00524402">
              <w:rPr>
                <w:rFonts w:eastAsia="Times New Roman" w:cs="Arial"/>
                <w:bCs/>
                <w:color w:val="000000"/>
              </w:rPr>
              <w:t>)  Note:</w:t>
            </w:r>
            <w:r w:rsidRPr="000A69D6">
              <w:rPr>
                <w:rFonts w:eastAsia="Times New Roman" w:cs="Arial"/>
                <w:bCs/>
                <w:color w:val="000000"/>
              </w:rPr>
              <w:t xml:space="preserve"> Follow the </w:t>
            </w:r>
            <w:hyperlink r:id="rId12" w:history="1">
              <w:r w:rsidRPr="000A69D6">
                <w:rPr>
                  <w:rStyle w:val="Hyperlink"/>
                  <w:rFonts w:eastAsia="Times New Roman" w:cs="Arial"/>
                  <w:bCs/>
                </w:rPr>
                <w:t>link</w:t>
              </w:r>
            </w:hyperlink>
            <w:r w:rsidRPr="000A69D6">
              <w:rPr>
                <w:rFonts w:eastAsia="Times New Roman" w:cs="Arial"/>
                <w:bCs/>
                <w:color w:val="000000"/>
              </w:rPr>
              <w:t xml:space="preserve"> for an article from the DPIC highlighting the artwork Mr </w:t>
            </w:r>
            <w:proofErr w:type="spellStart"/>
            <w:r w:rsidRPr="000A69D6">
              <w:rPr>
                <w:rFonts w:eastAsia="Times New Roman" w:cs="Arial"/>
                <w:bCs/>
                <w:color w:val="000000"/>
              </w:rPr>
              <w:t>Tisius</w:t>
            </w:r>
            <w:proofErr w:type="spellEnd"/>
            <w:r w:rsidRPr="000A69D6">
              <w:rPr>
                <w:rFonts w:eastAsia="Times New Roman" w:cs="Arial"/>
                <w:bCs/>
                <w:color w:val="000000"/>
              </w:rPr>
              <w:t xml:space="preserve"> has produced while on death row.  </w:t>
            </w:r>
            <w:r w:rsidRPr="000A69D6">
              <w:rPr>
                <w:rFonts w:eastAsia="Times New Roman" w:cs="Arial"/>
                <w:bCs/>
                <w:i/>
                <w:color w:val="000000"/>
              </w:rPr>
              <w:t xml:space="preserve">Mr </w:t>
            </w:r>
            <w:proofErr w:type="spellStart"/>
            <w:r w:rsidRPr="000A69D6">
              <w:rPr>
                <w:rFonts w:eastAsia="Times New Roman" w:cs="Arial"/>
                <w:bCs/>
                <w:i/>
                <w:color w:val="000000"/>
              </w:rPr>
              <w:t>Tisius</w:t>
            </w:r>
            <w:proofErr w:type="spellEnd"/>
            <w:r w:rsidRPr="000A69D6">
              <w:rPr>
                <w:rFonts w:eastAsia="Times New Roman" w:cs="Arial"/>
                <w:bCs/>
                <w:i/>
                <w:color w:val="000000"/>
              </w:rPr>
              <w:t xml:space="preserve"> was executed on the evening of 6</w:t>
            </w:r>
            <w:r w:rsidRPr="000A69D6">
              <w:rPr>
                <w:rFonts w:eastAsia="Times New Roman" w:cs="Arial"/>
                <w:bCs/>
                <w:i/>
                <w:color w:val="000000"/>
                <w:vertAlign w:val="superscript"/>
              </w:rPr>
              <w:t>th</w:t>
            </w:r>
            <w:r w:rsidRPr="000A69D6">
              <w:rPr>
                <w:rFonts w:eastAsia="Times New Roman" w:cs="Arial"/>
                <w:bCs/>
                <w:i/>
                <w:color w:val="000000"/>
              </w:rPr>
              <w:t xml:space="preserve"> June.</w:t>
            </w:r>
          </w:p>
          <w:p w:rsidR="00FB68A2" w:rsidRPr="000A69D6" w:rsidRDefault="00FB68A2" w:rsidP="00FB68A2">
            <w:pPr>
              <w:pStyle w:val="ListParagraph"/>
              <w:rPr>
                <w:rFonts w:eastAsia="Times New Roman" w:cs="Arial"/>
                <w:b/>
                <w:bCs/>
                <w:color w:val="000000"/>
              </w:rPr>
            </w:pPr>
          </w:p>
          <w:p w:rsidR="00FB68A2" w:rsidRPr="000A69D6" w:rsidRDefault="00FB68A2" w:rsidP="00FB68A2">
            <w:pPr>
              <w:pStyle w:val="ListParagraph"/>
              <w:numPr>
                <w:ilvl w:val="0"/>
                <w:numId w:val="3"/>
              </w:numPr>
              <w:rPr>
                <w:rFonts w:eastAsia="Times New Roman" w:cs="Arial"/>
                <w:b/>
                <w:bCs/>
                <w:color w:val="000000"/>
              </w:rPr>
            </w:pPr>
            <w:r w:rsidRPr="000A69D6">
              <w:rPr>
                <w:rFonts w:eastAsia="Times New Roman" w:cs="Arial"/>
                <w:bCs/>
                <w:color w:val="000000"/>
              </w:rPr>
              <w:t xml:space="preserve">This month’s </w:t>
            </w:r>
            <w:r w:rsidRPr="000A69D6">
              <w:rPr>
                <w:rFonts w:eastAsia="Times New Roman" w:cs="Arial"/>
                <w:bCs/>
                <w:i/>
                <w:color w:val="000000"/>
              </w:rPr>
              <w:t>Urgent Actions for Groups</w:t>
            </w:r>
            <w:r w:rsidRPr="000A69D6">
              <w:rPr>
                <w:rFonts w:eastAsia="Times New Roman" w:cs="Arial"/>
                <w:bCs/>
                <w:color w:val="000000"/>
              </w:rPr>
              <w:t xml:space="preserve"> included an action for at least seven individuals in Iran under sentence of death in connection with the nation-wide protests, with dozens of others at risk of receiving death sentences. (</w:t>
            </w:r>
            <w:r w:rsidRPr="000A69D6">
              <w:rPr>
                <w:rFonts w:eastAsia="Times New Roman" w:cs="Arial"/>
                <w:bCs/>
                <w:i/>
                <w:color w:val="000000"/>
              </w:rPr>
              <w:t>Circulated to the Group 7.6.23.)</w:t>
            </w:r>
          </w:p>
          <w:p w:rsidR="00FB68A2" w:rsidRPr="000A69D6" w:rsidRDefault="00FB68A2" w:rsidP="00FB68A2">
            <w:pPr>
              <w:rPr>
                <w:rFonts w:ascii="Arial" w:eastAsia="Times New Roman" w:hAnsi="Arial" w:cs="Arial"/>
                <w:b/>
                <w:bCs/>
                <w:color w:val="000000"/>
              </w:rPr>
            </w:pPr>
          </w:p>
          <w:p w:rsidR="00FB68A2" w:rsidRPr="000A69D6" w:rsidRDefault="00FB68A2" w:rsidP="00FB68A2">
            <w:pPr>
              <w:rPr>
                <w:rFonts w:ascii="Arial" w:eastAsia="Times New Roman" w:hAnsi="Arial" w:cs="Arial"/>
                <w:b/>
                <w:bCs/>
                <w:color w:val="000000"/>
              </w:rPr>
            </w:pPr>
            <w:r w:rsidRPr="000A69D6">
              <w:rPr>
                <w:rFonts w:ascii="Arial" w:eastAsia="Times New Roman" w:hAnsi="Arial" w:cs="Arial"/>
                <w:b/>
                <w:bCs/>
                <w:color w:val="000000"/>
              </w:rPr>
              <w:t>Campaigning</w:t>
            </w:r>
          </w:p>
          <w:p w:rsidR="00FB68A2" w:rsidRPr="000A69D6" w:rsidRDefault="00FB68A2" w:rsidP="00FB68A2">
            <w:pPr>
              <w:rPr>
                <w:rFonts w:ascii="Arial" w:eastAsia="Times New Roman" w:hAnsi="Arial" w:cs="Arial"/>
                <w:b/>
                <w:bCs/>
                <w:color w:val="000000"/>
              </w:rPr>
            </w:pPr>
          </w:p>
          <w:p w:rsidR="00FB68A2" w:rsidRPr="000A69D6" w:rsidRDefault="00FB68A2" w:rsidP="00FB68A2">
            <w:pPr>
              <w:pStyle w:val="ListParagraph"/>
              <w:numPr>
                <w:ilvl w:val="0"/>
                <w:numId w:val="3"/>
              </w:numPr>
              <w:rPr>
                <w:rFonts w:eastAsia="Times New Roman" w:cs="Arial"/>
                <w:b/>
                <w:bCs/>
                <w:color w:val="000000"/>
              </w:rPr>
            </w:pPr>
            <w:r w:rsidRPr="000A69D6">
              <w:rPr>
                <w:rFonts w:eastAsia="Times New Roman" w:cs="Arial"/>
                <w:b/>
                <w:bCs/>
                <w:color w:val="000000"/>
              </w:rPr>
              <w:t xml:space="preserve">Anti-Death Penalty Project </w:t>
            </w:r>
            <w:r w:rsidRPr="000A69D6">
              <w:rPr>
                <w:rFonts w:eastAsia="Times New Roman" w:cs="Arial"/>
                <w:bCs/>
                <w:color w:val="000000"/>
              </w:rPr>
              <w:t xml:space="preserve">– Follow the </w:t>
            </w:r>
            <w:hyperlink r:id="rId13" w:history="1">
              <w:r w:rsidRPr="000A69D6">
                <w:rPr>
                  <w:rStyle w:val="Hyperlink"/>
                  <w:rFonts w:eastAsia="Times New Roman" w:cs="Arial"/>
                  <w:bCs/>
                </w:rPr>
                <w:t>link</w:t>
              </w:r>
            </w:hyperlink>
            <w:r w:rsidRPr="000A69D6">
              <w:rPr>
                <w:rFonts w:eastAsia="Times New Roman" w:cs="Arial"/>
                <w:bCs/>
                <w:color w:val="000000"/>
              </w:rPr>
              <w:t xml:space="preserve"> for this month’s update, which contains information on:</w:t>
            </w:r>
          </w:p>
          <w:p w:rsidR="00FB68A2" w:rsidRPr="000A69D6" w:rsidRDefault="00FB68A2" w:rsidP="00FB68A2">
            <w:pPr>
              <w:rPr>
                <w:rFonts w:ascii="Arial" w:eastAsia="Times New Roman" w:hAnsi="Arial" w:cs="Arial"/>
                <w:b/>
                <w:bCs/>
                <w:color w:val="000000"/>
              </w:rPr>
            </w:pP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Executions and the offence of Blasphemy in Iran;</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The bill signed by Ron DeSantis in Florida which allows death sentences to be imposed on those convicted of the rape of children;</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The staying of the execution of Richard Glossip in Oklahoma;</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 xml:space="preserve">The execution of </w:t>
            </w:r>
            <w:proofErr w:type="spellStart"/>
            <w:r w:rsidRPr="000A69D6">
              <w:rPr>
                <w:rFonts w:eastAsia="Times New Roman" w:cs="Arial"/>
                <w:bCs/>
                <w:color w:val="000000"/>
              </w:rPr>
              <w:t>Tangaraju</w:t>
            </w:r>
            <w:proofErr w:type="spellEnd"/>
            <w:r w:rsidRPr="000A69D6">
              <w:rPr>
                <w:rFonts w:eastAsia="Times New Roman" w:cs="Arial"/>
                <w:bCs/>
                <w:color w:val="000000"/>
              </w:rPr>
              <w:t xml:space="preserve"> </w:t>
            </w:r>
            <w:proofErr w:type="spellStart"/>
            <w:r w:rsidRPr="000A69D6">
              <w:rPr>
                <w:rFonts w:eastAsia="Times New Roman" w:cs="Arial"/>
                <w:bCs/>
                <w:color w:val="000000"/>
              </w:rPr>
              <w:t>Suppiah</w:t>
            </w:r>
            <w:proofErr w:type="spellEnd"/>
            <w:r w:rsidRPr="000A69D6">
              <w:rPr>
                <w:rFonts w:eastAsia="Times New Roman" w:cs="Arial"/>
                <w:bCs/>
                <w:color w:val="000000"/>
              </w:rPr>
              <w:t xml:space="preserve"> in Singapore;</w:t>
            </w:r>
          </w:p>
          <w:p w:rsidR="00FB68A2" w:rsidRPr="000A69D6" w:rsidRDefault="00FB68A2" w:rsidP="00FB68A2">
            <w:pPr>
              <w:pStyle w:val="ListParagraph"/>
              <w:numPr>
                <w:ilvl w:val="1"/>
                <w:numId w:val="3"/>
              </w:numPr>
              <w:rPr>
                <w:rFonts w:eastAsia="Times New Roman" w:cs="Arial"/>
                <w:bCs/>
                <w:color w:val="000000"/>
              </w:rPr>
            </w:pPr>
            <w:r w:rsidRPr="000A69D6">
              <w:rPr>
                <w:rFonts w:eastAsia="Times New Roman" w:cs="Arial"/>
                <w:bCs/>
                <w:color w:val="000000"/>
              </w:rPr>
              <w:t>The Amnesty Death Sentences and Executions Report for 2022;</w:t>
            </w:r>
          </w:p>
          <w:p w:rsidR="00FB68A2" w:rsidRPr="000A69D6" w:rsidRDefault="00FB68A2" w:rsidP="00FB68A2">
            <w:pPr>
              <w:pStyle w:val="ListParagraph"/>
              <w:numPr>
                <w:ilvl w:val="1"/>
                <w:numId w:val="3"/>
              </w:numPr>
              <w:rPr>
                <w:rFonts w:eastAsia="Times New Roman" w:cs="Arial"/>
                <w:bCs/>
                <w:i/>
                <w:color w:val="000000"/>
              </w:rPr>
            </w:pPr>
            <w:r w:rsidRPr="000A69D6">
              <w:rPr>
                <w:rFonts w:eastAsia="Times New Roman" w:cs="Arial"/>
                <w:bCs/>
                <w:i/>
                <w:color w:val="000000"/>
              </w:rPr>
              <w:t xml:space="preserve">The Urgent Action for Michael </w:t>
            </w:r>
            <w:proofErr w:type="spellStart"/>
            <w:r w:rsidRPr="000A69D6">
              <w:rPr>
                <w:rFonts w:eastAsia="Times New Roman" w:cs="Arial"/>
                <w:bCs/>
                <w:i/>
                <w:color w:val="000000"/>
              </w:rPr>
              <w:t>Tisius</w:t>
            </w:r>
            <w:proofErr w:type="spellEnd"/>
            <w:r w:rsidRPr="000A69D6">
              <w:rPr>
                <w:rFonts w:eastAsia="Times New Roman" w:cs="Arial"/>
                <w:bCs/>
                <w:i/>
                <w:color w:val="000000"/>
              </w:rPr>
              <w:t xml:space="preserve"> in Missouri</w:t>
            </w:r>
            <w:r w:rsidRPr="000A69D6">
              <w:rPr>
                <w:rFonts w:eastAsia="Times New Roman" w:cs="Arial"/>
                <w:bCs/>
                <w:color w:val="000000"/>
              </w:rPr>
              <w:t>;</w:t>
            </w:r>
          </w:p>
          <w:p w:rsidR="00FB68A2" w:rsidRPr="000A69D6" w:rsidRDefault="00FB68A2" w:rsidP="00FB68A2">
            <w:pPr>
              <w:pStyle w:val="ListParagraph"/>
              <w:numPr>
                <w:ilvl w:val="1"/>
                <w:numId w:val="3"/>
              </w:numPr>
              <w:rPr>
                <w:rFonts w:eastAsia="Times New Roman" w:cs="Arial"/>
                <w:bCs/>
                <w:i/>
                <w:color w:val="000000"/>
              </w:rPr>
            </w:pPr>
            <w:r w:rsidRPr="000A69D6">
              <w:rPr>
                <w:rFonts w:eastAsia="Times New Roman" w:cs="Arial"/>
                <w:bCs/>
                <w:color w:val="000000"/>
              </w:rPr>
              <w:t>A video on the death penalty in China;</w:t>
            </w:r>
          </w:p>
          <w:p w:rsidR="00FB68A2" w:rsidRPr="000A69D6" w:rsidRDefault="00FB68A2" w:rsidP="00FB68A2">
            <w:pPr>
              <w:pStyle w:val="ListParagraph"/>
              <w:numPr>
                <w:ilvl w:val="1"/>
                <w:numId w:val="3"/>
              </w:numPr>
              <w:rPr>
                <w:rFonts w:eastAsia="Times New Roman" w:cs="Arial"/>
                <w:bCs/>
                <w:i/>
                <w:color w:val="000000"/>
              </w:rPr>
            </w:pPr>
            <w:r w:rsidRPr="000A69D6">
              <w:rPr>
                <w:rFonts w:eastAsia="Times New Roman" w:cs="Arial"/>
                <w:bCs/>
                <w:color w:val="000000"/>
              </w:rPr>
              <w:t>Examples of the use of the death penalty as a violation of international law.</w:t>
            </w:r>
          </w:p>
          <w:p w:rsidR="000A69D6" w:rsidRDefault="000A69D6" w:rsidP="000A69D6">
            <w:pPr>
              <w:rPr>
                <w:rFonts w:eastAsia="Times New Roman" w:cs="Arial"/>
                <w:bCs/>
                <w:i/>
                <w:color w:val="000000"/>
              </w:rPr>
            </w:pPr>
          </w:p>
          <w:p w:rsidR="000A69D6" w:rsidRPr="000A69D6" w:rsidRDefault="000A69D6" w:rsidP="000A69D6">
            <w:pPr>
              <w:rPr>
                <w:rFonts w:ascii="Arial" w:eastAsia="Times New Roman" w:hAnsi="Arial" w:cs="Arial"/>
                <w:bCs/>
                <w:color w:val="000000"/>
              </w:rPr>
            </w:pPr>
            <w:r>
              <w:rPr>
                <w:rFonts w:ascii="Arial" w:eastAsia="Times New Roman" w:hAnsi="Arial" w:cs="Arial"/>
                <w:bCs/>
                <w:color w:val="000000"/>
              </w:rPr>
              <w:t>The Group discussed sending letters on behalf of individual activists and prisoners of conscience, and whether it was more appropriate to use the templates provided by AIUK (which tended to focus on issues such as fair trials and access to the appropriate support)</w:t>
            </w:r>
            <w:r w:rsidR="00987774">
              <w:rPr>
                <w:rFonts w:ascii="Arial" w:eastAsia="Times New Roman" w:hAnsi="Arial" w:cs="Arial"/>
                <w:bCs/>
                <w:color w:val="000000"/>
              </w:rPr>
              <w:t xml:space="preserve">, </w:t>
            </w:r>
            <w:r>
              <w:rPr>
                <w:rFonts w:ascii="Arial" w:eastAsia="Times New Roman" w:hAnsi="Arial" w:cs="Arial"/>
                <w:bCs/>
                <w:color w:val="000000"/>
              </w:rPr>
              <w:t xml:space="preserve">or </w:t>
            </w:r>
            <w:r w:rsidR="00987774">
              <w:rPr>
                <w:rFonts w:ascii="Arial" w:eastAsia="Times New Roman" w:hAnsi="Arial" w:cs="Arial"/>
                <w:bCs/>
                <w:color w:val="000000"/>
              </w:rPr>
              <w:t xml:space="preserve">whether clearly to state </w:t>
            </w:r>
            <w:r>
              <w:rPr>
                <w:rFonts w:ascii="Arial" w:eastAsia="Times New Roman" w:hAnsi="Arial" w:cs="Arial"/>
                <w:bCs/>
                <w:color w:val="000000"/>
              </w:rPr>
              <w:t>Amnesty’s opposition to the death penalty in all cases without exception as the ultimate inhu</w:t>
            </w:r>
            <w:r w:rsidR="00524402">
              <w:rPr>
                <w:rFonts w:ascii="Arial" w:eastAsia="Times New Roman" w:hAnsi="Arial" w:cs="Arial"/>
                <w:bCs/>
                <w:color w:val="000000"/>
              </w:rPr>
              <w:t xml:space="preserve">man and degrading punishment.  </w:t>
            </w:r>
            <w:r>
              <w:rPr>
                <w:rFonts w:ascii="Arial" w:eastAsia="Times New Roman" w:hAnsi="Arial" w:cs="Arial"/>
                <w:bCs/>
                <w:color w:val="000000"/>
              </w:rPr>
              <w:t xml:space="preserve">It was agreed that </w:t>
            </w:r>
            <w:r w:rsidR="00236D9E">
              <w:rPr>
                <w:rFonts w:ascii="Arial" w:eastAsia="Times New Roman" w:hAnsi="Arial" w:cs="Arial"/>
                <w:bCs/>
                <w:color w:val="000000"/>
              </w:rPr>
              <w:t>both aspects were important but</w:t>
            </w:r>
            <w:r w:rsidR="00987774">
              <w:rPr>
                <w:rFonts w:ascii="Arial" w:eastAsia="Times New Roman" w:hAnsi="Arial" w:cs="Arial"/>
                <w:bCs/>
                <w:color w:val="000000"/>
              </w:rPr>
              <w:t xml:space="preserve">, as </w:t>
            </w:r>
            <w:r w:rsidR="00987774">
              <w:rPr>
                <w:rFonts w:ascii="Arial" w:eastAsia="Times New Roman" w:hAnsi="Arial" w:cs="Arial"/>
                <w:bCs/>
                <w:color w:val="000000"/>
              </w:rPr>
              <w:lastRenderedPageBreak/>
              <w:t>members of Amnesty, we would want to include the overarching principle of our opposition to capital punishment.</w:t>
            </w:r>
          </w:p>
          <w:p w:rsidR="00FB68A2" w:rsidRPr="000A69D6" w:rsidRDefault="00FB68A2" w:rsidP="00FB68A2">
            <w:pPr>
              <w:rPr>
                <w:rFonts w:ascii="Arial" w:eastAsia="Times New Roman" w:hAnsi="Arial" w:cs="Arial"/>
                <w:bCs/>
                <w:i/>
                <w:color w:val="000000"/>
              </w:rPr>
            </w:pPr>
          </w:p>
          <w:p w:rsidR="00FB68A2" w:rsidRPr="000A69D6" w:rsidRDefault="00FB68A2" w:rsidP="00FB68A2">
            <w:pPr>
              <w:rPr>
                <w:rFonts w:ascii="Arial" w:eastAsia="Times New Roman" w:hAnsi="Arial" w:cs="Arial"/>
                <w:b/>
                <w:bCs/>
                <w:i/>
                <w:color w:val="000000"/>
              </w:rPr>
            </w:pPr>
            <w:r w:rsidRPr="000A69D6">
              <w:rPr>
                <w:rFonts w:ascii="Arial" w:eastAsia="Times New Roman" w:hAnsi="Arial" w:cs="Arial"/>
                <w:b/>
                <w:bCs/>
                <w:i/>
                <w:color w:val="000000"/>
              </w:rPr>
              <w:t>Refugees</w:t>
            </w:r>
          </w:p>
          <w:p w:rsidR="00EA507F" w:rsidRPr="000A69D6" w:rsidRDefault="00EA507F">
            <w:pPr>
              <w:pStyle w:val="TableStyle2"/>
              <w:rPr>
                <w:rFonts w:ascii="Arial" w:hAnsi="Arial" w:cs="Arial"/>
                <w:b/>
                <w:bCs/>
                <w:i/>
                <w:sz w:val="24"/>
                <w:szCs w:val="24"/>
                <w:lang w:val="en-U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 xml:space="preserve">The latest immigration figures for 2022 give a total of 606,000 arrivals, but most of these are legal, and mainly students. </w:t>
            </w:r>
            <w:r w:rsidR="00524402">
              <w:rPr>
                <w:rFonts w:cs="Arial"/>
                <w:bCs/>
              </w:rPr>
              <w:t xml:space="preserve"> </w:t>
            </w:r>
            <w:r w:rsidRPr="000A69D6">
              <w:rPr>
                <w:rFonts w:cs="Arial"/>
                <w:bCs/>
              </w:rPr>
              <w:t xml:space="preserve">There were 7,000 applications for asylum (by 91,000 people). </w:t>
            </w:r>
            <w:r w:rsidR="00524402">
              <w:rPr>
                <w:rFonts w:cs="Arial"/>
                <w:bCs/>
              </w:rPr>
              <w:t xml:space="preserve"> </w:t>
            </w:r>
            <w:r w:rsidRPr="000A69D6">
              <w:rPr>
                <w:rFonts w:cs="Arial"/>
                <w:bCs/>
              </w:rPr>
              <w:t>In the first quarter this year3</w:t>
            </w:r>
            <w:proofErr w:type="gramStart"/>
            <w:r w:rsidRPr="000A69D6">
              <w:rPr>
                <w:rFonts w:cs="Arial"/>
                <w:bCs/>
              </w:rPr>
              <w:t>,793</w:t>
            </w:r>
            <w:proofErr w:type="gramEnd"/>
            <w:r w:rsidRPr="000A69D6">
              <w:rPr>
                <w:rFonts w:cs="Arial"/>
                <w:bCs/>
              </w:rPr>
              <w:t xml:space="preserve"> applications were received, compared to 4,548 last year.</w:t>
            </w:r>
            <w:r w:rsidR="00524402">
              <w:rPr>
                <w:rFonts w:cs="Arial"/>
                <w:bCs/>
              </w:rPr>
              <w:t xml:space="preserve"> </w:t>
            </w:r>
            <w:r w:rsidRPr="000A69D6">
              <w:rPr>
                <w:rFonts w:cs="Arial"/>
                <w:bCs/>
              </w:rPr>
              <w:t xml:space="preserve"> It is worth noting that the numbers are higher in France, Germany and Spain.</w:t>
            </w:r>
            <w:r w:rsidR="00524402">
              <w:rPr>
                <w:rFonts w:cs="Arial"/>
                <w:bCs/>
              </w:rPr>
              <w:t xml:space="preserve"> </w:t>
            </w:r>
            <w:r w:rsidRPr="000A69D6">
              <w:rPr>
                <w:rFonts w:cs="Arial"/>
                <w:bCs/>
              </w:rPr>
              <w:t xml:space="preserve"> Arrivals in the UK amount to 7% of the European total.</w:t>
            </w:r>
          </w:p>
          <w:p w:rsidR="000A69D6" w:rsidRPr="000A69D6" w:rsidRDefault="000A69D6" w:rsidP="000A69D6">
            <w:pPr>
              <w:pStyle w:val="ListParagraph"/>
              <w:ind w:left="1440"/>
              <w:rPr>
                <w:rFonts w:cs="Arial"/>
                <w:bC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20,000 claimants were in detention in March, 20% fewer than last year, but the average period of detention was longer.</w:t>
            </w:r>
          </w:p>
          <w:p w:rsidR="000A69D6" w:rsidRPr="000A69D6" w:rsidRDefault="000A69D6" w:rsidP="000A69D6">
            <w:pPr>
              <w:pStyle w:val="ListParagraph"/>
              <w:ind w:left="1440"/>
              <w:rPr>
                <w:rFonts w:cs="Arial"/>
                <w:bC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Few forced returns based on asylum claims have taken place, the majority of them being to Albania, where the new agreement has resulted in 90% of arrivals from Albania being returned there.</w:t>
            </w:r>
          </w:p>
          <w:p w:rsidR="000A69D6" w:rsidRPr="000A69D6" w:rsidRDefault="000A69D6" w:rsidP="000A69D6">
            <w:pPr>
              <w:pStyle w:val="ListParagraph"/>
              <w:rPr>
                <w:rFonts w:cs="Arial"/>
                <w:bC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The Illegal Migration Bill is this week in committee stage in the House of Lords, and a vast number of amendments are being debated.</w:t>
            </w:r>
            <w:r>
              <w:rPr>
                <w:rFonts w:cs="Arial"/>
                <w:bCs/>
              </w:rPr>
              <w:t xml:space="preserve"> </w:t>
            </w:r>
            <w:r w:rsidR="00524402">
              <w:rPr>
                <w:rFonts w:cs="Arial"/>
                <w:bCs/>
              </w:rPr>
              <w:t xml:space="preserve"> </w:t>
            </w:r>
            <w:r>
              <w:rPr>
                <w:rFonts w:cs="Arial"/>
                <w:bCs/>
              </w:rPr>
              <w:t>T</w:t>
            </w:r>
            <w:r w:rsidRPr="000A69D6">
              <w:rPr>
                <w:rFonts w:cs="Arial"/>
                <w:bCs/>
              </w:rPr>
              <w:t>he largest bone of contention currently is the lack of an economic impact assessment of the measures, which the government has said it will produce “in due course”.</w:t>
            </w:r>
            <w:r w:rsidR="00524402">
              <w:rPr>
                <w:rFonts w:cs="Arial"/>
                <w:bCs/>
              </w:rPr>
              <w:t xml:space="preserve"> </w:t>
            </w:r>
            <w:r w:rsidRPr="000A69D6">
              <w:rPr>
                <w:rFonts w:cs="Arial"/>
                <w:bCs/>
              </w:rPr>
              <w:t xml:space="preserve"> The BBC has claimed that the cost of the new rules will be up to £6 billion over the next two years.</w:t>
            </w:r>
            <w:r w:rsidR="00524402">
              <w:rPr>
                <w:rFonts w:cs="Arial"/>
                <w:bCs/>
              </w:rPr>
              <w:t xml:space="preserve"> </w:t>
            </w:r>
            <w:r w:rsidRPr="000A69D6">
              <w:rPr>
                <w:rFonts w:cs="Arial"/>
                <w:bCs/>
              </w:rPr>
              <w:t xml:space="preserve"> The Refugee Council have more precisely reckoned it at £8.7 to</w:t>
            </w:r>
            <w:r w:rsidR="00940679">
              <w:rPr>
                <w:rFonts w:cs="Arial"/>
                <w:bCs/>
              </w:rPr>
              <w:t xml:space="preserve"> </w:t>
            </w:r>
            <w:r w:rsidRPr="000A69D6">
              <w:rPr>
                <w:rFonts w:cs="Arial"/>
                <w:bCs/>
              </w:rPr>
              <w:t>9.5 billion over 3 years.</w:t>
            </w:r>
            <w:r w:rsidR="00524402">
              <w:rPr>
                <w:rFonts w:cs="Arial"/>
                <w:bCs/>
              </w:rPr>
              <w:t xml:space="preserve"> </w:t>
            </w:r>
            <w:r w:rsidRPr="000A69D6">
              <w:rPr>
                <w:rFonts w:cs="Arial"/>
                <w:bCs/>
              </w:rPr>
              <w:t xml:space="preserve"> The Home Office have admitted that numbers would have to be below 10,000 for the Act to be operational. </w:t>
            </w:r>
            <w:r w:rsidR="00524402">
              <w:rPr>
                <w:rFonts w:cs="Arial"/>
                <w:bCs/>
              </w:rPr>
              <w:t xml:space="preserve"> </w:t>
            </w:r>
            <w:r w:rsidRPr="000A69D6">
              <w:rPr>
                <w:rFonts w:cs="Arial"/>
                <w:bCs/>
              </w:rPr>
              <w:t xml:space="preserve">On the plus side for the Government, former senior judge Lord </w:t>
            </w:r>
            <w:proofErr w:type="spellStart"/>
            <w:r w:rsidRPr="000A69D6">
              <w:rPr>
                <w:rFonts w:cs="Arial"/>
                <w:bCs/>
              </w:rPr>
              <w:t>Sumption</w:t>
            </w:r>
            <w:proofErr w:type="spellEnd"/>
            <w:r w:rsidRPr="000A69D6">
              <w:rPr>
                <w:rFonts w:cs="Arial"/>
                <w:bCs/>
              </w:rPr>
              <w:t xml:space="preserve"> has argued that justification for overruling their Rwanda plan by the ECHR would be “slender.”</w:t>
            </w:r>
            <w:r w:rsidR="00524402">
              <w:rPr>
                <w:rFonts w:cs="Arial"/>
                <w:bCs/>
              </w:rPr>
              <w:t xml:space="preserve"> </w:t>
            </w:r>
            <w:r w:rsidRPr="000A69D6">
              <w:rPr>
                <w:rFonts w:cs="Arial"/>
                <w:bCs/>
              </w:rPr>
              <w:t xml:space="preserve"> On this point, the Sun is reporting that the Home Office think they can make their first flight to Rwanda in September if the Court of Appeal rules in their favour.</w:t>
            </w:r>
          </w:p>
          <w:p w:rsidR="000A69D6" w:rsidRPr="000A69D6" w:rsidRDefault="000A69D6" w:rsidP="000A69D6">
            <w:pPr>
              <w:pStyle w:val="ListParagraph"/>
              <w:ind w:left="1440"/>
              <w:rPr>
                <w:rFonts w:cs="Arial"/>
                <w:bC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The Prime Minister, on his visit to Dover this week, claimed that his policies were working, as the number of asylum seekers arriving in small boats was down 20% this year.</w:t>
            </w:r>
            <w:r w:rsidR="00524402">
              <w:rPr>
                <w:rFonts w:cs="Arial"/>
                <w:bCs/>
              </w:rPr>
              <w:t xml:space="preserve"> </w:t>
            </w:r>
            <w:r w:rsidRPr="000A69D6">
              <w:rPr>
                <w:rFonts w:cs="Arial"/>
                <w:bCs/>
              </w:rPr>
              <w:t xml:space="preserve"> Others have suggested this has had more to do with the weather in the English Channel, and the fact that most crossings take place between July and September.</w:t>
            </w:r>
          </w:p>
          <w:p w:rsidR="000A69D6" w:rsidRPr="000A69D6" w:rsidRDefault="000A69D6" w:rsidP="000A69D6">
            <w:pPr>
              <w:pStyle w:val="ListParagraph"/>
              <w:rPr>
                <w:rFonts w:cs="Arial"/>
                <w:bCs/>
              </w:rPr>
            </w:pPr>
          </w:p>
          <w:p w:rsidR="000A69D6" w:rsidRP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lastRenderedPageBreak/>
              <w:t xml:space="preserve">It is reported that the two new vessels commissioned to house asylum seekers are cruise liners. </w:t>
            </w:r>
            <w:r w:rsidR="00524402">
              <w:rPr>
                <w:rFonts w:cs="Arial"/>
                <w:bCs/>
              </w:rPr>
              <w:t xml:space="preserve"> </w:t>
            </w:r>
            <w:r w:rsidRPr="000A69D6">
              <w:rPr>
                <w:rFonts w:cs="Arial"/>
                <w:bCs/>
              </w:rPr>
              <w:t xml:space="preserve">Apart from the plan for a barge to be moored at Portland, </w:t>
            </w:r>
            <w:r w:rsidR="00F05DB2">
              <w:rPr>
                <w:rFonts w:cs="Arial"/>
                <w:bCs/>
              </w:rPr>
              <w:t>o</w:t>
            </w:r>
            <w:r w:rsidRPr="000A69D6">
              <w:rPr>
                <w:rFonts w:cs="Arial"/>
                <w:bCs/>
              </w:rPr>
              <w:t>ther locations are presently unknown.</w:t>
            </w:r>
          </w:p>
          <w:p w:rsidR="000A69D6" w:rsidRPr="000A69D6" w:rsidRDefault="000A69D6" w:rsidP="000A69D6">
            <w:pPr>
              <w:pStyle w:val="ListParagraph"/>
              <w:rPr>
                <w:rFonts w:cs="Arial"/>
                <w:bCs/>
              </w:rPr>
            </w:pPr>
          </w:p>
          <w:p w:rsidR="000A69D6" w:rsidRPr="000A69D6" w:rsidRDefault="009B7D8C" w:rsidP="000A69D6">
            <w:pPr>
              <w:pStyle w:val="ListParagraph"/>
              <w:numPr>
                <w:ilvl w:val="0"/>
                <w:numId w:val="5"/>
              </w:numPr>
              <w:suppressAutoHyphens/>
              <w:autoSpaceDN w:val="0"/>
              <w:contextualSpacing w:val="0"/>
              <w:textAlignment w:val="baseline"/>
              <w:rPr>
                <w:rFonts w:cs="Arial"/>
                <w:bCs/>
              </w:rPr>
            </w:pPr>
            <w:hyperlink r:id="rId14" w:history="1">
              <w:r w:rsidR="000A69D6" w:rsidRPr="00236D9E">
                <w:rPr>
                  <w:rStyle w:val="Hyperlink"/>
                  <w:rFonts w:cs="Arial"/>
                  <w:bCs/>
                </w:rPr>
                <w:t>The Refugee Council</w:t>
              </w:r>
            </w:hyperlink>
            <w:r w:rsidR="000A69D6" w:rsidRPr="000A69D6">
              <w:rPr>
                <w:rFonts w:cs="Arial"/>
                <w:bCs/>
              </w:rPr>
              <w:t xml:space="preserve"> has been protesting this week about the size of the accommodation made available to claimants. </w:t>
            </w:r>
            <w:r w:rsidR="00524402">
              <w:rPr>
                <w:rFonts w:cs="Arial"/>
                <w:bCs/>
              </w:rPr>
              <w:t xml:space="preserve"> </w:t>
            </w:r>
            <w:r w:rsidR="000A69D6" w:rsidRPr="000A69D6">
              <w:rPr>
                <w:rFonts w:cs="Arial"/>
                <w:bCs/>
              </w:rPr>
              <w:t>Operation Maximise is a deliberate initiative to cram as many claimants as possible into the available accommodation. The leader of Westminster Council has said it “defies common sense and basic decency.”</w:t>
            </w:r>
          </w:p>
          <w:p w:rsidR="000A69D6" w:rsidRPr="000A69D6" w:rsidRDefault="000A69D6" w:rsidP="000A69D6">
            <w:pPr>
              <w:pStyle w:val="ListParagraph"/>
              <w:ind w:left="1440"/>
              <w:rPr>
                <w:rFonts w:cs="Arial"/>
                <w:bCs/>
              </w:rPr>
            </w:pPr>
          </w:p>
          <w:p w:rsidR="00E3345A" w:rsidRPr="00E3345A" w:rsidRDefault="000A69D6" w:rsidP="004463C4">
            <w:pPr>
              <w:pStyle w:val="ListParagraph"/>
              <w:numPr>
                <w:ilvl w:val="0"/>
                <w:numId w:val="5"/>
              </w:numPr>
              <w:suppressAutoHyphens/>
              <w:autoSpaceDN w:val="0"/>
              <w:contextualSpacing w:val="0"/>
              <w:textAlignment w:val="baseline"/>
              <w:rPr>
                <w:rFonts w:cs="Arial"/>
                <w:bCs/>
              </w:rPr>
            </w:pPr>
            <w:r w:rsidRPr="00E3345A">
              <w:rPr>
                <w:rFonts w:cs="Arial"/>
                <w:bCs/>
              </w:rPr>
              <w:t xml:space="preserve">The </w:t>
            </w:r>
            <w:hyperlink r:id="rId15" w:history="1">
              <w:r w:rsidRPr="00E3345A">
                <w:rPr>
                  <w:rStyle w:val="Hyperlink"/>
                  <w:rFonts w:cs="Arial"/>
                  <w:bCs/>
                </w:rPr>
                <w:t>UNHCR has produced an audit of the UK asylum</w:t>
              </w:r>
            </w:hyperlink>
          </w:p>
          <w:p w:rsidR="000A69D6" w:rsidRPr="000A69D6" w:rsidRDefault="000A69D6" w:rsidP="00E3345A">
            <w:pPr>
              <w:pStyle w:val="ListParagraph"/>
              <w:suppressAutoHyphens/>
              <w:autoSpaceDN w:val="0"/>
              <w:ind w:left="1440"/>
              <w:contextualSpacing w:val="0"/>
              <w:textAlignment w:val="baseline"/>
              <w:rPr>
                <w:rFonts w:cs="Arial"/>
                <w:bCs/>
              </w:rPr>
            </w:pPr>
            <w:proofErr w:type="gramStart"/>
            <w:r w:rsidRPr="000A69D6">
              <w:rPr>
                <w:rFonts w:cs="Arial"/>
                <w:bCs/>
              </w:rPr>
              <w:t>system</w:t>
            </w:r>
            <w:proofErr w:type="gramEnd"/>
            <w:r w:rsidRPr="000A69D6">
              <w:rPr>
                <w:rFonts w:cs="Arial"/>
                <w:bCs/>
              </w:rPr>
              <w:t xml:space="preserve"> and declared it to be “flawed and inefficient.”  The report particularly points to a lack of training at the Home Office, inadequate information on claimants, lack of skill in interviewing, and an inability to assess children’s ages accurately.</w:t>
            </w:r>
          </w:p>
          <w:p w:rsidR="000A69D6" w:rsidRPr="000A69D6" w:rsidRDefault="000A69D6" w:rsidP="000A69D6">
            <w:pPr>
              <w:pStyle w:val="ListParagraph"/>
              <w:ind w:left="1440"/>
              <w:rPr>
                <w:rFonts w:cs="Arial"/>
                <w:bCs/>
              </w:rPr>
            </w:pPr>
          </w:p>
          <w:p w:rsidR="000A69D6" w:rsidRDefault="000A69D6" w:rsidP="000A69D6">
            <w:pPr>
              <w:pStyle w:val="ListParagraph"/>
              <w:numPr>
                <w:ilvl w:val="0"/>
                <w:numId w:val="5"/>
              </w:numPr>
              <w:suppressAutoHyphens/>
              <w:autoSpaceDN w:val="0"/>
              <w:contextualSpacing w:val="0"/>
              <w:textAlignment w:val="baseline"/>
              <w:rPr>
                <w:rFonts w:cs="Arial"/>
                <w:bCs/>
              </w:rPr>
            </w:pPr>
            <w:r w:rsidRPr="000A69D6">
              <w:rPr>
                <w:rFonts w:cs="Arial"/>
                <w:bCs/>
              </w:rPr>
              <w:t xml:space="preserve">An article in </w:t>
            </w:r>
            <w:hyperlink r:id="rId16" w:history="1">
              <w:r w:rsidRPr="00EB303D">
                <w:rPr>
                  <w:rStyle w:val="Hyperlink"/>
                  <w:rFonts w:cs="Arial"/>
                  <w:bCs/>
                </w:rPr>
                <w:t>Coda Media</w:t>
              </w:r>
            </w:hyperlink>
            <w:r w:rsidRPr="000A69D6">
              <w:rPr>
                <w:rFonts w:cs="Arial"/>
                <w:bCs/>
              </w:rPr>
              <w:t xml:space="preserve"> has drawn attention to the EU’s International Centre for Migration Policy Development, a shady body based in Vienna that has been supplying Maghreb governments with material to aid disempowering boats aiming to cross the Mediterranean. </w:t>
            </w:r>
          </w:p>
          <w:p w:rsidR="002873D7" w:rsidRPr="002873D7" w:rsidRDefault="002873D7" w:rsidP="002873D7">
            <w:pPr>
              <w:pStyle w:val="ListParagraph"/>
              <w:rPr>
                <w:rFonts w:cs="Arial"/>
                <w:bCs/>
              </w:rPr>
            </w:pPr>
          </w:p>
          <w:p w:rsidR="002873D7" w:rsidRDefault="002873D7" w:rsidP="007F4569">
            <w:pPr>
              <w:suppressAutoHyphens/>
              <w:autoSpaceDN w:val="0"/>
              <w:textAlignment w:val="baseline"/>
              <w:rPr>
                <w:rFonts w:ascii="Arial" w:hAnsi="Arial" w:cs="Arial"/>
                <w:bCs/>
              </w:rPr>
            </w:pPr>
            <w:r w:rsidRPr="002873D7">
              <w:rPr>
                <w:rFonts w:ascii="Arial" w:hAnsi="Arial" w:cs="Arial"/>
                <w:bCs/>
              </w:rPr>
              <w:t>Follow</w:t>
            </w:r>
            <w:r>
              <w:rPr>
                <w:rFonts w:ascii="Arial" w:hAnsi="Arial" w:cs="Arial"/>
                <w:bCs/>
              </w:rPr>
              <w:t xml:space="preserve"> the </w:t>
            </w:r>
            <w:hyperlink r:id="rId17" w:history="1">
              <w:r w:rsidRPr="002873D7">
                <w:rPr>
                  <w:rStyle w:val="Hyperlink"/>
                  <w:rFonts w:ascii="Arial" w:hAnsi="Arial" w:cs="Arial"/>
                  <w:bCs/>
                </w:rPr>
                <w:t>link</w:t>
              </w:r>
            </w:hyperlink>
            <w:r>
              <w:rPr>
                <w:rFonts w:ascii="Arial" w:hAnsi="Arial" w:cs="Arial"/>
                <w:bCs/>
              </w:rPr>
              <w:t xml:space="preserve"> for an article in Amnesty’s Summer magazine by Al-</w:t>
            </w:r>
            <w:proofErr w:type="spellStart"/>
            <w:r>
              <w:rPr>
                <w:rFonts w:ascii="Arial" w:hAnsi="Arial" w:cs="Arial"/>
                <w:bCs/>
              </w:rPr>
              <w:t>Zubier</w:t>
            </w:r>
            <w:proofErr w:type="spellEnd"/>
            <w:r>
              <w:rPr>
                <w:rFonts w:ascii="Arial" w:hAnsi="Arial" w:cs="Arial"/>
                <w:bCs/>
              </w:rPr>
              <w:t xml:space="preserve"> </w:t>
            </w:r>
            <w:proofErr w:type="spellStart"/>
            <w:r>
              <w:rPr>
                <w:rFonts w:ascii="Arial" w:hAnsi="Arial" w:cs="Arial"/>
                <w:bCs/>
              </w:rPr>
              <w:t>Adem</w:t>
            </w:r>
            <w:proofErr w:type="spellEnd"/>
            <w:r>
              <w:rPr>
                <w:rFonts w:ascii="Arial" w:hAnsi="Arial" w:cs="Arial"/>
                <w:bCs/>
              </w:rPr>
              <w:t>, a student who fled Eritrea as a teenager and is making a new life for himself in the UK.</w:t>
            </w:r>
          </w:p>
          <w:p w:rsidR="002873D7" w:rsidRDefault="002873D7" w:rsidP="002873D7">
            <w:pPr>
              <w:suppressAutoHyphens/>
              <w:autoSpaceDN w:val="0"/>
              <w:ind w:left="1440"/>
              <w:textAlignment w:val="baseline"/>
              <w:rPr>
                <w:rFonts w:ascii="Arial" w:hAnsi="Arial" w:cs="Arial"/>
                <w:bCs/>
              </w:rPr>
            </w:pPr>
          </w:p>
          <w:p w:rsidR="002873D7" w:rsidRDefault="002873D7" w:rsidP="007F4569">
            <w:pPr>
              <w:suppressAutoHyphens/>
              <w:autoSpaceDN w:val="0"/>
              <w:textAlignment w:val="baseline"/>
              <w:rPr>
                <w:rFonts w:ascii="Arial" w:hAnsi="Arial" w:cs="Arial"/>
                <w:bCs/>
              </w:rPr>
            </w:pPr>
            <w:r w:rsidRPr="002873D7">
              <w:rPr>
                <w:rFonts w:ascii="Arial" w:hAnsi="Arial" w:cs="Arial"/>
                <w:bCs/>
                <w:i/>
              </w:rPr>
              <w:t>Note</w:t>
            </w:r>
            <w:r>
              <w:rPr>
                <w:rFonts w:ascii="Arial" w:hAnsi="Arial" w:cs="Arial"/>
                <w:bCs/>
                <w:i/>
              </w:rPr>
              <w:t xml:space="preserve">: </w:t>
            </w:r>
            <w:r>
              <w:rPr>
                <w:rFonts w:ascii="Arial" w:hAnsi="Arial" w:cs="Arial"/>
                <w:bCs/>
              </w:rPr>
              <w:t>On 8.6.23 the Home Office issued a written statement that, in a move to cut the backlog, it was dropping the two-tier system that made lives more difficult for those arriving by ‘irregular means’ such as via small boats.</w:t>
            </w:r>
          </w:p>
          <w:p w:rsidR="009A36F4" w:rsidRDefault="009A36F4" w:rsidP="007F4569">
            <w:pPr>
              <w:suppressAutoHyphens/>
              <w:autoSpaceDN w:val="0"/>
              <w:textAlignment w:val="baseline"/>
              <w:rPr>
                <w:rFonts w:ascii="Arial" w:hAnsi="Arial" w:cs="Arial"/>
                <w:bCs/>
              </w:rPr>
            </w:pPr>
          </w:p>
          <w:p w:rsidR="009A36F4" w:rsidRPr="002873D7" w:rsidRDefault="009A36F4" w:rsidP="007F4569">
            <w:pPr>
              <w:suppressAutoHyphens/>
              <w:autoSpaceDN w:val="0"/>
              <w:textAlignment w:val="baseline"/>
              <w:rPr>
                <w:rFonts w:ascii="Arial" w:hAnsi="Arial" w:cs="Arial"/>
                <w:bCs/>
              </w:rPr>
            </w:pPr>
            <w:r>
              <w:rPr>
                <w:rFonts w:ascii="Arial" w:hAnsi="Arial" w:cs="Arial"/>
                <w:bCs/>
              </w:rPr>
              <w:t>(</w:t>
            </w:r>
            <w:proofErr w:type="gramStart"/>
            <w:r>
              <w:rPr>
                <w:rFonts w:ascii="Arial" w:hAnsi="Arial" w:cs="Arial"/>
                <w:bCs/>
              </w:rPr>
              <w:t>see</w:t>
            </w:r>
            <w:proofErr w:type="gramEnd"/>
            <w:r>
              <w:rPr>
                <w:rFonts w:ascii="Arial" w:hAnsi="Arial" w:cs="Arial"/>
                <w:bCs/>
              </w:rPr>
              <w:t xml:space="preserve"> </w:t>
            </w:r>
            <w:r w:rsidR="0012319E">
              <w:rPr>
                <w:rFonts w:ascii="Arial" w:hAnsi="Arial" w:cs="Arial"/>
                <w:b/>
                <w:bCs/>
              </w:rPr>
              <w:t xml:space="preserve">8 </w:t>
            </w:r>
            <w:r w:rsidRPr="009A36F4">
              <w:rPr>
                <w:rFonts w:ascii="Arial" w:hAnsi="Arial" w:cs="Arial"/>
                <w:b/>
                <w:bCs/>
              </w:rPr>
              <w:t>below</w:t>
            </w:r>
            <w:r>
              <w:rPr>
                <w:rFonts w:ascii="Arial" w:hAnsi="Arial" w:cs="Arial"/>
                <w:bCs/>
              </w:rPr>
              <w:t xml:space="preserve"> for information on Refugee Week.)</w:t>
            </w:r>
          </w:p>
          <w:p w:rsidR="000A69D6" w:rsidRPr="000A69D6" w:rsidRDefault="000A69D6" w:rsidP="000A69D6">
            <w:pPr>
              <w:rPr>
                <w:rFonts w:ascii="Arial" w:hAnsi="Arial" w:cs="Arial"/>
                <w:bCs/>
                <w:lang w:val="en-GB"/>
              </w:rPr>
            </w:pPr>
          </w:p>
          <w:p w:rsidR="000A69D6" w:rsidRDefault="00553BAA" w:rsidP="000A69D6">
            <w:pPr>
              <w:rPr>
                <w:rFonts w:ascii="Arial" w:hAnsi="Arial" w:cs="Arial"/>
                <w:b/>
                <w:bCs/>
                <w:i/>
                <w:lang w:val="en-GB"/>
              </w:rPr>
            </w:pPr>
            <w:r>
              <w:rPr>
                <w:rFonts w:ascii="Arial" w:hAnsi="Arial" w:cs="Arial"/>
                <w:b/>
                <w:bCs/>
                <w:i/>
                <w:lang w:val="en-GB"/>
              </w:rPr>
              <w:t>UK Human Rights</w:t>
            </w:r>
          </w:p>
          <w:p w:rsidR="00553BAA" w:rsidRPr="00553BAA" w:rsidRDefault="00553BAA" w:rsidP="000A69D6">
            <w:pPr>
              <w:rPr>
                <w:rFonts w:ascii="Arial" w:hAnsi="Arial" w:cs="Arial"/>
                <w:b/>
                <w:bCs/>
                <w:i/>
                <w:lang w:val="en-GB"/>
              </w:rPr>
            </w:pPr>
          </w:p>
          <w:p w:rsidR="00FB68A2" w:rsidRDefault="00553BAA">
            <w:pPr>
              <w:pStyle w:val="TableStyle2"/>
              <w:rPr>
                <w:rFonts w:ascii="Arial" w:hAnsi="Arial" w:cs="Arial"/>
                <w:bCs/>
                <w:sz w:val="24"/>
                <w:szCs w:val="24"/>
                <w:lang w:val="en-US"/>
              </w:rPr>
            </w:pPr>
            <w:r>
              <w:rPr>
                <w:rFonts w:ascii="Arial" w:hAnsi="Arial" w:cs="Arial"/>
                <w:bCs/>
                <w:sz w:val="24"/>
                <w:szCs w:val="24"/>
                <w:lang w:val="en-US"/>
              </w:rPr>
              <w:t>It was felt to be regrettable that the Public Order Bill had received Royal Assent a</w:t>
            </w:r>
            <w:r w:rsidR="00663A5E">
              <w:rPr>
                <w:rFonts w:ascii="Arial" w:hAnsi="Arial" w:cs="Arial"/>
                <w:bCs/>
                <w:sz w:val="24"/>
                <w:szCs w:val="24"/>
                <w:lang w:val="en-US"/>
              </w:rPr>
              <w:t>nd</w:t>
            </w:r>
            <w:r>
              <w:rPr>
                <w:rFonts w:ascii="Arial" w:hAnsi="Arial" w:cs="Arial"/>
                <w:bCs/>
                <w:sz w:val="24"/>
                <w:szCs w:val="24"/>
                <w:lang w:val="en-US"/>
              </w:rPr>
              <w:t xml:space="preserve"> was now UK law.</w:t>
            </w:r>
            <w:r w:rsidR="00EB303D">
              <w:rPr>
                <w:rFonts w:ascii="Arial" w:hAnsi="Arial" w:cs="Arial"/>
                <w:bCs/>
                <w:sz w:val="24"/>
                <w:szCs w:val="24"/>
                <w:lang w:val="en-US"/>
              </w:rPr>
              <w:t xml:space="preserve"> </w:t>
            </w:r>
            <w:r w:rsidR="00663A5E">
              <w:rPr>
                <w:rFonts w:ascii="Arial" w:hAnsi="Arial" w:cs="Arial"/>
                <w:bCs/>
                <w:sz w:val="24"/>
                <w:szCs w:val="24"/>
                <w:lang w:val="en-US"/>
              </w:rPr>
              <w:t xml:space="preserve"> The Group discussed the recent bizarre arrest of members </w:t>
            </w:r>
            <w:r w:rsidR="00DA183F">
              <w:rPr>
                <w:rFonts w:ascii="Arial" w:hAnsi="Arial" w:cs="Arial"/>
                <w:bCs/>
                <w:sz w:val="24"/>
                <w:szCs w:val="24"/>
                <w:lang w:val="en-US"/>
              </w:rPr>
              <w:t xml:space="preserve">of </w:t>
            </w:r>
            <w:r w:rsidR="00663A5E">
              <w:rPr>
                <w:rFonts w:ascii="Arial" w:hAnsi="Arial" w:cs="Arial"/>
                <w:bCs/>
                <w:sz w:val="24"/>
                <w:szCs w:val="24"/>
                <w:lang w:val="en-US"/>
              </w:rPr>
              <w:t xml:space="preserve">the Westminster Council Night Watch because they were carrying rape alarms, and the fact that charges against those who had wished to protest peacefully against the Coronation had </w:t>
            </w:r>
            <w:r w:rsidR="00DA183F">
              <w:rPr>
                <w:rFonts w:ascii="Arial" w:hAnsi="Arial" w:cs="Arial"/>
                <w:bCs/>
                <w:sz w:val="24"/>
                <w:szCs w:val="24"/>
                <w:lang w:val="en-US"/>
              </w:rPr>
              <w:t xml:space="preserve">subsequently </w:t>
            </w:r>
            <w:r w:rsidR="00663A5E">
              <w:rPr>
                <w:rFonts w:ascii="Arial" w:hAnsi="Arial" w:cs="Arial"/>
                <w:bCs/>
                <w:sz w:val="24"/>
                <w:szCs w:val="24"/>
                <w:lang w:val="en-US"/>
              </w:rPr>
              <w:t>been dropped.</w:t>
            </w:r>
          </w:p>
          <w:p w:rsidR="00663A5E" w:rsidRDefault="00663A5E">
            <w:pPr>
              <w:pStyle w:val="TableStyle2"/>
              <w:rPr>
                <w:rFonts w:ascii="Arial" w:hAnsi="Arial" w:cs="Arial"/>
                <w:bCs/>
                <w:sz w:val="24"/>
                <w:szCs w:val="24"/>
                <w:lang w:val="en-US"/>
              </w:rPr>
            </w:pPr>
          </w:p>
          <w:p w:rsidR="00663A5E" w:rsidRDefault="00663A5E">
            <w:pPr>
              <w:pStyle w:val="TableStyle2"/>
              <w:rPr>
                <w:rFonts w:ascii="Arial" w:hAnsi="Arial" w:cs="Arial"/>
                <w:bCs/>
                <w:sz w:val="24"/>
                <w:szCs w:val="24"/>
                <w:lang w:val="en-US"/>
              </w:rPr>
            </w:pPr>
            <w:r>
              <w:rPr>
                <w:rFonts w:ascii="Arial" w:hAnsi="Arial" w:cs="Arial"/>
                <w:bCs/>
                <w:sz w:val="24"/>
                <w:szCs w:val="24"/>
                <w:lang w:val="en-US"/>
              </w:rPr>
              <w:t>The Bill of Rights remains at the Common Second Reading, and it is hoped that this might mean there was at least no immediate prospect of its passing into law.</w:t>
            </w:r>
          </w:p>
          <w:p w:rsidR="00663A5E" w:rsidRDefault="00663A5E">
            <w:pPr>
              <w:pStyle w:val="TableStyle2"/>
              <w:rPr>
                <w:rFonts w:ascii="Arial" w:hAnsi="Arial" w:cs="Arial"/>
                <w:bCs/>
                <w:sz w:val="24"/>
                <w:szCs w:val="24"/>
                <w:lang w:val="en-US"/>
              </w:rPr>
            </w:pPr>
          </w:p>
          <w:p w:rsidR="00663A5E" w:rsidRDefault="00663A5E">
            <w:pPr>
              <w:pStyle w:val="TableStyle2"/>
              <w:rPr>
                <w:rFonts w:ascii="Arial" w:hAnsi="Arial" w:cs="Arial"/>
                <w:bCs/>
                <w:sz w:val="24"/>
                <w:szCs w:val="24"/>
                <w:lang w:val="en-US"/>
              </w:rPr>
            </w:pPr>
            <w:r>
              <w:rPr>
                <w:rFonts w:ascii="Arial" w:hAnsi="Arial" w:cs="Arial"/>
                <w:bCs/>
                <w:sz w:val="24"/>
                <w:szCs w:val="24"/>
                <w:lang w:val="en-US"/>
              </w:rPr>
              <w:lastRenderedPageBreak/>
              <w:t xml:space="preserve">It is expected that National Security and Anti-Strike Legislation will soon become </w:t>
            </w:r>
            <w:proofErr w:type="gramStart"/>
            <w:r>
              <w:rPr>
                <w:rFonts w:ascii="Arial" w:hAnsi="Arial" w:cs="Arial"/>
                <w:bCs/>
                <w:sz w:val="24"/>
                <w:szCs w:val="24"/>
                <w:lang w:val="en-US"/>
              </w:rPr>
              <w:t>UK  law</w:t>
            </w:r>
            <w:proofErr w:type="gramEnd"/>
            <w:r>
              <w:rPr>
                <w:rFonts w:ascii="Arial" w:hAnsi="Arial" w:cs="Arial"/>
                <w:bCs/>
                <w:sz w:val="24"/>
                <w:szCs w:val="24"/>
                <w:lang w:val="en-US"/>
              </w:rPr>
              <w:t>, as will the Social Housing Bill.</w:t>
            </w:r>
          </w:p>
          <w:p w:rsidR="00663A5E" w:rsidRDefault="00663A5E">
            <w:pPr>
              <w:pStyle w:val="TableStyle2"/>
              <w:rPr>
                <w:rFonts w:ascii="Arial" w:hAnsi="Arial" w:cs="Arial"/>
                <w:bCs/>
                <w:sz w:val="24"/>
                <w:szCs w:val="24"/>
                <w:lang w:val="en-US"/>
              </w:rPr>
            </w:pPr>
          </w:p>
          <w:tbl>
            <w:tblPr>
              <w:tblStyle w:val="TableGrid"/>
              <w:tblW w:w="637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85" w:type="dxa"/>
                <w:bottom w:w="85" w:type="dxa"/>
              </w:tblCellMar>
              <w:tblLook w:val="04A0" w:firstRow="1" w:lastRow="0" w:firstColumn="1" w:lastColumn="0" w:noHBand="0" w:noVBand="1"/>
            </w:tblPr>
            <w:tblGrid>
              <w:gridCol w:w="2268"/>
              <w:gridCol w:w="1985"/>
              <w:gridCol w:w="2126"/>
            </w:tblGrid>
            <w:tr w:rsidR="00066195" w:rsidRPr="005B20BE" w:rsidTr="007633FF">
              <w:tc>
                <w:tcPr>
                  <w:tcW w:w="2268" w:type="dxa"/>
                  <w:vAlign w:val="center"/>
                </w:tcPr>
                <w:p w:rsidR="00066195" w:rsidRPr="005B20BE" w:rsidRDefault="00066195" w:rsidP="00066195">
                  <w:pPr>
                    <w:rPr>
                      <w:b/>
                      <w:bCs/>
                      <w:sz w:val="22"/>
                    </w:rPr>
                  </w:pPr>
                  <w:r w:rsidRPr="005B20BE">
                    <w:rPr>
                      <w:b/>
                      <w:bCs/>
                      <w:sz w:val="22"/>
                    </w:rPr>
                    <w:t>Main Bill</w:t>
                  </w:r>
                </w:p>
              </w:tc>
              <w:tc>
                <w:tcPr>
                  <w:tcW w:w="1985" w:type="dxa"/>
                  <w:vAlign w:val="center"/>
                </w:tcPr>
                <w:p w:rsidR="00066195" w:rsidRPr="005B20BE" w:rsidRDefault="00066195" w:rsidP="00066195">
                  <w:pPr>
                    <w:rPr>
                      <w:b/>
                      <w:bCs/>
                      <w:sz w:val="22"/>
                    </w:rPr>
                  </w:pPr>
                  <w:r w:rsidRPr="005B20BE">
                    <w:rPr>
                      <w:b/>
                      <w:bCs/>
                      <w:sz w:val="22"/>
                    </w:rPr>
                    <w:t>House</w:t>
                  </w:r>
                </w:p>
              </w:tc>
              <w:tc>
                <w:tcPr>
                  <w:tcW w:w="2126" w:type="dxa"/>
                  <w:vAlign w:val="center"/>
                </w:tcPr>
                <w:p w:rsidR="00066195" w:rsidRPr="005B20BE" w:rsidRDefault="00066195" w:rsidP="00066195">
                  <w:pPr>
                    <w:rPr>
                      <w:b/>
                      <w:bCs/>
                      <w:sz w:val="22"/>
                    </w:rPr>
                  </w:pPr>
                  <w:r w:rsidRPr="005B20BE">
                    <w:rPr>
                      <w:b/>
                      <w:bCs/>
                      <w:sz w:val="22"/>
                    </w:rPr>
                    <w:t>June 2022</w:t>
                  </w:r>
                </w:p>
              </w:tc>
            </w:tr>
            <w:tr w:rsidR="00066195" w:rsidTr="007633FF">
              <w:tc>
                <w:tcPr>
                  <w:tcW w:w="2268" w:type="dxa"/>
                  <w:vAlign w:val="center"/>
                </w:tcPr>
                <w:p w:rsidR="00066195" w:rsidRDefault="00066195" w:rsidP="00066195">
                  <w:pPr>
                    <w:rPr>
                      <w:sz w:val="22"/>
                    </w:rPr>
                  </w:pPr>
                  <w:r w:rsidRPr="00240C1D">
                    <w:rPr>
                      <w:sz w:val="22"/>
                    </w:rPr>
                    <w:t>The Bill of Rights</w:t>
                  </w:r>
                </w:p>
              </w:tc>
              <w:tc>
                <w:tcPr>
                  <w:tcW w:w="1985" w:type="dxa"/>
                  <w:vAlign w:val="center"/>
                </w:tcPr>
                <w:p w:rsidR="00066195" w:rsidRDefault="00066195" w:rsidP="00066195">
                  <w:pPr>
                    <w:rPr>
                      <w:sz w:val="22"/>
                    </w:rPr>
                  </w:pPr>
                  <w:r>
                    <w:rPr>
                      <w:sz w:val="22"/>
                    </w:rPr>
                    <w:t>Commons</w:t>
                  </w:r>
                </w:p>
              </w:tc>
              <w:tc>
                <w:tcPr>
                  <w:tcW w:w="2126" w:type="dxa"/>
                  <w:vAlign w:val="center"/>
                </w:tcPr>
                <w:p w:rsidR="00066195" w:rsidRDefault="00066195" w:rsidP="00066195">
                  <w:pPr>
                    <w:rPr>
                      <w:sz w:val="22"/>
                    </w:rPr>
                  </w:pPr>
                  <w:r>
                    <w:rPr>
                      <w:sz w:val="22"/>
                    </w:rPr>
                    <w:t>2</w:t>
                  </w:r>
                  <w:r w:rsidRPr="005B20BE">
                    <w:rPr>
                      <w:sz w:val="22"/>
                      <w:vertAlign w:val="superscript"/>
                    </w:rPr>
                    <w:t>nd</w:t>
                  </w:r>
                  <w:r>
                    <w:rPr>
                      <w:sz w:val="22"/>
                    </w:rPr>
                    <w:t xml:space="preserve"> Reading</w:t>
                  </w:r>
                </w:p>
              </w:tc>
            </w:tr>
            <w:tr w:rsidR="00066195" w:rsidTr="007633FF">
              <w:tc>
                <w:tcPr>
                  <w:tcW w:w="2268" w:type="dxa"/>
                  <w:vAlign w:val="center"/>
                </w:tcPr>
                <w:p w:rsidR="00066195" w:rsidRDefault="00066195" w:rsidP="00066195">
                  <w:pPr>
                    <w:rPr>
                      <w:sz w:val="22"/>
                    </w:rPr>
                  </w:pPr>
                  <w:r w:rsidRPr="00DF15E0">
                    <w:rPr>
                      <w:sz w:val="22"/>
                    </w:rPr>
                    <w:t xml:space="preserve">Online Safety </w:t>
                  </w:r>
                </w:p>
              </w:tc>
              <w:tc>
                <w:tcPr>
                  <w:tcW w:w="1985" w:type="dxa"/>
                  <w:vAlign w:val="center"/>
                </w:tcPr>
                <w:p w:rsidR="00066195" w:rsidRDefault="00066195" w:rsidP="00066195">
                  <w:pPr>
                    <w:rPr>
                      <w:sz w:val="22"/>
                    </w:rPr>
                  </w:pPr>
                  <w:r>
                    <w:rPr>
                      <w:sz w:val="22"/>
                    </w:rPr>
                    <w:t>Lords</w:t>
                  </w:r>
                </w:p>
              </w:tc>
              <w:tc>
                <w:tcPr>
                  <w:tcW w:w="2126" w:type="dxa"/>
                  <w:vAlign w:val="center"/>
                </w:tcPr>
                <w:p w:rsidR="00066195" w:rsidRDefault="00066195" w:rsidP="00066195">
                  <w:pPr>
                    <w:rPr>
                      <w:sz w:val="22"/>
                    </w:rPr>
                  </w:pPr>
                  <w:r>
                    <w:rPr>
                      <w:sz w:val="22"/>
                    </w:rPr>
                    <w:t>Committee Stage</w:t>
                  </w:r>
                </w:p>
              </w:tc>
            </w:tr>
            <w:tr w:rsidR="00066195" w:rsidRPr="00245330" w:rsidTr="007633FF">
              <w:tc>
                <w:tcPr>
                  <w:tcW w:w="2268" w:type="dxa"/>
                  <w:vAlign w:val="center"/>
                </w:tcPr>
                <w:p w:rsidR="00066195" w:rsidRPr="00245330" w:rsidRDefault="00066195" w:rsidP="00066195">
                  <w:pPr>
                    <w:rPr>
                      <w:b/>
                      <w:bCs/>
                      <w:color w:val="FF0000"/>
                      <w:sz w:val="22"/>
                    </w:rPr>
                  </w:pPr>
                  <w:r w:rsidRPr="00245330">
                    <w:rPr>
                      <w:b/>
                      <w:bCs/>
                      <w:color w:val="FF0000"/>
                      <w:sz w:val="22"/>
                    </w:rPr>
                    <w:t xml:space="preserve">Public Order </w:t>
                  </w:r>
                </w:p>
              </w:tc>
              <w:tc>
                <w:tcPr>
                  <w:tcW w:w="1985" w:type="dxa"/>
                  <w:vAlign w:val="center"/>
                </w:tcPr>
                <w:p w:rsidR="00066195" w:rsidRPr="00245330" w:rsidRDefault="00066195" w:rsidP="00066195">
                  <w:pPr>
                    <w:rPr>
                      <w:b/>
                      <w:bCs/>
                      <w:color w:val="FF0000"/>
                      <w:sz w:val="22"/>
                    </w:rPr>
                  </w:pPr>
                  <w:r w:rsidRPr="00245330">
                    <w:rPr>
                      <w:b/>
                      <w:bCs/>
                      <w:color w:val="FF0000"/>
                      <w:sz w:val="22"/>
                    </w:rPr>
                    <w:t>Final Stage</w:t>
                  </w:r>
                </w:p>
              </w:tc>
              <w:tc>
                <w:tcPr>
                  <w:tcW w:w="2126" w:type="dxa"/>
                  <w:vAlign w:val="center"/>
                </w:tcPr>
                <w:p w:rsidR="00066195" w:rsidRPr="00245330" w:rsidRDefault="00066195" w:rsidP="00066195">
                  <w:pPr>
                    <w:rPr>
                      <w:b/>
                      <w:bCs/>
                      <w:color w:val="FF0000"/>
                      <w:sz w:val="22"/>
                    </w:rPr>
                  </w:pPr>
                  <w:r w:rsidRPr="00245330">
                    <w:rPr>
                      <w:b/>
                      <w:bCs/>
                      <w:color w:val="FF0000"/>
                      <w:sz w:val="22"/>
                    </w:rPr>
                    <w:t xml:space="preserve">Royal Assent </w:t>
                  </w:r>
                </w:p>
              </w:tc>
            </w:tr>
            <w:tr w:rsidR="00066195" w:rsidTr="007633FF">
              <w:tc>
                <w:tcPr>
                  <w:tcW w:w="2268" w:type="dxa"/>
                  <w:vAlign w:val="center"/>
                </w:tcPr>
                <w:p w:rsidR="00066195" w:rsidRDefault="00066195" w:rsidP="00066195">
                  <w:pPr>
                    <w:rPr>
                      <w:sz w:val="22"/>
                    </w:rPr>
                  </w:pPr>
                  <w:r w:rsidRPr="00DF15E0">
                    <w:rPr>
                      <w:sz w:val="22"/>
                    </w:rPr>
                    <w:t xml:space="preserve">National Security </w:t>
                  </w:r>
                </w:p>
              </w:tc>
              <w:tc>
                <w:tcPr>
                  <w:tcW w:w="1985" w:type="dxa"/>
                  <w:vAlign w:val="center"/>
                </w:tcPr>
                <w:p w:rsidR="00066195" w:rsidRDefault="00066195" w:rsidP="00066195">
                  <w:pPr>
                    <w:rPr>
                      <w:sz w:val="22"/>
                    </w:rPr>
                  </w:pPr>
                  <w:r>
                    <w:rPr>
                      <w:sz w:val="22"/>
                    </w:rPr>
                    <w:t>Final Stage</w:t>
                  </w:r>
                </w:p>
              </w:tc>
              <w:tc>
                <w:tcPr>
                  <w:tcW w:w="2126" w:type="dxa"/>
                  <w:vAlign w:val="center"/>
                </w:tcPr>
                <w:p w:rsidR="00066195" w:rsidRDefault="00066195" w:rsidP="00066195">
                  <w:pPr>
                    <w:rPr>
                      <w:sz w:val="22"/>
                    </w:rPr>
                  </w:pPr>
                  <w:r>
                    <w:rPr>
                      <w:sz w:val="22"/>
                    </w:rPr>
                    <w:t>Consideration of Amendments</w:t>
                  </w:r>
                </w:p>
              </w:tc>
            </w:tr>
            <w:tr w:rsidR="00066195" w:rsidTr="007633FF">
              <w:tc>
                <w:tcPr>
                  <w:tcW w:w="2268" w:type="dxa"/>
                  <w:vAlign w:val="center"/>
                </w:tcPr>
                <w:p w:rsidR="00066195" w:rsidRDefault="00066195" w:rsidP="00066195">
                  <w:pPr>
                    <w:rPr>
                      <w:sz w:val="22"/>
                    </w:rPr>
                  </w:pPr>
                  <w:r>
                    <w:rPr>
                      <w:sz w:val="22"/>
                    </w:rPr>
                    <w:t>Anti-Strike Legislation</w:t>
                  </w:r>
                </w:p>
              </w:tc>
              <w:tc>
                <w:tcPr>
                  <w:tcW w:w="1985" w:type="dxa"/>
                  <w:vAlign w:val="center"/>
                </w:tcPr>
                <w:p w:rsidR="00066195" w:rsidRDefault="00066195" w:rsidP="00066195">
                  <w:pPr>
                    <w:rPr>
                      <w:sz w:val="22"/>
                    </w:rPr>
                  </w:pPr>
                  <w:r>
                    <w:rPr>
                      <w:sz w:val="22"/>
                    </w:rPr>
                    <w:t>Final Stage</w:t>
                  </w:r>
                </w:p>
              </w:tc>
              <w:tc>
                <w:tcPr>
                  <w:tcW w:w="2126" w:type="dxa"/>
                  <w:vAlign w:val="center"/>
                </w:tcPr>
                <w:p w:rsidR="00066195" w:rsidRDefault="00066195" w:rsidP="00066195">
                  <w:pPr>
                    <w:rPr>
                      <w:sz w:val="22"/>
                    </w:rPr>
                  </w:pPr>
                  <w:r>
                    <w:rPr>
                      <w:sz w:val="22"/>
                    </w:rPr>
                    <w:t>Consideration of Amendments</w:t>
                  </w:r>
                </w:p>
              </w:tc>
            </w:tr>
            <w:tr w:rsidR="00066195" w:rsidRPr="005B20BE" w:rsidTr="007633FF">
              <w:tc>
                <w:tcPr>
                  <w:tcW w:w="6379" w:type="dxa"/>
                  <w:gridSpan w:val="3"/>
                  <w:vAlign w:val="center"/>
                </w:tcPr>
                <w:p w:rsidR="00066195" w:rsidRPr="005B20BE" w:rsidRDefault="00066195" w:rsidP="00066195">
                  <w:pPr>
                    <w:rPr>
                      <w:b/>
                      <w:bCs/>
                      <w:sz w:val="22"/>
                    </w:rPr>
                  </w:pPr>
                  <w:r w:rsidRPr="005B20BE">
                    <w:rPr>
                      <w:b/>
                      <w:bCs/>
                      <w:sz w:val="22"/>
                    </w:rPr>
                    <w:t>Other Bills</w:t>
                  </w:r>
                </w:p>
              </w:tc>
            </w:tr>
            <w:tr w:rsidR="00066195" w:rsidTr="007633FF">
              <w:tc>
                <w:tcPr>
                  <w:tcW w:w="2268" w:type="dxa"/>
                  <w:vAlign w:val="center"/>
                </w:tcPr>
                <w:p w:rsidR="00066195" w:rsidRDefault="00066195" w:rsidP="00066195">
                  <w:pPr>
                    <w:rPr>
                      <w:sz w:val="22"/>
                    </w:rPr>
                  </w:pPr>
                  <w:r w:rsidRPr="00DF15E0">
                    <w:rPr>
                      <w:rFonts w:eastAsia="Times New Roman" w:cs="Arial"/>
                      <w:color w:val="000000"/>
                      <w:sz w:val="22"/>
                      <w:lang w:eastAsia="en-GB"/>
                    </w:rPr>
                    <w:t>Northern Ireland Troubles</w:t>
                  </w:r>
                </w:p>
              </w:tc>
              <w:tc>
                <w:tcPr>
                  <w:tcW w:w="1985" w:type="dxa"/>
                  <w:vAlign w:val="center"/>
                </w:tcPr>
                <w:p w:rsidR="00066195" w:rsidRDefault="00066195" w:rsidP="00066195">
                  <w:pPr>
                    <w:rPr>
                      <w:sz w:val="22"/>
                    </w:rPr>
                  </w:pPr>
                  <w:r>
                    <w:rPr>
                      <w:sz w:val="22"/>
                    </w:rPr>
                    <w:t>Lords</w:t>
                  </w:r>
                </w:p>
              </w:tc>
              <w:tc>
                <w:tcPr>
                  <w:tcW w:w="2126" w:type="dxa"/>
                  <w:vAlign w:val="center"/>
                </w:tcPr>
                <w:p w:rsidR="00066195" w:rsidRDefault="00066195" w:rsidP="00066195">
                  <w:pPr>
                    <w:rPr>
                      <w:sz w:val="22"/>
                    </w:rPr>
                  </w:pPr>
                  <w:r>
                    <w:rPr>
                      <w:sz w:val="22"/>
                    </w:rPr>
                    <w:t>Report Stage</w:t>
                  </w:r>
                </w:p>
              </w:tc>
            </w:tr>
            <w:tr w:rsidR="00066195" w:rsidTr="007633FF">
              <w:tc>
                <w:tcPr>
                  <w:tcW w:w="2268" w:type="dxa"/>
                  <w:vAlign w:val="center"/>
                </w:tcPr>
                <w:p w:rsidR="00066195" w:rsidRDefault="00066195" w:rsidP="00066195">
                  <w:pPr>
                    <w:rPr>
                      <w:sz w:val="22"/>
                    </w:rPr>
                  </w:pPr>
                  <w:r w:rsidRPr="00DF15E0">
                    <w:rPr>
                      <w:rFonts w:eastAsia="Times New Roman" w:cs="Arial"/>
                      <w:color w:val="000000"/>
                      <w:sz w:val="22"/>
                      <w:lang w:eastAsia="en-GB"/>
                    </w:rPr>
                    <w:t>Schools</w:t>
                  </w:r>
                </w:p>
              </w:tc>
              <w:tc>
                <w:tcPr>
                  <w:tcW w:w="1985" w:type="dxa"/>
                  <w:vAlign w:val="center"/>
                </w:tcPr>
                <w:p w:rsidR="00066195" w:rsidRDefault="00066195" w:rsidP="00066195">
                  <w:pPr>
                    <w:rPr>
                      <w:sz w:val="22"/>
                    </w:rPr>
                  </w:pPr>
                  <w:r>
                    <w:rPr>
                      <w:sz w:val="22"/>
                    </w:rPr>
                    <w:t>Lords (Started in)</w:t>
                  </w:r>
                </w:p>
              </w:tc>
              <w:tc>
                <w:tcPr>
                  <w:tcW w:w="2126" w:type="dxa"/>
                  <w:vAlign w:val="center"/>
                </w:tcPr>
                <w:p w:rsidR="00066195" w:rsidRDefault="00066195" w:rsidP="00066195">
                  <w:pPr>
                    <w:rPr>
                      <w:sz w:val="22"/>
                    </w:rPr>
                  </w:pPr>
                  <w:r>
                    <w:rPr>
                      <w:sz w:val="22"/>
                    </w:rPr>
                    <w:t>3</w:t>
                  </w:r>
                  <w:r w:rsidRPr="005B20BE">
                    <w:rPr>
                      <w:sz w:val="22"/>
                      <w:vertAlign w:val="superscript"/>
                    </w:rPr>
                    <w:t>rd</w:t>
                  </w:r>
                  <w:r>
                    <w:rPr>
                      <w:sz w:val="22"/>
                    </w:rPr>
                    <w:t xml:space="preserve"> Reading </w:t>
                  </w:r>
                </w:p>
              </w:tc>
            </w:tr>
            <w:tr w:rsidR="00066195" w:rsidTr="007633FF">
              <w:tc>
                <w:tcPr>
                  <w:tcW w:w="2268" w:type="dxa"/>
                  <w:vAlign w:val="center"/>
                </w:tcPr>
                <w:p w:rsidR="00066195" w:rsidRDefault="00066195" w:rsidP="00066195">
                  <w:pPr>
                    <w:rPr>
                      <w:sz w:val="22"/>
                    </w:rPr>
                  </w:pPr>
                  <w:r w:rsidRPr="00DF15E0">
                    <w:rPr>
                      <w:rFonts w:eastAsia="Times New Roman" w:cs="Arial"/>
                      <w:color w:val="000000"/>
                      <w:sz w:val="22"/>
                      <w:lang w:eastAsia="en-GB"/>
                    </w:rPr>
                    <w:t>Modern Slavery Amendment</w:t>
                  </w:r>
                </w:p>
              </w:tc>
              <w:tc>
                <w:tcPr>
                  <w:tcW w:w="1985" w:type="dxa"/>
                  <w:vAlign w:val="center"/>
                </w:tcPr>
                <w:p w:rsidR="00066195" w:rsidRDefault="00066195" w:rsidP="00066195">
                  <w:pPr>
                    <w:rPr>
                      <w:sz w:val="22"/>
                    </w:rPr>
                  </w:pPr>
                  <w:r>
                    <w:rPr>
                      <w:sz w:val="22"/>
                    </w:rPr>
                    <w:t>Lords (Started in)</w:t>
                  </w:r>
                </w:p>
              </w:tc>
              <w:tc>
                <w:tcPr>
                  <w:tcW w:w="2126" w:type="dxa"/>
                  <w:vAlign w:val="center"/>
                </w:tcPr>
                <w:p w:rsidR="00066195" w:rsidRDefault="00066195" w:rsidP="00066195">
                  <w:pPr>
                    <w:rPr>
                      <w:sz w:val="22"/>
                    </w:rPr>
                  </w:pPr>
                  <w:r>
                    <w:rPr>
                      <w:sz w:val="22"/>
                    </w:rPr>
                    <w:t>1</w:t>
                  </w:r>
                  <w:r w:rsidRPr="005B20BE">
                    <w:rPr>
                      <w:sz w:val="22"/>
                      <w:vertAlign w:val="superscript"/>
                    </w:rPr>
                    <w:t>st</w:t>
                  </w:r>
                  <w:r>
                    <w:rPr>
                      <w:sz w:val="22"/>
                    </w:rPr>
                    <w:t xml:space="preserve"> Reading</w:t>
                  </w:r>
                </w:p>
              </w:tc>
            </w:tr>
            <w:tr w:rsidR="00066195" w:rsidTr="007633FF">
              <w:tc>
                <w:tcPr>
                  <w:tcW w:w="2268" w:type="dxa"/>
                  <w:vAlign w:val="center"/>
                </w:tcPr>
                <w:p w:rsidR="00066195" w:rsidRDefault="00066195" w:rsidP="00066195">
                  <w:pPr>
                    <w:rPr>
                      <w:sz w:val="22"/>
                    </w:rPr>
                  </w:pPr>
                  <w:r w:rsidRPr="00DF15E0">
                    <w:rPr>
                      <w:rFonts w:eastAsia="Times New Roman" w:cs="Arial"/>
                      <w:color w:val="000000"/>
                      <w:sz w:val="22"/>
                      <w:lang w:eastAsia="en-GB"/>
                    </w:rPr>
                    <w:t>Victims</w:t>
                  </w:r>
                </w:p>
              </w:tc>
              <w:tc>
                <w:tcPr>
                  <w:tcW w:w="1985" w:type="dxa"/>
                  <w:vAlign w:val="center"/>
                </w:tcPr>
                <w:p w:rsidR="00066195" w:rsidRDefault="00066195" w:rsidP="00066195">
                  <w:pPr>
                    <w:rPr>
                      <w:sz w:val="22"/>
                    </w:rPr>
                  </w:pPr>
                  <w:r>
                    <w:rPr>
                      <w:sz w:val="22"/>
                    </w:rPr>
                    <w:t>Commons</w:t>
                  </w:r>
                </w:p>
              </w:tc>
              <w:tc>
                <w:tcPr>
                  <w:tcW w:w="2126" w:type="dxa"/>
                  <w:vAlign w:val="center"/>
                </w:tcPr>
                <w:p w:rsidR="00066195" w:rsidRDefault="00066195" w:rsidP="00066195">
                  <w:pPr>
                    <w:rPr>
                      <w:sz w:val="22"/>
                    </w:rPr>
                  </w:pPr>
                  <w:r>
                    <w:rPr>
                      <w:sz w:val="22"/>
                    </w:rPr>
                    <w:t>Committee Stage</w:t>
                  </w:r>
                </w:p>
              </w:tc>
            </w:tr>
            <w:tr w:rsidR="00066195" w:rsidTr="007633FF">
              <w:tc>
                <w:tcPr>
                  <w:tcW w:w="2268" w:type="dxa"/>
                  <w:vAlign w:val="center"/>
                </w:tcPr>
                <w:p w:rsidR="00066195" w:rsidRDefault="00066195" w:rsidP="00066195">
                  <w:pPr>
                    <w:rPr>
                      <w:sz w:val="22"/>
                    </w:rPr>
                  </w:pPr>
                  <w:r w:rsidRPr="00DF15E0">
                    <w:rPr>
                      <w:rFonts w:eastAsia="Times New Roman" w:cs="Arial"/>
                      <w:color w:val="000000"/>
                      <w:sz w:val="22"/>
                      <w:lang w:eastAsia="en-GB"/>
                    </w:rPr>
                    <w:t>Social Housing</w:t>
                  </w:r>
                </w:p>
              </w:tc>
              <w:tc>
                <w:tcPr>
                  <w:tcW w:w="1985" w:type="dxa"/>
                  <w:vAlign w:val="center"/>
                </w:tcPr>
                <w:p w:rsidR="00066195" w:rsidRDefault="00066195" w:rsidP="00066195">
                  <w:pPr>
                    <w:rPr>
                      <w:sz w:val="22"/>
                    </w:rPr>
                  </w:pPr>
                  <w:r>
                    <w:rPr>
                      <w:sz w:val="22"/>
                    </w:rPr>
                    <w:t>Final Stage</w:t>
                  </w:r>
                </w:p>
              </w:tc>
              <w:tc>
                <w:tcPr>
                  <w:tcW w:w="2126" w:type="dxa"/>
                  <w:vAlign w:val="center"/>
                </w:tcPr>
                <w:p w:rsidR="00066195" w:rsidRDefault="00066195" w:rsidP="00066195">
                  <w:pPr>
                    <w:rPr>
                      <w:sz w:val="22"/>
                    </w:rPr>
                  </w:pPr>
                  <w:r>
                    <w:rPr>
                      <w:sz w:val="22"/>
                    </w:rPr>
                    <w:t>Consideration of Amendments</w:t>
                  </w:r>
                </w:p>
              </w:tc>
            </w:tr>
          </w:tbl>
          <w:p w:rsidR="00663A5E" w:rsidRDefault="00663A5E">
            <w:pPr>
              <w:pStyle w:val="TableStyle2"/>
              <w:rPr>
                <w:rFonts w:ascii="Arial" w:hAnsi="Arial" w:cs="Arial"/>
                <w:bCs/>
                <w:sz w:val="24"/>
                <w:szCs w:val="24"/>
                <w:lang w:val="en-US"/>
              </w:rPr>
            </w:pPr>
          </w:p>
          <w:p w:rsidR="00663A5E" w:rsidRDefault="00702446">
            <w:pPr>
              <w:pStyle w:val="TableStyle2"/>
              <w:rPr>
                <w:rFonts w:ascii="Arial" w:hAnsi="Arial" w:cs="Arial"/>
                <w:bCs/>
                <w:sz w:val="24"/>
                <w:szCs w:val="24"/>
                <w:lang w:val="en-US"/>
              </w:rPr>
            </w:pPr>
            <w:r>
              <w:rPr>
                <w:rFonts w:ascii="Arial" w:hAnsi="Arial" w:cs="Arial"/>
                <w:bCs/>
                <w:sz w:val="24"/>
                <w:szCs w:val="24"/>
                <w:lang w:val="en-US"/>
              </w:rPr>
              <w:t>The Group agreed the major focus should be on the Public Order Act and the Bill of Rights.</w:t>
            </w:r>
            <w:r w:rsidR="001557F5">
              <w:rPr>
                <w:rFonts w:ascii="Arial" w:hAnsi="Arial" w:cs="Arial"/>
                <w:bCs/>
                <w:sz w:val="24"/>
                <w:szCs w:val="24"/>
                <w:lang w:val="en-US"/>
              </w:rPr>
              <w:t xml:space="preserve">  Follow the </w:t>
            </w:r>
            <w:hyperlink r:id="rId18" w:history="1">
              <w:r w:rsidR="001557F5" w:rsidRPr="00DA183F">
                <w:rPr>
                  <w:rStyle w:val="Hyperlink"/>
                  <w:rFonts w:ascii="Arial" w:hAnsi="Arial" w:cs="Arial"/>
                  <w:bCs/>
                  <w:sz w:val="24"/>
                  <w:szCs w:val="24"/>
                  <w:lang w:val="en-US"/>
                </w:rPr>
                <w:t>link</w:t>
              </w:r>
            </w:hyperlink>
            <w:r w:rsidR="001557F5">
              <w:rPr>
                <w:rFonts w:ascii="Arial" w:hAnsi="Arial" w:cs="Arial"/>
                <w:bCs/>
                <w:sz w:val="24"/>
                <w:szCs w:val="24"/>
                <w:lang w:val="en-US"/>
              </w:rPr>
              <w:t xml:space="preserve"> for an </w:t>
            </w:r>
            <w:r w:rsidR="000F711D">
              <w:rPr>
                <w:rFonts w:ascii="Arial" w:hAnsi="Arial" w:cs="Arial"/>
                <w:bCs/>
                <w:sz w:val="24"/>
                <w:szCs w:val="24"/>
                <w:lang w:val="en-US"/>
              </w:rPr>
              <w:t xml:space="preserve">email from AIUK with information about the Public Order Act and </w:t>
            </w:r>
            <w:r w:rsidR="00DA183F">
              <w:rPr>
                <w:rFonts w:ascii="Arial" w:hAnsi="Arial" w:cs="Arial"/>
                <w:bCs/>
                <w:sz w:val="24"/>
                <w:szCs w:val="24"/>
                <w:lang w:val="en-US"/>
              </w:rPr>
              <w:t>proposed new anti-protest regulations</w:t>
            </w:r>
          </w:p>
          <w:p w:rsidR="00702446" w:rsidRPr="000A69D6" w:rsidRDefault="00702446">
            <w:pPr>
              <w:pStyle w:val="TableStyle2"/>
              <w:rPr>
                <w:rFonts w:ascii="Arial" w:hAnsi="Arial" w:cs="Arial"/>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A507F" w:rsidRPr="000A69D6" w:rsidRDefault="00EA507F">
            <w:pPr>
              <w:rPr>
                <w:rFonts w:ascii="Arial" w:hAnsi="Arial" w:cs="Arial"/>
                <w:b/>
              </w:rPr>
            </w:pPr>
          </w:p>
          <w:p w:rsidR="00EA507F" w:rsidRPr="000A69D6" w:rsidRDefault="00EA507F">
            <w:pPr>
              <w:rPr>
                <w:rFonts w:ascii="Arial" w:hAnsi="Arial" w:cs="Arial"/>
                <w:b/>
              </w:rPr>
            </w:pPr>
          </w:p>
          <w:p w:rsidR="00A5597B" w:rsidRPr="000A69D6" w:rsidRDefault="00EA507F">
            <w:pPr>
              <w:rPr>
                <w:rFonts w:ascii="Arial" w:hAnsi="Arial" w:cs="Arial"/>
                <w:b/>
              </w:rPr>
            </w:pPr>
            <w:r w:rsidRPr="000A69D6">
              <w:rPr>
                <w:rFonts w:ascii="Arial" w:hAnsi="Arial" w:cs="Arial"/>
                <w:b/>
              </w:rPr>
              <w:t>LC</w:t>
            </w: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FB68A2" w:rsidRPr="000A69D6" w:rsidRDefault="00FB68A2">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987774" w:rsidRDefault="00987774">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EB303D" w:rsidRDefault="00EB303D">
            <w:pPr>
              <w:rPr>
                <w:rFonts w:ascii="Arial" w:hAnsi="Arial" w:cs="Arial"/>
                <w:b/>
              </w:rPr>
            </w:pPr>
          </w:p>
          <w:p w:rsidR="00FB68A2" w:rsidRDefault="00EB303D">
            <w:pPr>
              <w:rPr>
                <w:rFonts w:ascii="Arial" w:hAnsi="Arial" w:cs="Arial"/>
                <w:b/>
              </w:rPr>
            </w:pPr>
            <w:r>
              <w:rPr>
                <w:rFonts w:ascii="Arial" w:hAnsi="Arial" w:cs="Arial"/>
                <w:b/>
              </w:rPr>
              <w:t>A</w:t>
            </w:r>
            <w:r w:rsidR="00FB68A2" w:rsidRPr="000A69D6">
              <w:rPr>
                <w:rFonts w:ascii="Arial" w:hAnsi="Arial" w:cs="Arial"/>
                <w:b/>
              </w:rPr>
              <w:t>H</w:t>
            </w: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F05DB2" w:rsidRDefault="00F05DB2">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553BAA" w:rsidRDefault="00553BAA">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2873D7" w:rsidRDefault="002873D7">
            <w:pPr>
              <w:rPr>
                <w:rFonts w:ascii="Arial" w:hAnsi="Arial" w:cs="Arial"/>
                <w:b/>
              </w:rPr>
            </w:pPr>
          </w:p>
          <w:p w:rsidR="009A36F4" w:rsidRDefault="009A36F4">
            <w:pPr>
              <w:rPr>
                <w:rFonts w:ascii="Arial" w:hAnsi="Arial" w:cs="Arial"/>
                <w:b/>
              </w:rPr>
            </w:pPr>
          </w:p>
          <w:p w:rsidR="00EB303D" w:rsidRDefault="00EB303D">
            <w:pPr>
              <w:rPr>
                <w:rFonts w:ascii="Arial" w:hAnsi="Arial" w:cs="Arial"/>
                <w:b/>
              </w:rPr>
            </w:pPr>
          </w:p>
          <w:p w:rsidR="00553BAA" w:rsidRPr="000A69D6" w:rsidRDefault="00553BAA">
            <w:pPr>
              <w:rPr>
                <w:rFonts w:ascii="Arial" w:hAnsi="Arial" w:cs="Arial"/>
                <w:b/>
              </w:rPr>
            </w:pPr>
            <w:r>
              <w:rPr>
                <w:rFonts w:ascii="Arial" w:hAnsi="Arial" w:cs="Arial"/>
                <w:b/>
              </w:rPr>
              <w:t>MH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702446" w:rsidRDefault="00702446">
            <w:pPr>
              <w:pStyle w:val="TableStyle2"/>
              <w:rPr>
                <w:rFonts w:ascii="Arial" w:hAnsi="Arial" w:cs="Arial"/>
                <w:sz w:val="24"/>
                <w:szCs w:val="24"/>
              </w:rPr>
            </w:pPr>
          </w:p>
          <w:p w:rsidR="00A92A49" w:rsidRDefault="00A92A49" w:rsidP="00A92A49">
            <w:pPr>
              <w:rPr>
                <w:rFonts w:ascii="Arial" w:hAnsi="Arial" w:cs="Arial"/>
              </w:rPr>
            </w:pPr>
            <w:r w:rsidRPr="00F7797D">
              <w:rPr>
                <w:rFonts w:ascii="Arial" w:hAnsi="Arial" w:cs="Arial"/>
              </w:rPr>
              <w:t xml:space="preserve">Web and other </w:t>
            </w:r>
            <w:r>
              <w:rPr>
                <w:rFonts w:ascii="Arial" w:hAnsi="Arial" w:cs="Arial"/>
              </w:rPr>
              <w:t xml:space="preserve">social </w:t>
            </w:r>
            <w:r w:rsidRPr="00F7797D">
              <w:rPr>
                <w:rFonts w:ascii="Arial" w:hAnsi="Arial" w:cs="Arial"/>
              </w:rPr>
              <w:t xml:space="preserve">media statistics, </w:t>
            </w:r>
            <w:r w:rsidRPr="00EB303D">
              <w:rPr>
                <w:rFonts w:ascii="Arial" w:hAnsi="Arial" w:cs="Arial"/>
              </w:rPr>
              <w:t>May 2023</w:t>
            </w:r>
            <w:r>
              <w:rPr>
                <w:rFonts w:ascii="Arial" w:hAnsi="Arial" w:cs="Arial"/>
              </w:rPr>
              <w:t>.</w:t>
            </w:r>
            <w:r w:rsidRPr="00F7797D">
              <w:rPr>
                <w:rFonts w:ascii="Arial" w:hAnsi="Arial" w:cs="Arial"/>
              </w:rPr>
              <w:t xml:space="preserve"> </w:t>
            </w:r>
          </w:p>
          <w:p w:rsidR="00A92A49" w:rsidRDefault="00A92A49" w:rsidP="00A92A49">
            <w:pPr>
              <w:rPr>
                <w:rFonts w:ascii="Arial" w:hAnsi="Arial" w:cs="Arial"/>
              </w:rPr>
            </w:pPr>
            <w:r>
              <w:rPr>
                <w:rFonts w:ascii="Arial" w:hAnsi="Arial" w:cs="Arial"/>
              </w:rPr>
              <w:t xml:space="preserve">A mixed month with the web site showing little interest but Facebook and Twitter much improved.    </w:t>
            </w:r>
          </w:p>
          <w:p w:rsidR="00EB303D" w:rsidRDefault="00EB303D" w:rsidP="00A92A49">
            <w:pPr>
              <w:rPr>
                <w:rFonts w:ascii="Arial" w:hAnsi="Arial" w:cs="Arial"/>
              </w:rPr>
            </w:pPr>
          </w:p>
          <w:p w:rsidR="00A92A49" w:rsidRPr="008146C1" w:rsidRDefault="00A92A49" w:rsidP="00A92A49">
            <w:pPr>
              <w:shd w:val="clear" w:color="auto" w:fill="FCF5D5" w:themeFill="accent3" w:themeFillTint="33"/>
              <w:rPr>
                <w:rFonts w:ascii="Arial" w:hAnsi="Arial" w:cs="Arial"/>
                <w:b/>
                <w:i/>
              </w:rPr>
            </w:pPr>
            <w:r w:rsidRPr="008146C1">
              <w:rPr>
                <w:rFonts w:ascii="Arial" w:hAnsi="Arial" w:cs="Arial"/>
                <w:b/>
                <w:i/>
              </w:rPr>
              <w:t>Web site</w:t>
            </w:r>
          </w:p>
          <w:p w:rsidR="00A92A49" w:rsidRPr="00F7797D" w:rsidRDefault="00A92A49" w:rsidP="00A92A49">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A92A49" w:rsidRPr="005E526F" w:rsidTr="007633FF">
              <w:trPr>
                <w:trHeight w:val="229"/>
              </w:trPr>
              <w:tc>
                <w:tcPr>
                  <w:tcW w:w="900" w:type="dxa"/>
                  <w:tcBorders>
                    <w:bottom w:val="single" w:sz="4" w:space="0" w:color="auto"/>
                  </w:tcBorders>
                  <w:shd w:val="clear" w:color="auto" w:fill="E1F3D6" w:themeFill="accent2" w:themeFillTint="33"/>
                </w:tcPr>
                <w:p w:rsidR="00A92A49" w:rsidRPr="00BC36A4" w:rsidRDefault="00A92A49" w:rsidP="00A92A49">
                  <w:pPr>
                    <w:jc w:val="center"/>
                    <w:rPr>
                      <w:rFonts w:cs="Arial"/>
                    </w:rPr>
                  </w:pPr>
                  <w:r w:rsidRPr="00BC36A4">
                    <w:rPr>
                      <w:rFonts w:cs="Arial"/>
                    </w:rPr>
                    <w:t>Nov</w:t>
                  </w:r>
                </w:p>
              </w:tc>
              <w:tc>
                <w:tcPr>
                  <w:tcW w:w="900" w:type="dxa"/>
                  <w:tcBorders>
                    <w:bottom w:val="single" w:sz="4" w:space="0" w:color="auto"/>
                  </w:tcBorders>
                  <w:shd w:val="clear" w:color="auto" w:fill="E1F3D6" w:themeFill="accent2" w:themeFillTint="33"/>
                </w:tcPr>
                <w:p w:rsidR="00A92A49" w:rsidRPr="001F70A5" w:rsidRDefault="00A92A49" w:rsidP="00A92A49">
                  <w:pPr>
                    <w:jc w:val="center"/>
                    <w:rPr>
                      <w:rFonts w:cs="Arial"/>
                    </w:rPr>
                  </w:pPr>
                  <w:r w:rsidRPr="001F70A5">
                    <w:rPr>
                      <w:rFonts w:cs="Arial"/>
                    </w:rPr>
                    <w:t>Dec</w:t>
                  </w:r>
                </w:p>
              </w:tc>
              <w:tc>
                <w:tcPr>
                  <w:tcW w:w="900" w:type="dxa"/>
                  <w:tcBorders>
                    <w:bottom w:val="single" w:sz="4" w:space="0" w:color="auto"/>
                  </w:tcBorders>
                  <w:shd w:val="clear" w:color="auto" w:fill="E1F3D6" w:themeFill="accent2" w:themeFillTint="33"/>
                </w:tcPr>
                <w:p w:rsidR="00A92A49" w:rsidRPr="00FE6F60" w:rsidRDefault="00A92A49" w:rsidP="00A92A49">
                  <w:pPr>
                    <w:jc w:val="center"/>
                    <w:rPr>
                      <w:rFonts w:cs="Arial"/>
                    </w:rPr>
                  </w:pPr>
                  <w:r w:rsidRPr="00FE6F60">
                    <w:rPr>
                      <w:rFonts w:cs="Arial"/>
                    </w:rPr>
                    <w:t>Jan</w:t>
                  </w:r>
                </w:p>
              </w:tc>
              <w:tc>
                <w:tcPr>
                  <w:tcW w:w="900" w:type="dxa"/>
                  <w:tcBorders>
                    <w:bottom w:val="single" w:sz="4" w:space="0" w:color="auto"/>
                  </w:tcBorders>
                  <w:shd w:val="clear" w:color="auto" w:fill="E1F3D6" w:themeFill="accent2" w:themeFillTint="33"/>
                </w:tcPr>
                <w:p w:rsidR="00A92A49" w:rsidRPr="00FE6F60" w:rsidRDefault="00A92A49" w:rsidP="00A92A49">
                  <w:pPr>
                    <w:jc w:val="center"/>
                    <w:rPr>
                      <w:rFonts w:cs="Arial"/>
                    </w:rPr>
                  </w:pPr>
                  <w:r>
                    <w:rPr>
                      <w:rFonts w:cs="Arial"/>
                    </w:rPr>
                    <w:t>Feb</w:t>
                  </w:r>
                </w:p>
              </w:tc>
              <w:tc>
                <w:tcPr>
                  <w:tcW w:w="900" w:type="dxa"/>
                  <w:tcBorders>
                    <w:bottom w:val="single" w:sz="4" w:space="0" w:color="auto"/>
                  </w:tcBorders>
                  <w:shd w:val="clear" w:color="auto" w:fill="E1F3D6" w:themeFill="accent2" w:themeFillTint="33"/>
                </w:tcPr>
                <w:p w:rsidR="00A92A49" w:rsidRPr="00184C2A" w:rsidRDefault="00A92A49" w:rsidP="00A92A49">
                  <w:pPr>
                    <w:jc w:val="center"/>
                    <w:rPr>
                      <w:rFonts w:cs="Arial"/>
                    </w:rPr>
                  </w:pPr>
                  <w:r w:rsidRPr="00184C2A">
                    <w:rPr>
                      <w:rFonts w:cs="Arial"/>
                    </w:rPr>
                    <w:t>Mar</w:t>
                  </w:r>
                </w:p>
              </w:tc>
              <w:tc>
                <w:tcPr>
                  <w:tcW w:w="900" w:type="dxa"/>
                  <w:tcBorders>
                    <w:bottom w:val="single" w:sz="4" w:space="0" w:color="auto"/>
                  </w:tcBorders>
                  <w:shd w:val="clear" w:color="auto" w:fill="E1F3D6" w:themeFill="accent2" w:themeFillTint="33"/>
                </w:tcPr>
                <w:p w:rsidR="00A92A49" w:rsidRPr="00201108" w:rsidRDefault="00A92A49" w:rsidP="00A92A49">
                  <w:pPr>
                    <w:jc w:val="center"/>
                    <w:rPr>
                      <w:rFonts w:cs="Arial"/>
                    </w:rPr>
                  </w:pPr>
                  <w:r w:rsidRPr="00201108">
                    <w:rPr>
                      <w:rFonts w:cs="Arial"/>
                    </w:rPr>
                    <w:t>April</w:t>
                  </w:r>
                </w:p>
              </w:tc>
              <w:tc>
                <w:tcPr>
                  <w:tcW w:w="900" w:type="dxa"/>
                  <w:tcBorders>
                    <w:bottom w:val="single" w:sz="4" w:space="0" w:color="auto"/>
                  </w:tcBorders>
                  <w:shd w:val="clear" w:color="auto" w:fill="E1F3D6" w:themeFill="accent2" w:themeFillTint="33"/>
                </w:tcPr>
                <w:p w:rsidR="00A92A49" w:rsidRPr="00201108" w:rsidRDefault="00A92A49" w:rsidP="00A92A49">
                  <w:pPr>
                    <w:jc w:val="center"/>
                    <w:rPr>
                      <w:rFonts w:cs="Arial"/>
                      <w:b/>
                    </w:rPr>
                  </w:pPr>
                  <w:r w:rsidRPr="00201108">
                    <w:rPr>
                      <w:rFonts w:cs="Arial"/>
                      <w:b/>
                    </w:rPr>
                    <w:t>May</w:t>
                  </w:r>
                </w:p>
              </w:tc>
            </w:tr>
            <w:tr w:rsidR="00A92A49" w:rsidRPr="005E526F" w:rsidTr="007633FF">
              <w:tc>
                <w:tcPr>
                  <w:tcW w:w="900" w:type="dxa"/>
                  <w:tcBorders>
                    <w:bottom w:val="single" w:sz="4" w:space="0" w:color="auto"/>
                  </w:tcBorders>
                </w:tcPr>
                <w:p w:rsidR="00A92A49" w:rsidRPr="00BC36A4" w:rsidRDefault="00A92A49" w:rsidP="00A92A49">
                  <w:pPr>
                    <w:jc w:val="center"/>
                    <w:rPr>
                      <w:rFonts w:cs="Arial"/>
                    </w:rPr>
                  </w:pPr>
                  <w:r w:rsidRPr="00BC36A4">
                    <w:rPr>
                      <w:rFonts w:cs="Arial"/>
                    </w:rPr>
                    <w:t>317</w:t>
                  </w:r>
                </w:p>
              </w:tc>
              <w:tc>
                <w:tcPr>
                  <w:tcW w:w="900" w:type="dxa"/>
                  <w:tcBorders>
                    <w:bottom w:val="single" w:sz="4" w:space="0" w:color="auto"/>
                  </w:tcBorders>
                </w:tcPr>
                <w:p w:rsidR="00A92A49" w:rsidRPr="001F70A5" w:rsidRDefault="00A92A49" w:rsidP="00A92A49">
                  <w:pPr>
                    <w:jc w:val="center"/>
                    <w:rPr>
                      <w:rFonts w:cs="Arial"/>
                    </w:rPr>
                  </w:pPr>
                  <w:r w:rsidRPr="001F70A5">
                    <w:rPr>
                      <w:rFonts w:cs="Arial"/>
                    </w:rPr>
                    <w:t>367</w:t>
                  </w:r>
                </w:p>
              </w:tc>
              <w:tc>
                <w:tcPr>
                  <w:tcW w:w="900" w:type="dxa"/>
                  <w:tcBorders>
                    <w:bottom w:val="single" w:sz="4" w:space="0" w:color="auto"/>
                  </w:tcBorders>
                </w:tcPr>
                <w:p w:rsidR="00A92A49" w:rsidRPr="00FE6F60" w:rsidRDefault="00A92A49" w:rsidP="00A92A49">
                  <w:pPr>
                    <w:jc w:val="center"/>
                    <w:rPr>
                      <w:rFonts w:cs="Arial"/>
                    </w:rPr>
                  </w:pPr>
                  <w:r w:rsidRPr="00FE6F60">
                    <w:rPr>
                      <w:rFonts w:cs="Arial"/>
                    </w:rPr>
                    <w:t>132</w:t>
                  </w:r>
                </w:p>
              </w:tc>
              <w:tc>
                <w:tcPr>
                  <w:tcW w:w="900" w:type="dxa"/>
                  <w:tcBorders>
                    <w:bottom w:val="single" w:sz="4" w:space="0" w:color="auto"/>
                  </w:tcBorders>
                </w:tcPr>
                <w:p w:rsidR="00A92A49" w:rsidRPr="00FE6F60" w:rsidRDefault="00A92A49" w:rsidP="00A92A49">
                  <w:pPr>
                    <w:jc w:val="center"/>
                    <w:rPr>
                      <w:rFonts w:cs="Arial"/>
                    </w:rPr>
                  </w:pPr>
                  <w:r>
                    <w:rPr>
                      <w:rFonts w:cs="Arial"/>
                    </w:rPr>
                    <w:t>120</w:t>
                  </w:r>
                </w:p>
              </w:tc>
              <w:tc>
                <w:tcPr>
                  <w:tcW w:w="900" w:type="dxa"/>
                  <w:tcBorders>
                    <w:bottom w:val="single" w:sz="4" w:space="0" w:color="auto"/>
                  </w:tcBorders>
                </w:tcPr>
                <w:p w:rsidR="00A92A49" w:rsidRPr="00184C2A" w:rsidRDefault="00A92A49" w:rsidP="00A92A49">
                  <w:pPr>
                    <w:jc w:val="center"/>
                    <w:rPr>
                      <w:rFonts w:cs="Arial"/>
                    </w:rPr>
                  </w:pPr>
                  <w:r w:rsidRPr="00184C2A">
                    <w:rPr>
                      <w:rFonts w:cs="Arial"/>
                    </w:rPr>
                    <w:t>146</w:t>
                  </w:r>
                </w:p>
              </w:tc>
              <w:tc>
                <w:tcPr>
                  <w:tcW w:w="900" w:type="dxa"/>
                  <w:tcBorders>
                    <w:bottom w:val="single" w:sz="4" w:space="0" w:color="auto"/>
                  </w:tcBorders>
                </w:tcPr>
                <w:p w:rsidR="00A92A49" w:rsidRPr="00201108" w:rsidRDefault="00A92A49" w:rsidP="00A92A49">
                  <w:pPr>
                    <w:jc w:val="center"/>
                    <w:rPr>
                      <w:rFonts w:cs="Arial"/>
                    </w:rPr>
                  </w:pPr>
                  <w:r w:rsidRPr="00201108">
                    <w:rPr>
                      <w:rFonts w:cs="Arial"/>
                    </w:rPr>
                    <w:t>256</w:t>
                  </w:r>
                </w:p>
              </w:tc>
              <w:tc>
                <w:tcPr>
                  <w:tcW w:w="900" w:type="dxa"/>
                  <w:tcBorders>
                    <w:bottom w:val="single" w:sz="4" w:space="0" w:color="auto"/>
                  </w:tcBorders>
                </w:tcPr>
                <w:p w:rsidR="00A92A49" w:rsidRPr="00201108" w:rsidRDefault="00A92A49" w:rsidP="00A92A49">
                  <w:pPr>
                    <w:jc w:val="center"/>
                    <w:rPr>
                      <w:rFonts w:cs="Arial"/>
                      <w:b/>
                    </w:rPr>
                  </w:pPr>
                  <w:r>
                    <w:rPr>
                      <w:rFonts w:cs="Arial"/>
                      <w:b/>
                    </w:rPr>
                    <w:t>144</w:t>
                  </w:r>
                </w:p>
              </w:tc>
            </w:tr>
          </w:tbl>
          <w:p w:rsidR="00A92A49" w:rsidRPr="005E526F" w:rsidRDefault="00A92A49" w:rsidP="00A92A49">
            <w:pPr>
              <w:rPr>
                <w:rFonts w:ascii="Arial" w:hAnsi="Arial" w:cs="Arial"/>
              </w:rPr>
            </w:pPr>
          </w:p>
          <w:p w:rsidR="00A92A49" w:rsidRPr="00F7797D" w:rsidRDefault="00A92A49" w:rsidP="00A92A49">
            <w:pPr>
              <w:rPr>
                <w:rFonts w:ascii="Arial" w:hAnsi="Arial" w:cs="Arial"/>
                <w:i/>
              </w:rPr>
            </w:pPr>
            <w:r w:rsidRPr="00F7797D">
              <w:rPr>
                <w:rFonts w:ascii="Arial" w:hAnsi="Arial" w:cs="Arial"/>
                <w:i/>
              </w:rPr>
              <w:t>Views</w:t>
            </w:r>
          </w:p>
          <w:p w:rsidR="00A92A49" w:rsidRDefault="00A92A49" w:rsidP="00A92A49">
            <w:pPr>
              <w:rPr>
                <w:rFonts w:ascii="Arial" w:hAnsi="Arial" w:cs="Arial"/>
              </w:rPr>
            </w:pPr>
            <w:r w:rsidRPr="00F7797D">
              <w:rPr>
                <w:rFonts w:ascii="Arial" w:hAnsi="Arial" w:cs="Arial"/>
              </w:rPr>
              <w:t xml:space="preserve">All time: </w:t>
            </w:r>
            <w:r>
              <w:rPr>
                <w:rFonts w:ascii="Arial" w:hAnsi="Arial" w:cs="Arial"/>
                <w:b/>
              </w:rPr>
              <w:t>34,293</w:t>
            </w:r>
            <w:r>
              <w:rPr>
                <w:rFonts w:ascii="Arial" w:hAnsi="Arial" w:cs="Arial"/>
              </w:rPr>
              <w:t xml:space="preserve">.  </w:t>
            </w:r>
          </w:p>
          <w:p w:rsidR="00A92A49" w:rsidRDefault="00A92A49" w:rsidP="00A92A49">
            <w:pPr>
              <w:rPr>
                <w:rFonts w:ascii="Arial" w:hAnsi="Arial" w:cs="Arial"/>
              </w:rPr>
            </w:pPr>
          </w:p>
          <w:p w:rsidR="00A92A49" w:rsidRPr="002B0825" w:rsidRDefault="00A92A49" w:rsidP="00A92A49">
            <w:pPr>
              <w:rPr>
                <w:rFonts w:ascii="Arial" w:hAnsi="Arial" w:cs="Arial"/>
                <w:i/>
              </w:rPr>
            </w:pPr>
            <w:r>
              <w:rPr>
                <w:rFonts w:ascii="Arial" w:hAnsi="Arial" w:cs="Arial"/>
                <w:i/>
              </w:rPr>
              <w:t>Subscribers (previously called followers):</w:t>
            </w:r>
          </w:p>
          <w:p w:rsidR="00A92A49" w:rsidRPr="00DB0E3A" w:rsidRDefault="00A92A49" w:rsidP="00A92A49">
            <w:pPr>
              <w:rPr>
                <w:rFonts w:ascii="Arial" w:hAnsi="Arial" w:cs="Arial"/>
                <w:b/>
              </w:rPr>
            </w:pPr>
            <w:r>
              <w:rPr>
                <w:rFonts w:ascii="Arial" w:hAnsi="Arial" w:cs="Arial"/>
                <w:b/>
              </w:rPr>
              <w:t xml:space="preserve">208 </w:t>
            </w:r>
            <w:proofErr w:type="gramStart"/>
            <w:r>
              <w:rPr>
                <w:rFonts w:ascii="Arial" w:hAnsi="Arial" w:cs="Arial"/>
                <w:b/>
              </w:rPr>
              <w:t>an</w:t>
            </w:r>
            <w:proofErr w:type="gramEnd"/>
            <w:r>
              <w:rPr>
                <w:rFonts w:ascii="Arial" w:hAnsi="Arial" w:cs="Arial"/>
                <w:b/>
              </w:rPr>
              <w:t xml:space="preserve"> increase of 2</w:t>
            </w:r>
            <w:r w:rsidRPr="00DB0E3A">
              <w:rPr>
                <w:rFonts w:ascii="Arial" w:hAnsi="Arial" w:cs="Arial"/>
              </w:rPr>
              <w:t>.</w:t>
            </w:r>
          </w:p>
          <w:p w:rsidR="00A92A49" w:rsidRPr="00F7797D" w:rsidRDefault="00A92A49" w:rsidP="00A92A49">
            <w:pPr>
              <w:rPr>
                <w:rFonts w:ascii="Arial" w:hAnsi="Arial" w:cs="Arial"/>
              </w:rPr>
            </w:pPr>
          </w:p>
          <w:p w:rsidR="00A92A49" w:rsidRDefault="00A92A49" w:rsidP="00A92A49">
            <w:pPr>
              <w:rPr>
                <w:rFonts w:ascii="Arial" w:hAnsi="Arial" w:cs="Arial"/>
              </w:rPr>
            </w:pPr>
            <w:r w:rsidRPr="002B0825">
              <w:rPr>
                <w:rFonts w:ascii="Arial" w:hAnsi="Arial" w:cs="Arial"/>
                <w:i/>
              </w:rPr>
              <w:lastRenderedPageBreak/>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A92A49" w:rsidTr="007633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A92A49" w:rsidRPr="00974442" w:rsidRDefault="00A92A49" w:rsidP="00A92A49">
                  <w:pPr>
                    <w:rPr>
                      <w:rFonts w:ascii="Arial" w:hAnsi="Arial" w:cs="Arial"/>
                      <w:sz w:val="20"/>
                    </w:rPr>
                  </w:pPr>
                </w:p>
              </w:tc>
              <w:tc>
                <w:tcPr>
                  <w:tcW w:w="750" w:type="dxa"/>
                </w:tcPr>
                <w:p w:rsidR="00A92A49" w:rsidRPr="00974442" w:rsidRDefault="00A92A49" w:rsidP="00A92A49">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May</w:t>
                  </w:r>
                </w:p>
              </w:tc>
            </w:tr>
            <w:tr w:rsidR="00A92A49" w:rsidTr="00763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A92A49" w:rsidRPr="00974442" w:rsidRDefault="00A92A49" w:rsidP="00A92A49">
                  <w:pPr>
                    <w:rPr>
                      <w:rFonts w:ascii="Arial" w:hAnsi="Arial" w:cs="Arial"/>
                      <w:sz w:val="20"/>
                    </w:rPr>
                  </w:pPr>
                  <w:r>
                    <w:rPr>
                      <w:rFonts w:ascii="Arial" w:hAnsi="Arial" w:cs="Arial"/>
                      <w:sz w:val="20"/>
                    </w:rPr>
                    <w:t>UK</w:t>
                  </w:r>
                </w:p>
              </w:tc>
              <w:tc>
                <w:tcPr>
                  <w:tcW w:w="750" w:type="dxa"/>
                </w:tcPr>
                <w:p w:rsidR="00A92A49" w:rsidRPr="00974442"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66</w:t>
                  </w:r>
                </w:p>
              </w:tc>
            </w:tr>
            <w:tr w:rsidR="00A92A49" w:rsidTr="007633FF">
              <w:tc>
                <w:tcPr>
                  <w:cnfStyle w:val="001000000000" w:firstRow="0" w:lastRow="0" w:firstColumn="1" w:lastColumn="0" w:oddVBand="0" w:evenVBand="0" w:oddHBand="0" w:evenHBand="0" w:firstRowFirstColumn="0" w:firstRowLastColumn="0" w:lastRowFirstColumn="0" w:lastRowLastColumn="0"/>
                  <w:tcW w:w="1372" w:type="dxa"/>
                </w:tcPr>
                <w:p w:rsidR="00A92A49" w:rsidRPr="00974442" w:rsidRDefault="00A92A49" w:rsidP="00A92A49">
                  <w:pPr>
                    <w:rPr>
                      <w:rFonts w:ascii="Arial" w:hAnsi="Arial" w:cs="Arial"/>
                      <w:sz w:val="20"/>
                    </w:rPr>
                  </w:pPr>
                  <w:r>
                    <w:rPr>
                      <w:rFonts w:ascii="Arial" w:hAnsi="Arial" w:cs="Arial"/>
                      <w:sz w:val="20"/>
                    </w:rPr>
                    <w:t xml:space="preserve">Canada </w:t>
                  </w:r>
                </w:p>
              </w:tc>
              <w:tc>
                <w:tcPr>
                  <w:tcW w:w="750" w:type="dxa"/>
                </w:tcPr>
                <w:p w:rsidR="00A92A49" w:rsidRPr="00974442"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25</w:t>
                  </w:r>
                </w:p>
              </w:tc>
            </w:tr>
            <w:tr w:rsidR="00A92A49" w:rsidTr="00763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A92A49" w:rsidRPr="00974442" w:rsidRDefault="00A92A49" w:rsidP="00A92A49">
                  <w:pPr>
                    <w:rPr>
                      <w:rFonts w:ascii="Arial" w:hAnsi="Arial" w:cs="Arial"/>
                      <w:sz w:val="20"/>
                    </w:rPr>
                  </w:pPr>
                  <w:r>
                    <w:rPr>
                      <w:rFonts w:ascii="Arial" w:hAnsi="Arial" w:cs="Arial"/>
                      <w:sz w:val="20"/>
                    </w:rPr>
                    <w:t>USA</w:t>
                  </w:r>
                </w:p>
              </w:tc>
              <w:tc>
                <w:tcPr>
                  <w:tcW w:w="750"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21</w:t>
                  </w:r>
                </w:p>
              </w:tc>
            </w:tr>
          </w:tbl>
          <w:p w:rsidR="00A92A49" w:rsidRDefault="00A92A49" w:rsidP="00A92A49">
            <w:pPr>
              <w:rPr>
                <w:rFonts w:ascii="Arial" w:hAnsi="Arial" w:cs="Arial"/>
              </w:rPr>
            </w:pPr>
          </w:p>
          <w:p w:rsidR="00A92A49" w:rsidRPr="002B0825" w:rsidRDefault="00A92A49" w:rsidP="00A92A49">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4062"/>
              <w:gridCol w:w="992"/>
            </w:tblGrid>
            <w:tr w:rsidR="00A92A49" w:rsidRPr="00D90E9A" w:rsidTr="007633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A92A49" w:rsidRDefault="00A92A49" w:rsidP="00A92A49">
                  <w:pPr>
                    <w:rPr>
                      <w:rFonts w:ascii="Arial" w:hAnsi="Arial" w:cs="Arial"/>
                      <w:sz w:val="20"/>
                      <w:szCs w:val="20"/>
                    </w:rPr>
                  </w:pPr>
                </w:p>
              </w:tc>
              <w:tc>
                <w:tcPr>
                  <w:tcW w:w="4062" w:type="dxa"/>
                </w:tcPr>
                <w:p w:rsidR="00A92A49" w:rsidRPr="009F1C8C"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April</w:t>
                  </w:r>
                </w:p>
              </w:tc>
              <w:tc>
                <w:tcPr>
                  <w:tcW w:w="992" w:type="dxa"/>
                </w:tcPr>
                <w:p w:rsidR="00A92A49" w:rsidRDefault="00A92A49" w:rsidP="00A92A49">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A92A49" w:rsidRPr="00D90E9A" w:rsidTr="00763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A92A49" w:rsidRDefault="00A92A49" w:rsidP="00A92A49">
                  <w:pPr>
                    <w:rPr>
                      <w:rFonts w:ascii="Arial" w:hAnsi="Arial" w:cs="Arial"/>
                      <w:sz w:val="20"/>
                      <w:szCs w:val="20"/>
                    </w:rPr>
                  </w:pPr>
                  <w:r>
                    <w:rPr>
                      <w:rFonts w:ascii="Arial" w:hAnsi="Arial" w:cs="Arial"/>
                      <w:sz w:val="20"/>
                      <w:szCs w:val="20"/>
                    </w:rPr>
                    <w:t>1</w:t>
                  </w:r>
                </w:p>
              </w:tc>
              <w:tc>
                <w:tcPr>
                  <w:tcW w:w="4062" w:type="dxa"/>
                </w:tcPr>
                <w:p w:rsidR="00A92A49" w:rsidRPr="00E954C0" w:rsidRDefault="00A92A49" w:rsidP="00A92A49">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Arrests prior to Coronation</w:t>
                  </w:r>
                </w:p>
              </w:tc>
              <w:tc>
                <w:tcPr>
                  <w:tcW w:w="992"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10</w:t>
                  </w:r>
                </w:p>
              </w:tc>
            </w:tr>
            <w:tr w:rsidR="00A92A49" w:rsidTr="007633FF">
              <w:tc>
                <w:tcPr>
                  <w:cnfStyle w:val="001000000000" w:firstRow="0" w:lastRow="0" w:firstColumn="1" w:lastColumn="0" w:oddVBand="0" w:evenVBand="0" w:oddHBand="0" w:evenHBand="0" w:firstRowFirstColumn="0" w:firstRowLastColumn="0" w:lastRowFirstColumn="0" w:lastRowLastColumn="0"/>
                  <w:tcW w:w="328" w:type="dxa"/>
                </w:tcPr>
                <w:p w:rsidR="00A92A49" w:rsidRDefault="00A92A49" w:rsidP="00A92A49">
                  <w:pPr>
                    <w:rPr>
                      <w:rFonts w:ascii="Arial" w:hAnsi="Arial" w:cs="Arial"/>
                      <w:sz w:val="20"/>
                      <w:szCs w:val="20"/>
                    </w:rPr>
                  </w:pPr>
                  <w:r>
                    <w:rPr>
                      <w:rFonts w:ascii="Arial" w:hAnsi="Arial" w:cs="Arial"/>
                      <w:sz w:val="20"/>
                      <w:szCs w:val="20"/>
                    </w:rPr>
                    <w:t>2</w:t>
                  </w:r>
                </w:p>
              </w:tc>
              <w:tc>
                <w:tcPr>
                  <w:tcW w:w="4062" w:type="dxa"/>
                </w:tcPr>
                <w:p w:rsidR="00A92A49" w:rsidRPr="00E954C0" w:rsidRDefault="00A92A49" w:rsidP="00A92A49">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Ceremony to mark Nakba</w:t>
                  </w:r>
                </w:p>
              </w:tc>
              <w:tc>
                <w:tcPr>
                  <w:tcW w:w="992" w:type="dxa"/>
                </w:tcPr>
                <w:p w:rsidR="00A92A49" w:rsidRPr="009F1C8C"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w:t>
                  </w:r>
                </w:p>
              </w:tc>
            </w:tr>
            <w:tr w:rsidR="00A92A49" w:rsidTr="00763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A92A49" w:rsidRDefault="00A92A49" w:rsidP="00A92A49">
                  <w:pPr>
                    <w:rPr>
                      <w:rFonts w:ascii="Arial" w:hAnsi="Arial" w:cs="Arial"/>
                      <w:sz w:val="20"/>
                      <w:szCs w:val="20"/>
                    </w:rPr>
                  </w:pPr>
                  <w:r>
                    <w:rPr>
                      <w:rFonts w:ascii="Arial" w:hAnsi="Arial" w:cs="Arial"/>
                      <w:sz w:val="20"/>
                      <w:szCs w:val="20"/>
                    </w:rPr>
                    <w:t>3</w:t>
                  </w:r>
                </w:p>
              </w:tc>
              <w:tc>
                <w:tcPr>
                  <w:tcW w:w="4062" w:type="dxa"/>
                </w:tcPr>
                <w:p w:rsidR="00A92A49" w:rsidRPr="009F1C8C" w:rsidRDefault="009B7D8C" w:rsidP="00A92A49">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hyperlink r:id="rId19" w:history="1">
                    <w:r w:rsidR="00A92A49" w:rsidRPr="00D70D43">
                      <w:rPr>
                        <w:rStyle w:val="Hyperlink"/>
                        <w:rFonts w:ascii="Arial" w:hAnsi="Arial" w:cs="Arial"/>
                        <w:sz w:val="20"/>
                        <w:szCs w:val="20"/>
                      </w:rPr>
                      <w:t>The curious thinking of Danny Kruger MP</w:t>
                    </w:r>
                  </w:hyperlink>
                </w:p>
              </w:tc>
              <w:tc>
                <w:tcPr>
                  <w:tcW w:w="992" w:type="dxa"/>
                </w:tcPr>
                <w:p w:rsidR="00A92A49" w:rsidRPr="009F1C8C"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w:t>
                  </w:r>
                </w:p>
              </w:tc>
            </w:tr>
          </w:tbl>
          <w:p w:rsidR="00A92A49" w:rsidRDefault="00A92A49" w:rsidP="00A92A49">
            <w:pPr>
              <w:rPr>
                <w:rFonts w:ascii="Arial" w:hAnsi="Arial" w:cs="Arial"/>
                <w:szCs w:val="20"/>
              </w:rPr>
            </w:pPr>
          </w:p>
          <w:p w:rsidR="00321521" w:rsidRDefault="00321521" w:rsidP="00A92A49">
            <w:pPr>
              <w:rPr>
                <w:rFonts w:ascii="Arial" w:hAnsi="Arial" w:cs="Arial"/>
                <w:szCs w:val="20"/>
              </w:rPr>
            </w:pPr>
          </w:p>
          <w:p w:rsidR="00A92A49" w:rsidRPr="005B6146" w:rsidRDefault="00A92A49" w:rsidP="00A92A49">
            <w:pPr>
              <w:rPr>
                <w:rFonts w:ascii="Arial" w:hAnsi="Arial" w:cs="Arial"/>
                <w:szCs w:val="20"/>
              </w:rPr>
            </w:pPr>
            <w:r w:rsidRPr="005B6146">
              <w:rPr>
                <w:rFonts w:ascii="Arial" w:hAnsi="Arial" w:cs="Arial"/>
                <w:szCs w:val="20"/>
              </w:rPr>
              <w:t>Analysis: proportion of UK views is shown below</w:t>
            </w:r>
            <w:r>
              <w:rPr>
                <w:rFonts w:ascii="Arial" w:hAnsi="Arial" w:cs="Arial"/>
                <w:szCs w:val="20"/>
              </w:rPr>
              <w:t>.  Recent months have shown an encouraging increase with nearly 50% of views in May</w:t>
            </w:r>
            <w:r w:rsidRPr="005B6146">
              <w:rPr>
                <w:rFonts w:ascii="Arial" w:hAnsi="Arial" w:cs="Arial"/>
                <w:szCs w:val="20"/>
              </w:rPr>
              <w:t>:</w:t>
            </w:r>
          </w:p>
          <w:tbl>
            <w:tblPr>
              <w:tblStyle w:val="GridTable3-Accent2"/>
              <w:tblW w:w="0" w:type="auto"/>
              <w:tblLayout w:type="fixed"/>
              <w:tblLook w:val="04A0" w:firstRow="1" w:lastRow="0" w:firstColumn="1" w:lastColumn="0" w:noHBand="0" w:noVBand="1"/>
            </w:tblPr>
            <w:tblGrid>
              <w:gridCol w:w="1217"/>
              <w:gridCol w:w="628"/>
              <w:gridCol w:w="606"/>
              <w:gridCol w:w="606"/>
              <w:gridCol w:w="606"/>
              <w:gridCol w:w="550"/>
              <w:gridCol w:w="561"/>
              <w:gridCol w:w="561"/>
              <w:gridCol w:w="606"/>
              <w:gridCol w:w="606"/>
            </w:tblGrid>
            <w:tr w:rsidR="00A92A49" w:rsidRPr="005C11B7" w:rsidTr="007633FF">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A92A49" w:rsidRPr="00BE762C" w:rsidRDefault="00A92A49" w:rsidP="00A92A49">
                  <w:pPr>
                    <w:rPr>
                      <w:rFonts w:ascii="Arial" w:hAnsi="Arial" w:cs="Arial"/>
                      <w:sz w:val="20"/>
                      <w:szCs w:val="20"/>
                    </w:rPr>
                  </w:pPr>
                </w:p>
              </w:tc>
              <w:tc>
                <w:tcPr>
                  <w:tcW w:w="628"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50"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A92A49" w:rsidRDefault="00A92A49" w:rsidP="00A92A49">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A92A49" w:rsidRPr="00BE762C" w:rsidTr="007633FF">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7" w:type="dxa"/>
                </w:tcPr>
                <w:p w:rsidR="00A92A49" w:rsidRPr="00BE762C" w:rsidRDefault="00A92A49" w:rsidP="00A92A49">
                  <w:pPr>
                    <w:rPr>
                      <w:rFonts w:ascii="Arial" w:hAnsi="Arial" w:cs="Arial"/>
                      <w:sz w:val="20"/>
                      <w:szCs w:val="20"/>
                    </w:rPr>
                  </w:pPr>
                </w:p>
              </w:tc>
              <w:tc>
                <w:tcPr>
                  <w:tcW w:w="628" w:type="dxa"/>
                </w:tcPr>
                <w:p w:rsidR="00A92A49" w:rsidRPr="00BC36A4"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Sept</w:t>
                  </w:r>
                </w:p>
              </w:tc>
              <w:tc>
                <w:tcPr>
                  <w:tcW w:w="606" w:type="dxa"/>
                </w:tcPr>
                <w:p w:rsidR="00A92A49" w:rsidRPr="00BC36A4"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Oct</w:t>
                  </w:r>
                </w:p>
              </w:tc>
              <w:tc>
                <w:tcPr>
                  <w:tcW w:w="606" w:type="dxa"/>
                </w:tcPr>
                <w:p w:rsidR="00A92A49" w:rsidRPr="00BC36A4"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Nov</w:t>
                  </w:r>
                </w:p>
              </w:tc>
              <w:tc>
                <w:tcPr>
                  <w:tcW w:w="606" w:type="dxa"/>
                </w:tcPr>
                <w:p w:rsidR="00A92A49" w:rsidRPr="00901F28"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01F28">
                    <w:rPr>
                      <w:rFonts w:ascii="Arial" w:hAnsi="Arial" w:cs="Arial"/>
                      <w:sz w:val="20"/>
                      <w:szCs w:val="20"/>
                    </w:rPr>
                    <w:t>Dec</w:t>
                  </w:r>
                </w:p>
              </w:tc>
              <w:tc>
                <w:tcPr>
                  <w:tcW w:w="550" w:type="dxa"/>
                </w:tcPr>
                <w:p w:rsidR="00A92A49" w:rsidRPr="00901F28"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01F28">
                    <w:rPr>
                      <w:rFonts w:ascii="Arial" w:hAnsi="Arial" w:cs="Arial"/>
                      <w:sz w:val="20"/>
                      <w:szCs w:val="20"/>
                    </w:rPr>
                    <w:t>Jan</w:t>
                  </w:r>
                </w:p>
              </w:tc>
              <w:tc>
                <w:tcPr>
                  <w:tcW w:w="561" w:type="dxa"/>
                </w:tcPr>
                <w:p w:rsidR="00A92A49" w:rsidRPr="00901F28"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Feb</w:t>
                  </w:r>
                </w:p>
              </w:tc>
              <w:tc>
                <w:tcPr>
                  <w:tcW w:w="561"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Mar</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Apr</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May</w:t>
                  </w:r>
                </w:p>
              </w:tc>
            </w:tr>
            <w:tr w:rsidR="00A92A49" w:rsidRPr="00BE762C" w:rsidTr="007633FF">
              <w:tc>
                <w:tcPr>
                  <w:cnfStyle w:val="001000000000" w:firstRow="0" w:lastRow="0" w:firstColumn="1" w:lastColumn="0" w:oddVBand="0" w:evenVBand="0" w:oddHBand="0" w:evenHBand="0" w:firstRowFirstColumn="0" w:firstRowLastColumn="0" w:lastRowFirstColumn="0" w:lastRowLastColumn="0"/>
                  <w:tcW w:w="1217" w:type="dxa"/>
                </w:tcPr>
                <w:p w:rsidR="00A92A49" w:rsidRPr="00BE762C" w:rsidRDefault="00A92A49" w:rsidP="00A92A49">
                  <w:pPr>
                    <w:rPr>
                      <w:rFonts w:ascii="Arial" w:hAnsi="Arial" w:cs="Arial"/>
                      <w:sz w:val="20"/>
                      <w:szCs w:val="20"/>
                    </w:rPr>
                  </w:pPr>
                  <w:r w:rsidRPr="00BE762C">
                    <w:rPr>
                      <w:rFonts w:ascii="Arial" w:hAnsi="Arial" w:cs="Arial"/>
                      <w:sz w:val="20"/>
                      <w:szCs w:val="20"/>
                    </w:rPr>
                    <w:t>Total views</w:t>
                  </w:r>
                </w:p>
              </w:tc>
              <w:tc>
                <w:tcPr>
                  <w:tcW w:w="628"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393</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512</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317</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367</w:t>
                  </w:r>
                </w:p>
              </w:tc>
              <w:tc>
                <w:tcPr>
                  <w:tcW w:w="550"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561"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120</w:t>
                  </w:r>
                </w:p>
              </w:tc>
              <w:tc>
                <w:tcPr>
                  <w:tcW w:w="561"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256</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144</w:t>
                  </w:r>
                </w:p>
              </w:tc>
            </w:tr>
            <w:tr w:rsidR="00A92A49" w:rsidRPr="00BE762C" w:rsidTr="00763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A92A49" w:rsidRPr="00BE762C" w:rsidRDefault="00A92A49" w:rsidP="00A92A49">
                  <w:pPr>
                    <w:rPr>
                      <w:rFonts w:ascii="Arial" w:hAnsi="Arial" w:cs="Arial"/>
                      <w:sz w:val="20"/>
                      <w:szCs w:val="20"/>
                    </w:rPr>
                  </w:pPr>
                  <w:r w:rsidRPr="00BE762C">
                    <w:rPr>
                      <w:rFonts w:ascii="Arial" w:hAnsi="Arial" w:cs="Arial"/>
                      <w:sz w:val="20"/>
                      <w:szCs w:val="20"/>
                    </w:rPr>
                    <w:t>UK views</w:t>
                  </w:r>
                </w:p>
              </w:tc>
              <w:tc>
                <w:tcPr>
                  <w:tcW w:w="628"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62</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177</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w:t>
                  </w:r>
                </w:p>
              </w:tc>
              <w:tc>
                <w:tcPr>
                  <w:tcW w:w="550"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40</w:t>
                  </w:r>
                </w:p>
              </w:tc>
              <w:tc>
                <w:tcPr>
                  <w:tcW w:w="561"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34</w:t>
                  </w:r>
                </w:p>
              </w:tc>
              <w:tc>
                <w:tcPr>
                  <w:tcW w:w="561"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79</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w:t>
                  </w:r>
                </w:p>
              </w:tc>
              <w:tc>
                <w:tcPr>
                  <w:tcW w:w="606" w:type="dxa"/>
                </w:tcPr>
                <w:p w:rsidR="00A92A49" w:rsidRDefault="00A92A49" w:rsidP="00A92A49">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66</w:t>
                  </w:r>
                </w:p>
              </w:tc>
            </w:tr>
            <w:tr w:rsidR="00A92A49" w:rsidRPr="00BE762C" w:rsidTr="007633FF">
              <w:tc>
                <w:tcPr>
                  <w:cnfStyle w:val="001000000000" w:firstRow="0" w:lastRow="0" w:firstColumn="1" w:lastColumn="0" w:oddVBand="0" w:evenVBand="0" w:oddHBand="0" w:evenHBand="0" w:firstRowFirstColumn="0" w:firstRowLastColumn="0" w:lastRowFirstColumn="0" w:lastRowLastColumn="0"/>
                  <w:tcW w:w="1217" w:type="dxa"/>
                </w:tcPr>
                <w:p w:rsidR="00A92A49" w:rsidRPr="00BE762C" w:rsidRDefault="00A92A49" w:rsidP="00A92A49">
                  <w:pPr>
                    <w:rPr>
                      <w:rFonts w:ascii="Arial" w:hAnsi="Arial" w:cs="Arial"/>
                      <w:sz w:val="20"/>
                      <w:szCs w:val="20"/>
                    </w:rPr>
                  </w:pPr>
                  <w:r w:rsidRPr="00BE762C">
                    <w:rPr>
                      <w:rFonts w:ascii="Arial" w:hAnsi="Arial" w:cs="Arial"/>
                      <w:sz w:val="20"/>
                      <w:szCs w:val="20"/>
                    </w:rPr>
                    <w:t>%</w:t>
                  </w:r>
                </w:p>
              </w:tc>
              <w:tc>
                <w:tcPr>
                  <w:tcW w:w="628"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34.6</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18.9</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50"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30</w:t>
                  </w:r>
                </w:p>
              </w:tc>
              <w:tc>
                <w:tcPr>
                  <w:tcW w:w="561"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w:t>
                  </w:r>
                </w:p>
              </w:tc>
              <w:tc>
                <w:tcPr>
                  <w:tcW w:w="561"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54</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28.9</w:t>
                  </w:r>
                </w:p>
              </w:tc>
              <w:tc>
                <w:tcPr>
                  <w:tcW w:w="606" w:type="dxa"/>
                </w:tcPr>
                <w:p w:rsidR="00A92A49" w:rsidRDefault="00A92A49" w:rsidP="00A92A49">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45.8</w:t>
                  </w:r>
                </w:p>
              </w:tc>
            </w:tr>
          </w:tbl>
          <w:p w:rsidR="00A92A49" w:rsidRDefault="00A92A49" w:rsidP="00A92A49">
            <w:pPr>
              <w:rPr>
                <w:rFonts w:ascii="Arial" w:hAnsi="Arial" w:cs="Arial"/>
                <w:szCs w:val="20"/>
              </w:rPr>
            </w:pPr>
          </w:p>
          <w:p w:rsidR="00A92A49" w:rsidRPr="00F7797D" w:rsidRDefault="00A92A49" w:rsidP="00A92A49">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A92A49" w:rsidRDefault="00A92A49" w:rsidP="00A92A49">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20 following, no change and no activity.</w:t>
            </w:r>
          </w:p>
          <w:p w:rsidR="00A92A49" w:rsidRDefault="00A92A49" w:rsidP="00A92A49">
            <w:pPr>
              <w:spacing w:after="120"/>
              <w:jc w:val="both"/>
              <w:rPr>
                <w:rFonts w:ascii="Arial" w:hAnsi="Arial" w:cs="Arial"/>
              </w:rPr>
            </w:pPr>
          </w:p>
          <w:p w:rsidR="00A92A49" w:rsidRPr="00B70274" w:rsidRDefault="00A92A49" w:rsidP="00A92A49">
            <w:pPr>
              <w:shd w:val="clear" w:color="auto" w:fill="499BC9" w:themeFill="accent1"/>
              <w:spacing w:after="120"/>
              <w:jc w:val="both"/>
              <w:rPr>
                <w:rFonts w:ascii="Arial" w:hAnsi="Arial" w:cs="Arial"/>
                <w:b/>
                <w:i/>
              </w:rPr>
            </w:pPr>
            <w:r w:rsidRPr="00B70274">
              <w:rPr>
                <w:rFonts w:ascii="Arial" w:hAnsi="Arial" w:cs="Arial"/>
                <w:b/>
                <w:i/>
              </w:rPr>
              <w:t>Facebook</w:t>
            </w:r>
          </w:p>
          <w:p w:rsidR="00A92A49" w:rsidRDefault="00A92A49" w:rsidP="00A92A49">
            <w:pPr>
              <w:spacing w:after="120"/>
              <w:jc w:val="both"/>
              <w:rPr>
                <w:rFonts w:ascii="Arial" w:hAnsi="Arial" w:cs="Arial"/>
              </w:rPr>
            </w:pPr>
            <w:r>
              <w:rPr>
                <w:rFonts w:ascii="Arial" w:hAnsi="Arial" w:cs="Arial"/>
              </w:rPr>
              <w:t xml:space="preserve">We have 161 followers.  There were 79 hits, an increase on last time.  The most ‘popular’ items were the Death Penalty report and Richard </w:t>
            </w:r>
            <w:proofErr w:type="spellStart"/>
            <w:r>
              <w:rPr>
                <w:rFonts w:ascii="Arial" w:hAnsi="Arial" w:cs="Arial"/>
              </w:rPr>
              <w:t>Glossip’s</w:t>
            </w:r>
            <w:proofErr w:type="spellEnd"/>
            <w:r>
              <w:rPr>
                <w:rFonts w:ascii="Arial" w:hAnsi="Arial" w:cs="Arial"/>
              </w:rPr>
              <w:t xml:space="preserve"> scheduled execution. </w:t>
            </w:r>
          </w:p>
          <w:p w:rsidR="00A92A49" w:rsidRDefault="00A92A49" w:rsidP="00A92A49">
            <w:pPr>
              <w:spacing w:after="120"/>
              <w:jc w:val="both"/>
              <w:rPr>
                <w:rFonts w:ascii="Arial" w:hAnsi="Arial" w:cs="Arial"/>
              </w:rPr>
            </w:pPr>
          </w:p>
          <w:p w:rsidR="00A92A49" w:rsidRPr="00B70274" w:rsidRDefault="00A92A49" w:rsidP="00A92A49">
            <w:pPr>
              <w:shd w:val="clear" w:color="auto" w:fill="F6E382" w:themeFill="accent3" w:themeFillTint="99"/>
              <w:spacing w:after="120"/>
              <w:jc w:val="both"/>
              <w:rPr>
                <w:rFonts w:ascii="Arial" w:hAnsi="Arial" w:cs="Arial"/>
                <w:b/>
                <w:i/>
              </w:rPr>
            </w:pPr>
            <w:r w:rsidRPr="00B70274">
              <w:rPr>
                <w:rFonts w:ascii="Arial" w:hAnsi="Arial" w:cs="Arial"/>
                <w:b/>
                <w:i/>
              </w:rPr>
              <w:t>Twitter</w:t>
            </w:r>
          </w:p>
          <w:p w:rsidR="00A92A49" w:rsidRDefault="00A92A49" w:rsidP="00A92A49">
            <w:pPr>
              <w:spacing w:after="120"/>
              <w:jc w:val="both"/>
              <w:rPr>
                <w:rFonts w:ascii="Arial" w:hAnsi="Arial" w:cs="Arial"/>
              </w:rPr>
            </w:pPr>
            <w:r>
              <w:rPr>
                <w:rFonts w:ascii="Arial" w:hAnsi="Arial" w:cs="Arial"/>
              </w:rPr>
              <w:t xml:space="preserve">We have 232 followers.  We had a total of 245 hits, a second month’s increase.  The most viewed tweet was Richard </w:t>
            </w:r>
            <w:proofErr w:type="spellStart"/>
            <w:r>
              <w:rPr>
                <w:rFonts w:ascii="Arial" w:hAnsi="Arial" w:cs="Arial"/>
              </w:rPr>
              <w:t>Glossip’s</w:t>
            </w:r>
            <w:proofErr w:type="spellEnd"/>
            <w:r>
              <w:rPr>
                <w:rFonts w:ascii="Arial" w:hAnsi="Arial" w:cs="Arial"/>
              </w:rPr>
              <w:t xml:space="preserve"> scheduled execution followed by the arrests prior to the Coronation.</w:t>
            </w:r>
          </w:p>
          <w:p w:rsidR="00A92A49" w:rsidRDefault="00A92A49" w:rsidP="00A92A49">
            <w:pPr>
              <w:spacing w:after="120"/>
              <w:jc w:val="both"/>
              <w:rPr>
                <w:rFonts w:ascii="Arial" w:hAnsi="Arial" w:cs="Arial"/>
              </w:rPr>
            </w:pPr>
          </w:p>
          <w:p w:rsidR="00A92A49" w:rsidRPr="00F37E04" w:rsidRDefault="00A92A49" w:rsidP="00A92A49">
            <w:pPr>
              <w:shd w:val="clear" w:color="auto" w:fill="91C2DE" w:themeFill="accent1" w:themeFillTint="99"/>
              <w:spacing w:after="120"/>
              <w:jc w:val="both"/>
              <w:rPr>
                <w:rFonts w:ascii="Arial" w:hAnsi="Arial" w:cs="Arial"/>
                <w:i/>
              </w:rPr>
            </w:pPr>
            <w:r w:rsidRPr="00F37E04">
              <w:rPr>
                <w:rFonts w:ascii="Arial" w:hAnsi="Arial" w:cs="Arial"/>
                <w:i/>
              </w:rPr>
              <w:t>Instagram</w:t>
            </w:r>
          </w:p>
          <w:p w:rsidR="00A92A49" w:rsidRPr="00BE4719" w:rsidRDefault="00A92A49" w:rsidP="00EB303D">
            <w:pPr>
              <w:spacing w:after="120"/>
              <w:rPr>
                <w:rFonts w:ascii="Arial" w:hAnsi="Arial" w:cs="Arial"/>
              </w:rPr>
            </w:pPr>
            <w:r>
              <w:rPr>
                <w:rFonts w:ascii="Arial" w:hAnsi="Arial" w:cs="Arial"/>
              </w:rPr>
              <w:t xml:space="preserve">No </w:t>
            </w:r>
            <w:r w:rsidR="00EB303D">
              <w:rPr>
                <w:rFonts w:ascii="Arial" w:hAnsi="Arial" w:cs="Arial"/>
              </w:rPr>
              <w:t>change. We have 13 followers 48</w:t>
            </w:r>
            <w:r>
              <w:rPr>
                <w:rFonts w:ascii="Arial" w:hAnsi="Arial" w:cs="Arial"/>
              </w:rPr>
              <w:t xml:space="preserve"> following on Instagram.  </w:t>
            </w:r>
            <w:r w:rsidR="00824C1A">
              <w:rPr>
                <w:rFonts w:ascii="Arial" w:hAnsi="Arial" w:cs="Arial"/>
              </w:rPr>
              <w:t>Basically,</w:t>
            </w:r>
            <w:r>
              <w:rPr>
                <w:rFonts w:ascii="Arial" w:hAnsi="Arial" w:cs="Arial"/>
              </w:rPr>
              <w:t xml:space="preserve"> a photo site and we do not have much photographic material at present.  Group photo of Exeter added but results not known yet.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PC</w:t>
            </w: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Default="00077EF7">
            <w:pPr>
              <w:pStyle w:val="TableStyle2"/>
              <w:rPr>
                <w:rFonts w:ascii="Arial" w:hAnsi="Arial" w:cs="Arial"/>
                <w:sz w:val="24"/>
                <w:szCs w:val="24"/>
              </w:rPr>
            </w:pPr>
          </w:p>
          <w:p w:rsidR="00077EF7" w:rsidRPr="00BE4719" w:rsidRDefault="00077EF7">
            <w:pPr>
              <w:pStyle w:val="TableStyle2"/>
              <w:rPr>
                <w:rFonts w:ascii="Arial" w:hAnsi="Arial" w:cs="Arial"/>
                <w:sz w:val="24"/>
                <w:szCs w:val="24"/>
              </w:rPr>
            </w:pPr>
          </w:p>
        </w:tc>
      </w:tr>
      <w:tr w:rsidR="005472EB" w:rsidRPr="0045561F">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5561F" w:rsidRDefault="005879E7">
            <w:pPr>
              <w:jc w:val="right"/>
              <w:rPr>
                <w:rFonts w:ascii="Arial" w:hAnsi="Arial" w:cs="Arial"/>
              </w:rPr>
            </w:pPr>
            <w:r w:rsidRPr="0045561F">
              <w:rPr>
                <w:rFonts w:ascii="Arial" w:hAnsi="Arial" w:cs="Arial"/>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5561F" w:rsidRDefault="00077EF7">
            <w:pPr>
              <w:pStyle w:val="TableStyle2"/>
              <w:rPr>
                <w:rFonts w:ascii="Arial" w:hAnsi="Arial" w:cs="Arial"/>
                <w:b/>
                <w:bCs/>
                <w:sz w:val="24"/>
                <w:szCs w:val="24"/>
              </w:rPr>
            </w:pPr>
            <w:r w:rsidRPr="0045561F">
              <w:rPr>
                <w:rFonts w:ascii="Arial" w:hAnsi="Arial" w:cs="Arial"/>
                <w:b/>
                <w:bCs/>
                <w:sz w:val="24"/>
                <w:szCs w:val="24"/>
              </w:rPr>
              <w:t>Local Groups</w:t>
            </w:r>
            <w:r w:rsidR="00BE4719" w:rsidRPr="0045561F">
              <w:rPr>
                <w:rFonts w:ascii="Arial" w:hAnsi="Arial" w:cs="Arial"/>
                <w:b/>
                <w:bCs/>
                <w:sz w:val="24"/>
                <w:szCs w:val="24"/>
              </w:rPr>
              <w:t xml:space="preserve"> </w:t>
            </w:r>
            <w:r w:rsidRPr="0045561F">
              <w:rPr>
                <w:rFonts w:ascii="Arial" w:hAnsi="Arial" w:cs="Arial"/>
                <w:b/>
                <w:bCs/>
                <w:sz w:val="24"/>
                <w:szCs w:val="24"/>
              </w:rPr>
              <w:t>and Monthly Actions</w:t>
            </w:r>
          </w:p>
          <w:p w:rsidR="00077EF7" w:rsidRPr="0045561F" w:rsidRDefault="00077EF7">
            <w:pPr>
              <w:pStyle w:val="TableStyle2"/>
              <w:rPr>
                <w:rFonts w:ascii="Arial" w:hAnsi="Arial" w:cs="Arial"/>
                <w:sz w:val="24"/>
                <w:szCs w:val="24"/>
              </w:rPr>
            </w:pPr>
          </w:p>
          <w:p w:rsidR="0045561F" w:rsidRPr="0045561F" w:rsidRDefault="0045561F" w:rsidP="0045561F">
            <w:pPr>
              <w:rPr>
                <w:rFonts w:ascii="Arial" w:hAnsi="Arial" w:cs="Arial"/>
              </w:rPr>
            </w:pPr>
            <w:r w:rsidRPr="0045561F">
              <w:rPr>
                <w:rFonts w:ascii="Arial" w:hAnsi="Arial" w:cs="Arial"/>
              </w:rPr>
              <w:t xml:space="preserve">Follow the </w:t>
            </w:r>
            <w:hyperlink r:id="rId20" w:history="1">
              <w:r w:rsidRPr="0045561F">
                <w:rPr>
                  <w:rStyle w:val="Hyperlink"/>
                  <w:rFonts w:ascii="Arial" w:hAnsi="Arial" w:cs="Arial"/>
                </w:rPr>
                <w:t>link</w:t>
              </w:r>
            </w:hyperlink>
            <w:r w:rsidRPr="0045561F">
              <w:rPr>
                <w:rFonts w:ascii="Arial" w:hAnsi="Arial" w:cs="Arial"/>
              </w:rPr>
              <w:t xml:space="preserve"> for this month’s Update for Local Groups, which contains information on:</w:t>
            </w:r>
          </w:p>
          <w:p w:rsidR="0045561F" w:rsidRPr="0045561F" w:rsidRDefault="0045561F" w:rsidP="0045561F">
            <w:pPr>
              <w:pStyle w:val="ListParagraph"/>
              <w:numPr>
                <w:ilvl w:val="0"/>
                <w:numId w:val="6"/>
              </w:numPr>
              <w:rPr>
                <w:rFonts w:cs="Arial"/>
              </w:rPr>
            </w:pPr>
            <w:r w:rsidRPr="0045561F">
              <w:rPr>
                <w:rFonts w:cs="Arial"/>
                <w:b/>
              </w:rPr>
              <w:t xml:space="preserve">Refugee Week </w:t>
            </w:r>
            <w:r w:rsidRPr="0045561F">
              <w:rPr>
                <w:rFonts w:cs="Arial"/>
              </w:rPr>
              <w:t>– 19</w:t>
            </w:r>
            <w:r w:rsidRPr="0045561F">
              <w:rPr>
                <w:rFonts w:cs="Arial"/>
                <w:vertAlign w:val="superscript"/>
              </w:rPr>
              <w:t>th</w:t>
            </w:r>
            <w:r w:rsidRPr="0045561F">
              <w:rPr>
                <w:rFonts w:cs="Arial"/>
              </w:rPr>
              <w:t xml:space="preserve"> – 25</w:t>
            </w:r>
            <w:r w:rsidRPr="0045561F">
              <w:rPr>
                <w:rFonts w:cs="Arial"/>
                <w:vertAlign w:val="superscript"/>
              </w:rPr>
              <w:t>th</w:t>
            </w:r>
            <w:r w:rsidRPr="0045561F">
              <w:rPr>
                <w:rFonts w:cs="Arial"/>
              </w:rPr>
              <w:t xml:space="preserve"> June 2023 and the theme of ‘Compassion.’</w:t>
            </w:r>
          </w:p>
          <w:p w:rsidR="0045561F" w:rsidRPr="0045561F" w:rsidRDefault="0045561F" w:rsidP="0045561F">
            <w:pPr>
              <w:pStyle w:val="ListParagraph"/>
              <w:numPr>
                <w:ilvl w:val="0"/>
                <w:numId w:val="6"/>
              </w:numPr>
              <w:rPr>
                <w:rFonts w:cs="Arial"/>
              </w:rPr>
            </w:pPr>
            <w:r w:rsidRPr="0045561F">
              <w:rPr>
                <w:rFonts w:cs="Arial"/>
              </w:rPr>
              <w:lastRenderedPageBreak/>
              <w:t>Updates from Local Groups</w:t>
            </w:r>
          </w:p>
          <w:p w:rsidR="0045561F" w:rsidRPr="0045561F" w:rsidRDefault="0045561F" w:rsidP="0045561F">
            <w:pPr>
              <w:pStyle w:val="ListParagraph"/>
              <w:rPr>
                <w:rFonts w:cs="Arial"/>
              </w:rPr>
            </w:pPr>
          </w:p>
          <w:p w:rsidR="0045561F" w:rsidRPr="0045561F" w:rsidRDefault="0045561F" w:rsidP="0045561F">
            <w:pPr>
              <w:pStyle w:val="ListParagraph"/>
              <w:numPr>
                <w:ilvl w:val="1"/>
                <w:numId w:val="6"/>
              </w:numPr>
              <w:rPr>
                <w:rFonts w:cs="Arial"/>
              </w:rPr>
            </w:pPr>
            <w:r w:rsidRPr="0045561F">
              <w:rPr>
                <w:rFonts w:cs="Arial"/>
              </w:rPr>
              <w:t>A Book Sale and Coffee Morning in Edinburgh;</w:t>
            </w:r>
          </w:p>
          <w:p w:rsidR="0045561F" w:rsidRPr="0045561F" w:rsidRDefault="0045561F" w:rsidP="0045561F">
            <w:pPr>
              <w:pStyle w:val="ListParagraph"/>
              <w:numPr>
                <w:ilvl w:val="1"/>
                <w:numId w:val="6"/>
              </w:numPr>
              <w:rPr>
                <w:rFonts w:cs="Arial"/>
              </w:rPr>
            </w:pPr>
            <w:r w:rsidRPr="0045561F">
              <w:rPr>
                <w:rFonts w:cs="Arial"/>
              </w:rPr>
              <w:t xml:space="preserve">A petition signing opposing the anti-refugee’ bill held by the Mid Down and </w:t>
            </w:r>
            <w:proofErr w:type="spellStart"/>
            <w:r w:rsidRPr="0045561F">
              <w:rPr>
                <w:rFonts w:cs="Arial"/>
              </w:rPr>
              <w:t>Shimna</w:t>
            </w:r>
            <w:proofErr w:type="spellEnd"/>
            <w:r w:rsidRPr="0045561F">
              <w:rPr>
                <w:rFonts w:cs="Arial"/>
              </w:rPr>
              <w:t xml:space="preserve"> College Groups;</w:t>
            </w:r>
          </w:p>
          <w:p w:rsidR="0045561F" w:rsidRPr="0045561F" w:rsidRDefault="0045561F" w:rsidP="0045561F">
            <w:pPr>
              <w:pStyle w:val="ListParagraph"/>
              <w:numPr>
                <w:ilvl w:val="1"/>
                <w:numId w:val="6"/>
              </w:numPr>
              <w:rPr>
                <w:rFonts w:cs="Arial"/>
              </w:rPr>
            </w:pPr>
            <w:r w:rsidRPr="0045561F">
              <w:rPr>
                <w:rFonts w:cs="Arial"/>
              </w:rPr>
              <w:t xml:space="preserve">A Nakba Day Protest carried out by the Mid-Warwickshire, </w:t>
            </w:r>
            <w:proofErr w:type="spellStart"/>
            <w:r w:rsidRPr="0045561F">
              <w:rPr>
                <w:rFonts w:cs="Arial"/>
              </w:rPr>
              <w:t>Bournville</w:t>
            </w:r>
            <w:proofErr w:type="spellEnd"/>
            <w:r w:rsidRPr="0045561F">
              <w:rPr>
                <w:rFonts w:cs="Arial"/>
              </w:rPr>
              <w:t xml:space="preserve">, Birmingham </w:t>
            </w:r>
            <w:proofErr w:type="spellStart"/>
            <w:r w:rsidRPr="0045561F">
              <w:rPr>
                <w:rFonts w:cs="Arial"/>
              </w:rPr>
              <w:t>Centel</w:t>
            </w:r>
            <w:proofErr w:type="spellEnd"/>
            <w:r w:rsidRPr="0045561F">
              <w:rPr>
                <w:rFonts w:cs="Arial"/>
              </w:rPr>
              <w:t xml:space="preserve"> Groups;</w:t>
            </w:r>
          </w:p>
          <w:p w:rsidR="0045561F" w:rsidRPr="0045561F" w:rsidRDefault="0045561F" w:rsidP="0045561F">
            <w:pPr>
              <w:pStyle w:val="ListParagraph"/>
              <w:numPr>
                <w:ilvl w:val="1"/>
                <w:numId w:val="6"/>
              </w:numPr>
              <w:rPr>
                <w:rFonts w:cs="Arial"/>
              </w:rPr>
            </w:pPr>
            <w:r w:rsidRPr="0045561F">
              <w:rPr>
                <w:rFonts w:cs="Arial"/>
              </w:rPr>
              <w:t xml:space="preserve">A Petition </w:t>
            </w:r>
            <w:r w:rsidRPr="0045561F">
              <w:rPr>
                <w:rFonts w:cs="Arial"/>
                <w:i/>
              </w:rPr>
              <w:t xml:space="preserve">which can be signed </w:t>
            </w:r>
            <w:r w:rsidRPr="0045561F">
              <w:rPr>
                <w:rFonts w:cs="Arial"/>
              </w:rPr>
              <w:t>organised by the Truro and District Group and Cornwall Resist opposing the presence against the barge to house refugees and asylum seekers in Falmouth;</w:t>
            </w:r>
          </w:p>
          <w:p w:rsidR="0045561F" w:rsidRPr="0045561F" w:rsidRDefault="0045561F" w:rsidP="0045561F">
            <w:pPr>
              <w:pStyle w:val="ListParagraph"/>
              <w:numPr>
                <w:ilvl w:val="1"/>
                <w:numId w:val="6"/>
              </w:numPr>
              <w:rPr>
                <w:rFonts w:cs="Arial"/>
              </w:rPr>
            </w:pPr>
            <w:r w:rsidRPr="0045561F">
              <w:rPr>
                <w:rFonts w:cs="Arial"/>
              </w:rPr>
              <w:t>The Pub Quiz organised by the Mid-</w:t>
            </w:r>
            <w:proofErr w:type="spellStart"/>
            <w:r w:rsidRPr="0045561F">
              <w:rPr>
                <w:rFonts w:cs="Arial"/>
              </w:rPr>
              <w:t>Glos</w:t>
            </w:r>
            <w:proofErr w:type="spellEnd"/>
            <w:r w:rsidRPr="0045561F">
              <w:rPr>
                <w:rFonts w:cs="Arial"/>
              </w:rPr>
              <w:t xml:space="preserve"> Group.</w:t>
            </w:r>
          </w:p>
          <w:p w:rsidR="0045561F" w:rsidRPr="0045561F" w:rsidRDefault="0045561F" w:rsidP="0045561F">
            <w:pPr>
              <w:pStyle w:val="ListParagraph"/>
              <w:ind w:left="1440"/>
              <w:rPr>
                <w:rFonts w:cs="Arial"/>
              </w:rPr>
            </w:pPr>
          </w:p>
          <w:p w:rsidR="0045561F" w:rsidRPr="0045561F" w:rsidRDefault="0045561F" w:rsidP="0045561F">
            <w:pPr>
              <w:pStyle w:val="ListParagraph"/>
              <w:numPr>
                <w:ilvl w:val="0"/>
                <w:numId w:val="6"/>
              </w:numPr>
              <w:rPr>
                <w:rFonts w:cs="Arial"/>
              </w:rPr>
            </w:pPr>
            <w:r w:rsidRPr="0045561F">
              <w:rPr>
                <w:rFonts w:cs="Arial"/>
              </w:rPr>
              <w:t>The Activism Assemblies held on 13</w:t>
            </w:r>
            <w:r w:rsidRPr="0045561F">
              <w:rPr>
                <w:rFonts w:cs="Arial"/>
                <w:vertAlign w:val="superscript"/>
              </w:rPr>
              <w:t>th</w:t>
            </w:r>
            <w:r w:rsidRPr="0045561F">
              <w:rPr>
                <w:rFonts w:cs="Arial"/>
              </w:rPr>
              <w:t xml:space="preserve"> and 16</w:t>
            </w:r>
            <w:r w:rsidRPr="0045561F">
              <w:rPr>
                <w:rFonts w:cs="Arial"/>
                <w:vertAlign w:val="superscript"/>
              </w:rPr>
              <w:t>th</w:t>
            </w:r>
            <w:r w:rsidRPr="0045561F">
              <w:rPr>
                <w:rFonts w:cs="Arial"/>
              </w:rPr>
              <w:t xml:space="preserve"> May</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The Amnesty Summer Raffle</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The Local Group Fundraising Update</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Upcoming Dates</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 xml:space="preserve">The Amnesty stall at The Cameroon High Commission in London on behalf of </w:t>
            </w:r>
            <w:proofErr w:type="spellStart"/>
            <w:r w:rsidRPr="0045561F">
              <w:rPr>
                <w:rFonts w:cs="Arial"/>
              </w:rPr>
              <w:t>Dorgelesse</w:t>
            </w:r>
            <w:proofErr w:type="spellEnd"/>
            <w:r w:rsidRPr="0045561F">
              <w:rPr>
                <w:rFonts w:cs="Arial"/>
              </w:rPr>
              <w:t xml:space="preserve"> </w:t>
            </w:r>
            <w:proofErr w:type="spellStart"/>
            <w:r w:rsidRPr="0045561F">
              <w:rPr>
                <w:rFonts w:cs="Arial"/>
              </w:rPr>
              <w:t>Nguessan</w:t>
            </w:r>
            <w:proofErr w:type="spellEnd"/>
            <w:r w:rsidRPr="0045561F">
              <w:rPr>
                <w:rFonts w:cs="Arial"/>
              </w:rPr>
              <w:t xml:space="preserve"> on 12</w:t>
            </w:r>
            <w:r w:rsidRPr="0045561F">
              <w:rPr>
                <w:rFonts w:cs="Arial"/>
                <w:vertAlign w:val="superscript"/>
              </w:rPr>
              <w:t>th</w:t>
            </w:r>
            <w:r w:rsidRPr="0045561F">
              <w:rPr>
                <w:rFonts w:cs="Arial"/>
              </w:rPr>
              <w:t xml:space="preserve"> June</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Amnesty Campaign Updates</w:t>
            </w:r>
          </w:p>
          <w:p w:rsidR="0045561F" w:rsidRPr="0045561F" w:rsidRDefault="0045561F" w:rsidP="0045561F">
            <w:pPr>
              <w:pStyle w:val="ListParagraph"/>
              <w:rPr>
                <w:rFonts w:cs="Arial"/>
              </w:rPr>
            </w:pPr>
          </w:p>
          <w:p w:rsidR="0045561F" w:rsidRPr="0045561F" w:rsidRDefault="0045561F" w:rsidP="0045561F">
            <w:pPr>
              <w:pStyle w:val="ListParagraph"/>
              <w:numPr>
                <w:ilvl w:val="1"/>
                <w:numId w:val="6"/>
              </w:numPr>
              <w:rPr>
                <w:rFonts w:cs="Arial"/>
              </w:rPr>
            </w:pPr>
            <w:r w:rsidRPr="0045561F">
              <w:rPr>
                <w:rFonts w:cs="Arial"/>
              </w:rPr>
              <w:t>Pride 2023;</w:t>
            </w:r>
          </w:p>
          <w:p w:rsidR="0045561F" w:rsidRPr="0045561F" w:rsidRDefault="0045561F" w:rsidP="0045561F">
            <w:pPr>
              <w:pStyle w:val="ListParagraph"/>
              <w:numPr>
                <w:ilvl w:val="1"/>
                <w:numId w:val="6"/>
              </w:numPr>
              <w:rPr>
                <w:rFonts w:cs="Arial"/>
              </w:rPr>
            </w:pPr>
            <w:r w:rsidRPr="0045561F">
              <w:rPr>
                <w:rFonts w:cs="Arial"/>
              </w:rPr>
              <w:t>The Immigration Bill – with an action to email Rishi Sunak;</w:t>
            </w:r>
          </w:p>
          <w:p w:rsidR="0045561F" w:rsidRPr="0045561F" w:rsidRDefault="0045561F" w:rsidP="0045561F">
            <w:pPr>
              <w:pStyle w:val="ListParagraph"/>
              <w:numPr>
                <w:ilvl w:val="1"/>
                <w:numId w:val="6"/>
              </w:numPr>
              <w:rPr>
                <w:rFonts w:cs="Arial"/>
              </w:rPr>
            </w:pPr>
            <w:r w:rsidRPr="0045561F">
              <w:rPr>
                <w:rFonts w:cs="Arial"/>
              </w:rPr>
              <w:t>North America: The UK Guantanamo Network;</w:t>
            </w:r>
          </w:p>
          <w:p w:rsidR="0045561F" w:rsidRPr="0045561F" w:rsidRDefault="0045561F" w:rsidP="0045561F">
            <w:pPr>
              <w:pStyle w:val="ListParagraph"/>
              <w:numPr>
                <w:ilvl w:val="1"/>
                <w:numId w:val="6"/>
              </w:numPr>
              <w:rPr>
                <w:rFonts w:cs="Arial"/>
              </w:rPr>
            </w:pPr>
            <w:r w:rsidRPr="0045561F">
              <w:rPr>
                <w:rFonts w:cs="Arial"/>
              </w:rPr>
              <w:t>Protect the Protest – The Public Order Bill;</w:t>
            </w:r>
          </w:p>
          <w:p w:rsidR="0045561F" w:rsidRPr="0045561F" w:rsidRDefault="0045561F" w:rsidP="0045561F">
            <w:pPr>
              <w:pStyle w:val="ListParagraph"/>
              <w:rPr>
                <w:rFonts w:cs="Arial"/>
              </w:rPr>
            </w:pPr>
          </w:p>
          <w:p w:rsidR="0045561F" w:rsidRPr="0045561F" w:rsidRDefault="00EB303D" w:rsidP="0045561F">
            <w:pPr>
              <w:pStyle w:val="ListParagraph"/>
              <w:numPr>
                <w:ilvl w:val="0"/>
                <w:numId w:val="6"/>
              </w:numPr>
              <w:rPr>
                <w:rFonts w:cs="Arial"/>
              </w:rPr>
            </w:pPr>
            <w:r>
              <w:rPr>
                <w:rFonts w:cs="Arial"/>
              </w:rPr>
              <w:t>A Letter</w:t>
            </w:r>
            <w:r w:rsidR="0045561F" w:rsidRPr="0045561F">
              <w:rPr>
                <w:rFonts w:cs="Arial"/>
              </w:rPr>
              <w:t xml:space="preserve"> to be sent on 4</w:t>
            </w:r>
            <w:r w:rsidR="0045561F" w:rsidRPr="0045561F">
              <w:rPr>
                <w:rFonts w:cs="Arial"/>
                <w:vertAlign w:val="superscript"/>
              </w:rPr>
              <w:t>th</w:t>
            </w:r>
            <w:r w:rsidR="0045561F" w:rsidRPr="0045561F">
              <w:rPr>
                <w:rFonts w:cs="Arial"/>
              </w:rPr>
              <w:t xml:space="preserve"> June to the media on the anniversary of the 1989 clampdown on protesters in Tiananmen Square</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Letter Writing and a Real Lives supplement to support those writing in support of individuals</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The Amnesty online course ‘Combatting Gender-Based Violence.’</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6"/>
              </w:numPr>
              <w:rPr>
                <w:rFonts w:cs="Arial"/>
              </w:rPr>
            </w:pPr>
            <w:r w:rsidRPr="0045561F">
              <w:rPr>
                <w:rFonts w:cs="Arial"/>
              </w:rPr>
              <w:t xml:space="preserve">Essential Training for Lead Activists.  </w:t>
            </w:r>
            <w:r w:rsidRPr="0045561F">
              <w:rPr>
                <w:rFonts w:cs="Arial"/>
                <w:i/>
              </w:rPr>
              <w:t xml:space="preserve">This must be completed by the end of September 2023. </w:t>
            </w:r>
          </w:p>
          <w:p w:rsidR="0045561F" w:rsidRPr="0045561F" w:rsidRDefault="0045561F" w:rsidP="0045561F">
            <w:pPr>
              <w:pStyle w:val="ListParagraph"/>
              <w:rPr>
                <w:rFonts w:cs="Arial"/>
              </w:rPr>
            </w:pPr>
          </w:p>
          <w:p w:rsidR="0045561F" w:rsidRPr="0045561F" w:rsidRDefault="0045561F" w:rsidP="0045561F">
            <w:pPr>
              <w:rPr>
                <w:rFonts w:ascii="Arial" w:hAnsi="Arial" w:cs="Arial"/>
              </w:rPr>
            </w:pPr>
            <w:r w:rsidRPr="0045561F">
              <w:rPr>
                <w:rFonts w:ascii="Arial" w:hAnsi="Arial" w:cs="Arial"/>
              </w:rPr>
              <w:t xml:space="preserve">Follow the </w:t>
            </w:r>
            <w:hyperlink r:id="rId21" w:history="1">
              <w:r w:rsidRPr="0045561F">
                <w:rPr>
                  <w:rStyle w:val="Hyperlink"/>
                  <w:rFonts w:ascii="Arial" w:hAnsi="Arial" w:cs="Arial"/>
                </w:rPr>
                <w:t>link</w:t>
              </w:r>
            </w:hyperlink>
            <w:r w:rsidRPr="0045561F">
              <w:rPr>
                <w:rFonts w:ascii="Arial" w:hAnsi="Arial" w:cs="Arial"/>
              </w:rPr>
              <w:t xml:space="preserve"> for this month’s </w:t>
            </w:r>
            <w:r w:rsidRPr="0045561F">
              <w:rPr>
                <w:rFonts w:ascii="Arial" w:hAnsi="Arial" w:cs="Arial"/>
                <w:b/>
              </w:rPr>
              <w:t>Urgent Actions</w:t>
            </w:r>
            <w:r w:rsidRPr="0045561F">
              <w:rPr>
                <w:rFonts w:ascii="Arial" w:hAnsi="Arial" w:cs="Arial"/>
              </w:rPr>
              <w:t xml:space="preserve"> which are on behalf of:</w:t>
            </w:r>
          </w:p>
          <w:p w:rsidR="0045561F" w:rsidRPr="0045561F" w:rsidRDefault="0045561F" w:rsidP="0045561F">
            <w:pPr>
              <w:rPr>
                <w:rFonts w:ascii="Arial" w:hAnsi="Arial" w:cs="Arial"/>
              </w:rPr>
            </w:pPr>
          </w:p>
          <w:p w:rsidR="0045561F" w:rsidRPr="0045561F" w:rsidRDefault="0045561F" w:rsidP="0045561F">
            <w:pPr>
              <w:pStyle w:val="ListParagraph"/>
              <w:numPr>
                <w:ilvl w:val="0"/>
                <w:numId w:val="7"/>
              </w:numPr>
              <w:rPr>
                <w:rFonts w:cs="Arial"/>
              </w:rPr>
            </w:pPr>
            <w:r w:rsidRPr="0045561F">
              <w:rPr>
                <w:rFonts w:cs="Arial"/>
              </w:rPr>
              <w:t xml:space="preserve">Political activists, including </w:t>
            </w:r>
            <w:proofErr w:type="spellStart"/>
            <w:r w:rsidRPr="0045561F">
              <w:rPr>
                <w:rFonts w:cs="Arial"/>
              </w:rPr>
              <w:t>Chaima</w:t>
            </w:r>
            <w:proofErr w:type="spellEnd"/>
            <w:r w:rsidRPr="0045561F">
              <w:rPr>
                <w:rFonts w:cs="Arial"/>
              </w:rPr>
              <w:t xml:space="preserve"> </w:t>
            </w:r>
            <w:proofErr w:type="spellStart"/>
            <w:r w:rsidRPr="0045561F">
              <w:rPr>
                <w:rFonts w:cs="Arial"/>
              </w:rPr>
              <w:t>Issa</w:t>
            </w:r>
            <w:proofErr w:type="spellEnd"/>
            <w:r w:rsidRPr="0045561F">
              <w:rPr>
                <w:rFonts w:cs="Arial"/>
              </w:rPr>
              <w:t xml:space="preserve">, </w:t>
            </w:r>
            <w:proofErr w:type="spellStart"/>
            <w:r w:rsidRPr="0045561F">
              <w:rPr>
                <w:rFonts w:cs="Arial"/>
              </w:rPr>
              <w:t>Jaouhar</w:t>
            </w:r>
            <w:proofErr w:type="spellEnd"/>
            <w:r w:rsidRPr="0045561F">
              <w:rPr>
                <w:rFonts w:cs="Arial"/>
              </w:rPr>
              <w:t xml:space="preserve"> Ben </w:t>
            </w:r>
            <w:proofErr w:type="spellStart"/>
            <w:r w:rsidRPr="0045561F">
              <w:rPr>
                <w:rFonts w:cs="Arial"/>
              </w:rPr>
              <w:t>Mbarek</w:t>
            </w:r>
            <w:proofErr w:type="spellEnd"/>
            <w:r w:rsidRPr="0045561F">
              <w:rPr>
                <w:rFonts w:cs="Arial"/>
              </w:rPr>
              <w:t xml:space="preserve"> and </w:t>
            </w:r>
            <w:proofErr w:type="spellStart"/>
            <w:r w:rsidRPr="0045561F">
              <w:rPr>
                <w:rFonts w:cs="Arial"/>
              </w:rPr>
              <w:t>Khayam</w:t>
            </w:r>
            <w:proofErr w:type="spellEnd"/>
            <w:r w:rsidRPr="0045561F">
              <w:rPr>
                <w:rFonts w:cs="Arial"/>
              </w:rPr>
              <w:t xml:space="preserve"> </w:t>
            </w:r>
            <w:proofErr w:type="spellStart"/>
            <w:r w:rsidRPr="0045561F">
              <w:rPr>
                <w:rFonts w:cs="Arial"/>
              </w:rPr>
              <w:t>Turki</w:t>
            </w:r>
            <w:proofErr w:type="spellEnd"/>
            <w:r w:rsidRPr="0045561F">
              <w:rPr>
                <w:rFonts w:cs="Arial"/>
              </w:rPr>
              <w:t>, unjustly detained in Tunisia;</w:t>
            </w:r>
          </w:p>
          <w:p w:rsidR="0045561F" w:rsidRPr="0045561F" w:rsidRDefault="0045561F" w:rsidP="0045561F">
            <w:pPr>
              <w:pStyle w:val="ListParagraph"/>
              <w:numPr>
                <w:ilvl w:val="0"/>
                <w:numId w:val="7"/>
              </w:numPr>
              <w:rPr>
                <w:rFonts w:cs="Arial"/>
              </w:rPr>
            </w:pPr>
            <w:r w:rsidRPr="0045561F">
              <w:rPr>
                <w:rFonts w:cs="Arial"/>
              </w:rPr>
              <w:lastRenderedPageBreak/>
              <w:t xml:space="preserve">Eduardo Peres Alberto, a Teachers’ Union Leader in Angola, and his daughter; </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7"/>
              </w:numPr>
              <w:rPr>
                <w:rFonts w:cs="Arial"/>
              </w:rPr>
            </w:pPr>
            <w:r w:rsidRPr="0045561F">
              <w:rPr>
                <w:rFonts w:cs="Arial"/>
              </w:rPr>
              <w:t>At least 7 individuals in Iran at grave risk of executions in relation to protests;</w:t>
            </w:r>
          </w:p>
          <w:p w:rsidR="0045561F" w:rsidRPr="0045561F" w:rsidRDefault="0045561F" w:rsidP="0045561F">
            <w:pPr>
              <w:pStyle w:val="ListParagraph"/>
              <w:rPr>
                <w:rFonts w:cs="Arial"/>
              </w:rPr>
            </w:pPr>
          </w:p>
          <w:p w:rsidR="0045561F" w:rsidRPr="0045561F" w:rsidRDefault="0045561F" w:rsidP="0045561F">
            <w:pPr>
              <w:pStyle w:val="ListParagraph"/>
              <w:numPr>
                <w:ilvl w:val="0"/>
                <w:numId w:val="7"/>
              </w:numPr>
              <w:rPr>
                <w:rFonts w:cs="Arial"/>
              </w:rPr>
            </w:pPr>
            <w:r w:rsidRPr="0045561F">
              <w:rPr>
                <w:rFonts w:cs="Arial"/>
              </w:rPr>
              <w:t xml:space="preserve">Guillermo </w:t>
            </w:r>
            <w:proofErr w:type="spellStart"/>
            <w:r w:rsidRPr="0045561F">
              <w:rPr>
                <w:rFonts w:cs="Arial"/>
              </w:rPr>
              <w:t>Zárraga</w:t>
            </w:r>
            <w:proofErr w:type="spellEnd"/>
            <w:r w:rsidRPr="0045561F">
              <w:rPr>
                <w:rFonts w:cs="Arial"/>
              </w:rPr>
              <w:t>, an engineer and former oil industry unionist, who has been arbitrarily detained in Venezuela and whose health has deteriorated.</w:t>
            </w:r>
          </w:p>
          <w:p w:rsidR="0045561F" w:rsidRPr="0045561F" w:rsidRDefault="0045561F" w:rsidP="0045561F">
            <w:pPr>
              <w:pStyle w:val="ListParagraph"/>
              <w:rPr>
                <w:rFonts w:cs="Arial"/>
              </w:rPr>
            </w:pPr>
          </w:p>
          <w:p w:rsidR="0045561F" w:rsidRPr="0045561F" w:rsidRDefault="0045561F" w:rsidP="0045561F">
            <w:pPr>
              <w:rPr>
                <w:rFonts w:ascii="Arial" w:hAnsi="Arial" w:cs="Arial"/>
              </w:rPr>
            </w:pPr>
            <w:r w:rsidRPr="0045561F">
              <w:rPr>
                <w:rFonts w:ascii="Arial" w:hAnsi="Arial" w:cs="Arial"/>
              </w:rPr>
              <w:t xml:space="preserve">Some good news – Human Rights Defenders – </w:t>
            </w:r>
            <w:proofErr w:type="spellStart"/>
            <w:r w:rsidRPr="0045561F">
              <w:rPr>
                <w:rFonts w:ascii="Arial" w:hAnsi="Arial" w:cs="Arial"/>
              </w:rPr>
              <w:t>Taner</w:t>
            </w:r>
            <w:proofErr w:type="spellEnd"/>
            <w:r w:rsidRPr="0045561F">
              <w:rPr>
                <w:rFonts w:ascii="Arial" w:hAnsi="Arial" w:cs="Arial"/>
              </w:rPr>
              <w:t xml:space="preserve"> </w:t>
            </w:r>
            <w:proofErr w:type="spellStart"/>
            <w:r w:rsidRPr="0045561F">
              <w:rPr>
                <w:rFonts w:ascii="Arial" w:hAnsi="Arial" w:cs="Arial"/>
              </w:rPr>
              <w:t>Idil</w:t>
            </w:r>
            <w:proofErr w:type="spellEnd"/>
            <w:r w:rsidRPr="0045561F">
              <w:rPr>
                <w:rFonts w:ascii="Arial" w:hAnsi="Arial" w:cs="Arial"/>
              </w:rPr>
              <w:t xml:space="preserve">, </w:t>
            </w:r>
            <w:proofErr w:type="spellStart"/>
            <w:r w:rsidRPr="0045561F">
              <w:rPr>
                <w:rFonts w:ascii="Arial" w:hAnsi="Arial" w:cs="Arial"/>
              </w:rPr>
              <w:t>Özlem</w:t>
            </w:r>
            <w:proofErr w:type="spellEnd"/>
            <w:r w:rsidRPr="0045561F">
              <w:rPr>
                <w:rFonts w:ascii="Arial" w:hAnsi="Arial" w:cs="Arial"/>
              </w:rPr>
              <w:t xml:space="preserve"> and </w:t>
            </w:r>
            <w:proofErr w:type="spellStart"/>
            <w:r w:rsidRPr="0045561F">
              <w:rPr>
                <w:rFonts w:ascii="Arial" w:hAnsi="Arial" w:cs="Arial"/>
              </w:rPr>
              <w:t>Günal</w:t>
            </w:r>
            <w:proofErr w:type="spellEnd"/>
            <w:r w:rsidRPr="0045561F">
              <w:rPr>
                <w:rFonts w:ascii="Arial" w:hAnsi="Arial" w:cs="Arial"/>
              </w:rPr>
              <w:t xml:space="preserve"> – have had their unfair convictions overturned in </w:t>
            </w:r>
            <w:proofErr w:type="spellStart"/>
            <w:r w:rsidRPr="0045561F">
              <w:rPr>
                <w:rFonts w:ascii="Arial" w:hAnsi="Arial" w:cs="Arial"/>
              </w:rPr>
              <w:t>Türkiye</w:t>
            </w:r>
            <w:proofErr w:type="spellEnd"/>
            <w:r w:rsidRPr="0045561F">
              <w:rPr>
                <w:rFonts w:ascii="Arial" w:hAnsi="Arial" w:cs="Arial"/>
              </w:rPr>
              <w:t xml:space="preserve">. </w:t>
            </w:r>
          </w:p>
          <w:p w:rsidR="00077EF7" w:rsidRPr="0045561F" w:rsidRDefault="00077EF7">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5561F" w:rsidRDefault="00077EF7">
            <w:pPr>
              <w:rPr>
                <w:rFonts w:ascii="Arial" w:hAnsi="Arial" w:cs="Arial"/>
                <w:b/>
              </w:rPr>
            </w:pPr>
            <w:r w:rsidRPr="0045561F">
              <w:rPr>
                <w:rFonts w:ascii="Arial" w:hAnsi="Arial" w:cs="Arial"/>
                <w:b/>
              </w:rPr>
              <w:lastRenderedPageBreak/>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2319E">
            <w:pPr>
              <w:rPr>
                <w:rFonts w:ascii="Arial" w:hAnsi="Arial" w:cs="Arial"/>
                <w:b/>
              </w:rPr>
            </w:pPr>
            <w:r>
              <w:rPr>
                <w:rFonts w:ascii="Arial" w:hAnsi="Arial" w:cs="Arial"/>
                <w:b/>
              </w:rPr>
              <w:t>Talk on Apartheid in Israel</w:t>
            </w:r>
          </w:p>
          <w:p w:rsidR="0012319E" w:rsidRDefault="0012319E">
            <w:pPr>
              <w:rPr>
                <w:rFonts w:ascii="Arial" w:hAnsi="Arial" w:cs="Arial"/>
                <w:b/>
              </w:rPr>
            </w:pPr>
          </w:p>
          <w:p w:rsidR="0012319E" w:rsidRDefault="0012319E">
            <w:pPr>
              <w:rPr>
                <w:rFonts w:ascii="Arial" w:hAnsi="Arial" w:cs="Arial"/>
              </w:rPr>
            </w:pPr>
            <w:r>
              <w:rPr>
                <w:rFonts w:ascii="Arial" w:hAnsi="Arial" w:cs="Arial"/>
              </w:rPr>
              <w:t xml:space="preserve">The talk by Garry </w:t>
            </w:r>
            <w:proofErr w:type="spellStart"/>
            <w:r>
              <w:rPr>
                <w:rFonts w:ascii="Arial" w:hAnsi="Arial" w:cs="Arial"/>
              </w:rPr>
              <w:t>Ettle</w:t>
            </w:r>
            <w:proofErr w:type="spellEnd"/>
            <w:r>
              <w:rPr>
                <w:rFonts w:ascii="Arial" w:hAnsi="Arial" w:cs="Arial"/>
              </w:rPr>
              <w:t xml:space="preserve"> from AIUK is taking place at 7.30 pm on </w:t>
            </w:r>
            <w:r w:rsidRPr="00EB303D">
              <w:rPr>
                <w:rFonts w:ascii="Arial" w:hAnsi="Arial" w:cs="Arial"/>
                <w:b/>
              </w:rPr>
              <w:t>Tuesday 13</w:t>
            </w:r>
            <w:r w:rsidRPr="00EB303D">
              <w:rPr>
                <w:rFonts w:ascii="Arial" w:hAnsi="Arial" w:cs="Arial"/>
                <w:b/>
                <w:vertAlign w:val="superscript"/>
              </w:rPr>
              <w:t>th</w:t>
            </w:r>
            <w:r w:rsidRPr="00EB303D">
              <w:rPr>
                <w:rFonts w:ascii="Arial" w:hAnsi="Arial" w:cs="Arial"/>
                <w:b/>
              </w:rPr>
              <w:t xml:space="preserve"> June</w:t>
            </w:r>
            <w:r>
              <w:rPr>
                <w:rFonts w:ascii="Arial" w:hAnsi="Arial" w:cs="Arial"/>
              </w:rPr>
              <w:t xml:space="preserve"> at the United Reform Church</w:t>
            </w:r>
            <w:r w:rsidR="00EB303D">
              <w:rPr>
                <w:rFonts w:ascii="Arial" w:hAnsi="Arial" w:cs="Arial"/>
              </w:rPr>
              <w:t xml:space="preserve"> in </w:t>
            </w:r>
            <w:proofErr w:type="spellStart"/>
            <w:r w:rsidR="00EB303D">
              <w:rPr>
                <w:rFonts w:ascii="Arial" w:hAnsi="Arial" w:cs="Arial"/>
              </w:rPr>
              <w:t>Fisherton</w:t>
            </w:r>
            <w:proofErr w:type="spellEnd"/>
            <w:r w:rsidR="00EB303D">
              <w:rPr>
                <w:rFonts w:ascii="Arial" w:hAnsi="Arial" w:cs="Arial"/>
              </w:rPr>
              <w:t xml:space="preserve"> Street</w:t>
            </w:r>
            <w:r>
              <w:rPr>
                <w:rFonts w:ascii="Arial" w:hAnsi="Arial" w:cs="Arial"/>
              </w:rPr>
              <w:t>.  It has been arranged jointly with SCIP.</w:t>
            </w:r>
          </w:p>
          <w:p w:rsidR="0012319E" w:rsidRDefault="0012319E">
            <w:pPr>
              <w:rPr>
                <w:rFonts w:ascii="Arial" w:hAnsi="Arial" w:cs="Arial"/>
              </w:rPr>
            </w:pPr>
          </w:p>
          <w:p w:rsidR="0012319E" w:rsidRDefault="0012319E">
            <w:pPr>
              <w:rPr>
                <w:rFonts w:ascii="Arial" w:hAnsi="Arial" w:cs="Arial"/>
              </w:rPr>
            </w:pPr>
            <w:r>
              <w:rPr>
                <w:rFonts w:ascii="Arial" w:hAnsi="Arial" w:cs="Arial"/>
              </w:rPr>
              <w:t>A banner and materials have been provided by Amnesty.  PC has posted information on the website, and articles have appeared in the local Press.</w:t>
            </w:r>
          </w:p>
          <w:p w:rsidR="00604789" w:rsidRDefault="00604789">
            <w:pPr>
              <w:rPr>
                <w:rFonts w:ascii="Arial" w:hAnsi="Arial" w:cs="Arial"/>
              </w:rPr>
            </w:pPr>
          </w:p>
          <w:p w:rsidR="00604789" w:rsidRPr="00604789" w:rsidRDefault="00604789">
            <w:pPr>
              <w:rPr>
                <w:rFonts w:ascii="Arial" w:hAnsi="Arial" w:cs="Arial"/>
              </w:rPr>
            </w:pPr>
            <w:r>
              <w:rPr>
                <w:rFonts w:ascii="Arial" w:hAnsi="Arial" w:cs="Arial"/>
                <w:i/>
              </w:rPr>
              <w:t xml:space="preserve">Note:  </w:t>
            </w:r>
            <w:r>
              <w:rPr>
                <w:rFonts w:ascii="Arial" w:hAnsi="Arial" w:cs="Arial"/>
              </w:rPr>
              <w:t>Members of the Group attended the Nakba Event organised by SCIP on 15</w:t>
            </w:r>
            <w:r w:rsidRPr="00604789">
              <w:rPr>
                <w:rFonts w:ascii="Arial" w:hAnsi="Arial" w:cs="Arial"/>
                <w:vertAlign w:val="superscript"/>
              </w:rPr>
              <w:t>th</w:t>
            </w:r>
            <w:r>
              <w:rPr>
                <w:rFonts w:ascii="Arial" w:hAnsi="Arial" w:cs="Arial"/>
              </w:rPr>
              <w:t xml:space="preserve"> May.</w:t>
            </w:r>
          </w:p>
          <w:p w:rsidR="0012319E" w:rsidRPr="0012319E" w:rsidRDefault="0012319E">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5548B">
            <w:pPr>
              <w:rPr>
                <w:rFonts w:ascii="Arial" w:hAnsi="Arial" w:cs="Arial"/>
                <w:b/>
              </w:rPr>
            </w:pPr>
            <w:r w:rsidRPr="0045548B">
              <w:rPr>
                <w:rFonts w:ascii="Arial" w:hAnsi="Arial" w:cs="Arial"/>
                <w:b/>
              </w:rPr>
              <w:t>PC</w:t>
            </w:r>
          </w:p>
          <w:p w:rsidR="0012319E" w:rsidRPr="0045548B" w:rsidRDefault="0012319E">
            <w:pPr>
              <w:rPr>
                <w:rFonts w:ascii="Arial" w:hAnsi="Arial" w:cs="Arial"/>
                <w:b/>
              </w:rPr>
            </w:pPr>
            <w:r>
              <w:rPr>
                <w:rFonts w:ascii="Arial" w:hAnsi="Arial" w:cs="Arial"/>
                <w:b/>
              </w:rPr>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2319E">
            <w:pPr>
              <w:pStyle w:val="TableStyle2"/>
              <w:rPr>
                <w:rFonts w:ascii="Arial" w:hAnsi="Arial" w:cs="Arial"/>
                <w:b/>
                <w:bCs/>
                <w:sz w:val="24"/>
                <w:szCs w:val="24"/>
              </w:rPr>
            </w:pPr>
            <w:r>
              <w:rPr>
                <w:rFonts w:ascii="Arial" w:hAnsi="Arial" w:cs="Arial"/>
                <w:b/>
                <w:bCs/>
                <w:sz w:val="24"/>
                <w:szCs w:val="24"/>
              </w:rPr>
              <w:t>Refugee Week</w:t>
            </w:r>
            <w:r w:rsidR="00886687">
              <w:rPr>
                <w:rFonts w:ascii="Arial" w:hAnsi="Arial" w:cs="Arial"/>
                <w:b/>
                <w:bCs/>
                <w:sz w:val="24"/>
                <w:szCs w:val="24"/>
              </w:rPr>
              <w:t xml:space="preserve"> – 19</w:t>
            </w:r>
            <w:r w:rsidR="00886687" w:rsidRPr="00886687">
              <w:rPr>
                <w:rFonts w:ascii="Arial" w:hAnsi="Arial" w:cs="Arial"/>
                <w:b/>
                <w:bCs/>
                <w:sz w:val="24"/>
                <w:szCs w:val="24"/>
                <w:vertAlign w:val="superscript"/>
              </w:rPr>
              <w:t>th</w:t>
            </w:r>
            <w:r w:rsidR="00886687">
              <w:rPr>
                <w:rFonts w:ascii="Arial" w:hAnsi="Arial" w:cs="Arial"/>
                <w:b/>
                <w:bCs/>
                <w:sz w:val="24"/>
                <w:szCs w:val="24"/>
              </w:rPr>
              <w:t xml:space="preserve"> – 25</w:t>
            </w:r>
            <w:r w:rsidR="00886687" w:rsidRPr="00886687">
              <w:rPr>
                <w:rFonts w:ascii="Arial" w:hAnsi="Arial" w:cs="Arial"/>
                <w:b/>
                <w:bCs/>
                <w:sz w:val="24"/>
                <w:szCs w:val="24"/>
                <w:vertAlign w:val="superscript"/>
              </w:rPr>
              <w:t>th</w:t>
            </w:r>
            <w:r w:rsidR="00886687">
              <w:rPr>
                <w:rFonts w:ascii="Arial" w:hAnsi="Arial" w:cs="Arial"/>
                <w:b/>
                <w:bCs/>
                <w:sz w:val="24"/>
                <w:szCs w:val="24"/>
              </w:rPr>
              <w:t xml:space="preserve"> June</w:t>
            </w:r>
          </w:p>
          <w:p w:rsidR="008E7349" w:rsidRDefault="008E7349">
            <w:pPr>
              <w:pStyle w:val="TableStyle2"/>
              <w:rPr>
                <w:rFonts w:ascii="Arial" w:hAnsi="Arial" w:cs="Arial"/>
                <w:b/>
                <w:bCs/>
                <w:sz w:val="24"/>
                <w:szCs w:val="24"/>
              </w:rPr>
            </w:pPr>
          </w:p>
          <w:p w:rsidR="008E7349" w:rsidRDefault="00C62FD8" w:rsidP="00E31C9B">
            <w:pPr>
              <w:pStyle w:val="TableStyle2"/>
              <w:numPr>
                <w:ilvl w:val="0"/>
                <w:numId w:val="10"/>
              </w:numPr>
              <w:rPr>
                <w:rFonts w:ascii="Arial" w:hAnsi="Arial" w:cs="Arial"/>
                <w:bCs/>
                <w:sz w:val="24"/>
                <w:szCs w:val="24"/>
              </w:rPr>
            </w:pPr>
            <w:r>
              <w:rPr>
                <w:rFonts w:ascii="Arial" w:hAnsi="Arial" w:cs="Arial"/>
                <w:bCs/>
                <w:sz w:val="24"/>
                <w:szCs w:val="24"/>
              </w:rPr>
              <w:t>Southampton Amnesty are running an event on Saturday 24</w:t>
            </w:r>
            <w:r w:rsidRPr="00C62FD8">
              <w:rPr>
                <w:rFonts w:ascii="Arial" w:hAnsi="Arial" w:cs="Arial"/>
                <w:bCs/>
                <w:sz w:val="24"/>
                <w:szCs w:val="24"/>
                <w:vertAlign w:val="superscript"/>
              </w:rPr>
              <w:t>th</w:t>
            </w:r>
            <w:r>
              <w:rPr>
                <w:rFonts w:ascii="Arial" w:hAnsi="Arial" w:cs="Arial"/>
                <w:bCs/>
                <w:sz w:val="24"/>
                <w:szCs w:val="24"/>
              </w:rPr>
              <w:t xml:space="preserve"> June – a Parade from West Quay at 12.00 mid-day to Palmerston Park, followed by a picnic.  AH, PC and LC plan to attend.</w:t>
            </w:r>
          </w:p>
          <w:p w:rsidR="00755846" w:rsidRDefault="00755846" w:rsidP="00755846">
            <w:pPr>
              <w:pStyle w:val="TableStyle2"/>
              <w:ind w:left="720"/>
              <w:rPr>
                <w:rFonts w:ascii="Arial" w:hAnsi="Arial" w:cs="Arial"/>
                <w:bCs/>
                <w:sz w:val="24"/>
                <w:szCs w:val="24"/>
              </w:rPr>
            </w:pPr>
          </w:p>
          <w:p w:rsidR="00755846" w:rsidRPr="0058334E" w:rsidRDefault="00755846" w:rsidP="00E31C9B">
            <w:pPr>
              <w:pStyle w:val="TableStyle2"/>
              <w:numPr>
                <w:ilvl w:val="0"/>
                <w:numId w:val="10"/>
              </w:numPr>
              <w:rPr>
                <w:rFonts w:ascii="Arial" w:hAnsi="Arial" w:cs="Arial"/>
                <w:sz w:val="24"/>
                <w:szCs w:val="24"/>
              </w:rPr>
            </w:pPr>
            <w:r>
              <w:rPr>
                <w:rFonts w:ascii="Arial" w:hAnsi="Arial" w:cs="Arial"/>
                <w:bCs/>
                <w:sz w:val="24"/>
                <w:szCs w:val="24"/>
              </w:rPr>
              <w:t xml:space="preserve">Follow the </w:t>
            </w:r>
            <w:r w:rsidR="0058334E">
              <w:rPr>
                <w:rFonts w:ascii="Arial" w:hAnsi="Arial" w:cs="Arial"/>
                <w:bCs/>
                <w:sz w:val="24"/>
                <w:szCs w:val="24"/>
              </w:rPr>
              <w:t xml:space="preserve">links below </w:t>
            </w:r>
            <w:r>
              <w:rPr>
                <w:rFonts w:ascii="Arial" w:hAnsi="Arial" w:cs="Arial"/>
                <w:bCs/>
                <w:sz w:val="24"/>
                <w:szCs w:val="24"/>
              </w:rPr>
              <w:t xml:space="preserve">for information on the </w:t>
            </w:r>
            <w:r w:rsidR="0058334E">
              <w:rPr>
                <w:rFonts w:ascii="Arial" w:hAnsi="Arial" w:cs="Arial"/>
                <w:bCs/>
                <w:sz w:val="24"/>
                <w:szCs w:val="24"/>
              </w:rPr>
              <w:t>Bournemouth BEAF Festival events with links to refugees:</w:t>
            </w:r>
          </w:p>
          <w:p w:rsidR="0058334E" w:rsidRPr="00EB303D" w:rsidRDefault="009B7D8C" w:rsidP="003877DF">
            <w:pPr>
              <w:spacing w:beforeAutospacing="1" w:afterAutospacing="1"/>
              <w:textAlignment w:val="baseline"/>
              <w:outlineLvl w:val="2"/>
              <w:rPr>
                <w:rFonts w:ascii="Arial" w:eastAsia="Times New Roman" w:hAnsi="Arial" w:cs="Arial"/>
                <w:bCs/>
                <w:caps/>
                <w:spacing w:val="15"/>
                <w:sz w:val="22"/>
              </w:rPr>
            </w:pPr>
            <w:hyperlink r:id="rId22" w:tooltip="The Stories We Thread" w:history="1">
              <w:r w:rsidR="00EB303D">
                <w:rPr>
                  <w:rFonts w:ascii="Arial" w:eastAsia="Times New Roman" w:hAnsi="Arial" w:cs="Arial"/>
                  <w:b/>
                  <w:bCs/>
                  <w:caps/>
                  <w:color w:val="0000FF"/>
                  <w:spacing w:val="15"/>
                  <w:sz w:val="22"/>
                  <w:u w:val="single"/>
                  <w:bdr w:val="none" w:sz="0" w:space="0" w:color="auto" w:frame="1"/>
                </w:rPr>
                <w:t>T</w:t>
              </w:r>
              <w:r w:rsidR="0058334E" w:rsidRPr="00EB303D">
                <w:rPr>
                  <w:rFonts w:ascii="Arial" w:eastAsia="Times New Roman" w:hAnsi="Arial" w:cs="Arial"/>
                  <w:b/>
                  <w:bCs/>
                  <w:caps/>
                  <w:color w:val="0000FF"/>
                  <w:spacing w:val="15"/>
                  <w:sz w:val="22"/>
                  <w:u w:val="single"/>
                  <w:bdr w:val="none" w:sz="0" w:space="0" w:color="auto" w:frame="1"/>
                </w:rPr>
                <w:t xml:space="preserve"> STORIES WE THREAD</w:t>
              </w:r>
            </w:hyperlink>
            <w:r w:rsidR="0058334E" w:rsidRPr="00EB303D">
              <w:rPr>
                <w:rFonts w:eastAsia="Times New Roman" w:cs="Arial"/>
                <w:b/>
                <w:bCs/>
                <w:caps/>
                <w:spacing w:val="15"/>
                <w:sz w:val="22"/>
              </w:rPr>
              <w:t xml:space="preserve"> </w:t>
            </w:r>
            <w:r w:rsidR="0058334E" w:rsidRPr="00EB303D">
              <w:rPr>
                <w:rFonts w:eastAsia="Times New Roman" w:cs="Arial"/>
                <w:bCs/>
                <w:caps/>
                <w:spacing w:val="15"/>
                <w:sz w:val="22"/>
              </w:rPr>
              <w:t>June 17th</w:t>
            </w:r>
          </w:p>
          <w:p w:rsidR="0058334E" w:rsidRDefault="009B7D8C" w:rsidP="0058334E">
            <w:pPr>
              <w:textAlignment w:val="baseline"/>
              <w:rPr>
                <w:rFonts w:eastAsia="Times New Roman" w:cs="Arial"/>
              </w:rPr>
            </w:pPr>
            <w:hyperlink r:id="rId23" w:tooltip="Stateless" w:history="1">
              <w:r w:rsidR="0058334E" w:rsidRPr="00650062">
                <w:rPr>
                  <w:rFonts w:ascii="Arial" w:eastAsia="Times New Roman" w:hAnsi="Arial" w:cs="Arial"/>
                  <w:b/>
                  <w:bCs/>
                  <w:caps/>
                  <w:color w:val="0000FF"/>
                  <w:spacing w:val="15"/>
                  <w:u w:val="single"/>
                  <w:bdr w:val="none" w:sz="0" w:space="0" w:color="auto" w:frame="1"/>
                </w:rPr>
                <w:t>STATELESS</w:t>
              </w:r>
            </w:hyperlink>
            <w:r w:rsidR="0058334E">
              <w:rPr>
                <w:rFonts w:eastAsia="Times New Roman" w:cs="Arial"/>
                <w:b/>
                <w:bCs/>
                <w:caps/>
                <w:spacing w:val="15"/>
              </w:rPr>
              <w:t xml:space="preserve">  </w:t>
            </w:r>
            <w:r w:rsidR="0058334E" w:rsidRPr="00650062">
              <w:rPr>
                <w:rFonts w:ascii="Arial" w:eastAsia="Times New Roman" w:hAnsi="Arial" w:cs="Arial"/>
                <w:bdr w:val="none" w:sz="0" w:space="0" w:color="auto" w:frame="1"/>
              </w:rPr>
              <w:t>June 23 @ 7:00 PM</w:t>
            </w:r>
            <w:r w:rsidR="0058334E" w:rsidRPr="00650062">
              <w:rPr>
                <w:rFonts w:ascii="Arial" w:eastAsia="Times New Roman" w:hAnsi="Arial" w:cs="Arial"/>
              </w:rPr>
              <w:t> - </w:t>
            </w:r>
            <w:r w:rsidR="0058334E" w:rsidRPr="00650062">
              <w:rPr>
                <w:rFonts w:ascii="Arial" w:eastAsia="Times New Roman" w:hAnsi="Arial" w:cs="Arial"/>
                <w:bdr w:val="none" w:sz="0" w:space="0" w:color="auto" w:frame="1"/>
              </w:rPr>
              <w:t>June 24 @ 8:00 PM</w:t>
            </w:r>
          </w:p>
          <w:p w:rsidR="00755846" w:rsidRPr="0058334E" w:rsidRDefault="00755846" w:rsidP="003877DF">
            <w:pPr>
              <w:textAlignment w:val="baseline"/>
              <w:rPr>
                <w:rFonts w:ascii="Arial" w:hAnsi="Arial" w:cs="Arial"/>
                <w:lang w:val="en-G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86687">
            <w:pPr>
              <w:pStyle w:val="TableStyle2"/>
              <w:rPr>
                <w:rFonts w:ascii="Arial" w:hAnsi="Arial" w:cs="Arial"/>
                <w:b/>
                <w:bCs/>
                <w:sz w:val="24"/>
                <w:szCs w:val="24"/>
              </w:rPr>
            </w:pPr>
            <w:r>
              <w:rPr>
                <w:rFonts w:ascii="Arial" w:hAnsi="Arial" w:cs="Arial"/>
                <w:b/>
                <w:bCs/>
                <w:sz w:val="24"/>
                <w:szCs w:val="24"/>
              </w:rPr>
              <w:t>AH</w:t>
            </w:r>
          </w:p>
          <w:p w:rsidR="00886687" w:rsidRPr="00886687" w:rsidRDefault="00886687">
            <w:pPr>
              <w:pStyle w:val="TableStyle2"/>
              <w:rPr>
                <w:rFonts w:ascii="Arial" w:hAnsi="Arial" w:cs="Arial"/>
                <w:b/>
                <w:sz w:val="24"/>
                <w:szCs w:val="24"/>
              </w:rPr>
            </w:pPr>
            <w:r w:rsidRPr="00886687">
              <w:rPr>
                <w:rFonts w:ascii="Arial" w:hAnsi="Arial" w:cs="Arial"/>
                <w:b/>
                <w:sz w:val="24"/>
                <w:szCs w:val="24"/>
              </w:rPr>
              <w:t>All</w:t>
            </w:r>
          </w:p>
        </w:tc>
      </w:tr>
      <w:tr w:rsidR="005472EB" w:rsidRPr="00BE4719">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2FD8" w:rsidRDefault="00C62FD8">
            <w:pPr>
              <w:pStyle w:val="TableStyle2"/>
              <w:rPr>
                <w:rFonts w:ascii="Arial" w:hAnsi="Arial" w:cs="Arial"/>
                <w:b/>
                <w:bCs/>
                <w:sz w:val="24"/>
                <w:szCs w:val="24"/>
              </w:rPr>
            </w:pPr>
            <w:r>
              <w:rPr>
                <w:rFonts w:ascii="Arial" w:hAnsi="Arial" w:cs="Arial"/>
                <w:b/>
                <w:bCs/>
                <w:sz w:val="24"/>
                <w:szCs w:val="24"/>
              </w:rPr>
              <w:t>Lead Activists’ Training</w:t>
            </w:r>
            <w:r w:rsidR="00BE4719">
              <w:rPr>
                <w:rFonts w:ascii="Arial" w:hAnsi="Arial" w:cs="Arial"/>
                <w:b/>
                <w:bCs/>
                <w:sz w:val="24"/>
                <w:szCs w:val="24"/>
              </w:rPr>
              <w:t xml:space="preserve"> </w:t>
            </w:r>
          </w:p>
          <w:p w:rsidR="00C62FD8" w:rsidRDefault="00C62FD8">
            <w:pPr>
              <w:pStyle w:val="TableStyle2"/>
              <w:rPr>
                <w:rFonts w:ascii="Arial" w:hAnsi="Arial" w:cs="Arial"/>
                <w:b/>
                <w:bCs/>
                <w:sz w:val="24"/>
                <w:szCs w:val="24"/>
              </w:rPr>
            </w:pPr>
          </w:p>
          <w:p w:rsidR="00C62FD8" w:rsidRDefault="00C62FD8">
            <w:pPr>
              <w:pStyle w:val="TableStyle2"/>
              <w:rPr>
                <w:rFonts w:ascii="Arial" w:hAnsi="Arial" w:cs="Arial"/>
                <w:bCs/>
                <w:sz w:val="24"/>
                <w:szCs w:val="24"/>
              </w:rPr>
            </w:pPr>
            <w:r>
              <w:rPr>
                <w:rFonts w:ascii="Arial" w:hAnsi="Arial" w:cs="Arial"/>
                <w:bCs/>
                <w:sz w:val="24"/>
                <w:szCs w:val="24"/>
              </w:rPr>
              <w:t>AH and FD have attempted to register for the training but are experiencing some difficulties.</w:t>
            </w:r>
          </w:p>
          <w:p w:rsidR="003877DF" w:rsidRPr="00BE4719" w:rsidRDefault="00BE4719" w:rsidP="00EB303D">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62FD8">
            <w:pPr>
              <w:pStyle w:val="TableStyle2"/>
              <w:rPr>
                <w:rFonts w:ascii="Arial" w:hAnsi="Arial" w:cs="Arial"/>
                <w:b/>
                <w:bCs/>
                <w:sz w:val="24"/>
                <w:szCs w:val="24"/>
              </w:rPr>
            </w:pPr>
            <w:r>
              <w:rPr>
                <w:rFonts w:ascii="Arial" w:hAnsi="Arial" w:cs="Arial"/>
                <w:b/>
                <w:bCs/>
                <w:sz w:val="24"/>
                <w:szCs w:val="24"/>
              </w:rPr>
              <w:t>Summer Party</w:t>
            </w:r>
          </w:p>
          <w:p w:rsidR="00C62FD8" w:rsidRDefault="00C62FD8">
            <w:pPr>
              <w:pStyle w:val="TableStyle2"/>
              <w:rPr>
                <w:rFonts w:ascii="Arial" w:hAnsi="Arial" w:cs="Arial"/>
                <w:sz w:val="24"/>
                <w:szCs w:val="24"/>
              </w:rPr>
            </w:pPr>
            <w:r>
              <w:rPr>
                <w:rFonts w:ascii="Arial" w:hAnsi="Arial" w:cs="Arial"/>
                <w:sz w:val="24"/>
                <w:szCs w:val="24"/>
              </w:rPr>
              <w:t xml:space="preserve">This will be held at Welland, Jubilee Hill, </w:t>
            </w:r>
            <w:proofErr w:type="gramStart"/>
            <w:r>
              <w:rPr>
                <w:rFonts w:ascii="Arial" w:hAnsi="Arial" w:cs="Arial"/>
                <w:sz w:val="24"/>
                <w:szCs w:val="24"/>
              </w:rPr>
              <w:t>Great</w:t>
            </w:r>
            <w:proofErr w:type="gramEnd"/>
            <w:r>
              <w:rPr>
                <w:rFonts w:ascii="Arial" w:hAnsi="Arial" w:cs="Arial"/>
                <w:sz w:val="24"/>
                <w:szCs w:val="24"/>
              </w:rPr>
              <w:t xml:space="preserve"> Durnford on Saturday 12</w:t>
            </w:r>
            <w:r w:rsidRPr="00C62FD8">
              <w:rPr>
                <w:rFonts w:ascii="Arial" w:hAnsi="Arial" w:cs="Arial"/>
                <w:sz w:val="24"/>
                <w:szCs w:val="24"/>
                <w:vertAlign w:val="superscript"/>
              </w:rPr>
              <w:t>th</w:t>
            </w:r>
            <w:r>
              <w:rPr>
                <w:rFonts w:ascii="Arial" w:hAnsi="Arial" w:cs="Arial"/>
                <w:sz w:val="24"/>
                <w:szCs w:val="24"/>
              </w:rPr>
              <w:t xml:space="preserve"> August, commencing at 4.00 pm.</w:t>
            </w:r>
          </w:p>
          <w:p w:rsidR="00C62FD8" w:rsidRDefault="00C62FD8">
            <w:pPr>
              <w:pStyle w:val="TableStyle2"/>
              <w:rPr>
                <w:rFonts w:ascii="Arial" w:hAnsi="Arial" w:cs="Arial"/>
                <w:sz w:val="24"/>
                <w:szCs w:val="24"/>
              </w:rPr>
            </w:pPr>
            <w:r>
              <w:rPr>
                <w:rFonts w:ascii="Arial" w:hAnsi="Arial" w:cs="Arial"/>
                <w:sz w:val="24"/>
                <w:szCs w:val="24"/>
              </w:rPr>
              <w:lastRenderedPageBreak/>
              <w:t xml:space="preserve">Following the success of last year’s event, and the likelihood of a hot Summer again this year, it was agreed that it would be </w:t>
            </w:r>
            <w:r w:rsidR="003D266E">
              <w:rPr>
                <w:rFonts w:ascii="Arial" w:hAnsi="Arial" w:cs="Arial"/>
                <w:sz w:val="24"/>
                <w:szCs w:val="24"/>
              </w:rPr>
              <w:t xml:space="preserve">a </w:t>
            </w:r>
            <w:r>
              <w:rPr>
                <w:rFonts w:ascii="Arial" w:hAnsi="Arial" w:cs="Arial"/>
                <w:sz w:val="24"/>
                <w:szCs w:val="24"/>
              </w:rPr>
              <w:t>Summer Party with a cold buffet rather than a barbecue.</w:t>
            </w:r>
          </w:p>
          <w:p w:rsidR="00C62FD8" w:rsidRDefault="00C62FD8">
            <w:pPr>
              <w:pStyle w:val="TableStyle2"/>
              <w:rPr>
                <w:rFonts w:ascii="Arial" w:hAnsi="Arial" w:cs="Arial"/>
                <w:sz w:val="24"/>
                <w:szCs w:val="24"/>
              </w:rPr>
            </w:pPr>
            <w:r>
              <w:rPr>
                <w:rFonts w:ascii="Arial" w:hAnsi="Arial" w:cs="Arial"/>
                <w:sz w:val="24"/>
                <w:szCs w:val="24"/>
              </w:rPr>
              <w:t xml:space="preserve">All welcome – RSVP to </w:t>
            </w:r>
            <w:hyperlink r:id="rId24" w:history="1">
              <w:r w:rsidRPr="00C55A5F">
                <w:rPr>
                  <w:rStyle w:val="Hyperlink"/>
                  <w:rFonts w:ascii="Arial" w:hAnsi="Arial" w:cs="Arial"/>
                  <w:sz w:val="24"/>
                  <w:szCs w:val="24"/>
                </w:rPr>
                <w:t>welland2@btinternet.com</w:t>
              </w:r>
            </w:hyperlink>
            <w:r>
              <w:rPr>
                <w:rFonts w:ascii="Arial" w:hAnsi="Arial" w:cs="Arial"/>
                <w:sz w:val="24"/>
                <w:szCs w:val="24"/>
              </w:rPr>
              <w:t xml:space="preserve"> or 01722 782382.</w:t>
            </w:r>
          </w:p>
          <w:p w:rsidR="00C62FD8" w:rsidRDefault="00C62FD8">
            <w:pPr>
              <w:pStyle w:val="TableStyle2"/>
              <w:rPr>
                <w:rFonts w:ascii="Arial" w:hAnsi="Arial" w:cs="Arial"/>
                <w:sz w:val="24"/>
                <w:szCs w:val="24"/>
              </w:rPr>
            </w:pPr>
          </w:p>
          <w:p w:rsidR="00C62FD8" w:rsidRDefault="00C62FD8">
            <w:pPr>
              <w:pStyle w:val="TableStyle2"/>
              <w:rPr>
                <w:rFonts w:ascii="Arial" w:hAnsi="Arial" w:cs="Arial"/>
                <w:sz w:val="24"/>
                <w:szCs w:val="24"/>
              </w:rPr>
            </w:pPr>
            <w:r>
              <w:rPr>
                <w:rFonts w:ascii="Arial" w:hAnsi="Arial" w:cs="Arial"/>
                <w:sz w:val="24"/>
                <w:szCs w:val="24"/>
              </w:rPr>
              <w:t>Contributions to the food will be discussed at the July meeting.</w:t>
            </w:r>
          </w:p>
          <w:p w:rsidR="00C62FD8" w:rsidRPr="00BE4719" w:rsidRDefault="00C62FD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62FD8" w:rsidRDefault="00C62FD8">
            <w:pPr>
              <w:rPr>
                <w:rFonts w:ascii="Arial" w:hAnsi="Arial" w:cs="Arial"/>
                <w:b/>
              </w:rPr>
            </w:pPr>
            <w:r w:rsidRPr="00C62FD8">
              <w:rPr>
                <w:rFonts w:ascii="Arial" w:hAnsi="Arial" w:cs="Arial"/>
                <w:b/>
              </w:rPr>
              <w:lastRenderedPageBreak/>
              <w:t>PC</w:t>
            </w:r>
          </w:p>
          <w:p w:rsidR="00C62FD8" w:rsidRPr="00C62FD8" w:rsidRDefault="00C62FD8">
            <w:pPr>
              <w:rPr>
                <w:rFonts w:ascii="Arial" w:hAnsi="Arial" w:cs="Arial"/>
                <w:b/>
              </w:rPr>
            </w:pPr>
            <w:r w:rsidRPr="00C62FD8">
              <w:rPr>
                <w:rFonts w:ascii="Arial" w:hAnsi="Arial" w:cs="Arial"/>
                <w:b/>
              </w:rPr>
              <w:t>LC</w:t>
            </w:r>
          </w:p>
          <w:p w:rsidR="00C62FD8" w:rsidRPr="00BE4719" w:rsidRDefault="00C62FD8">
            <w:pPr>
              <w:rPr>
                <w:rFonts w:ascii="Arial" w:hAnsi="Arial" w:cs="Arial"/>
              </w:rPr>
            </w:pPr>
            <w:r w:rsidRPr="00C62FD8">
              <w:rPr>
                <w:rFonts w:ascii="Arial" w:hAnsi="Arial" w:cs="Arial"/>
                <w:b/>
              </w:rPr>
              <w:t>All</w:t>
            </w:r>
          </w:p>
        </w:tc>
      </w:tr>
      <w:tr w:rsidR="005472EB"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62FD8">
            <w:pPr>
              <w:pStyle w:val="TableStyle2"/>
              <w:rPr>
                <w:rFonts w:ascii="Arial" w:hAnsi="Arial" w:cs="Arial"/>
                <w:b/>
                <w:bCs/>
                <w:sz w:val="24"/>
                <w:szCs w:val="24"/>
              </w:rPr>
            </w:pPr>
            <w:r>
              <w:rPr>
                <w:rFonts w:ascii="Arial" w:hAnsi="Arial" w:cs="Arial"/>
                <w:b/>
                <w:bCs/>
                <w:sz w:val="24"/>
                <w:szCs w:val="24"/>
              </w:rPr>
              <w:t>AOB</w:t>
            </w:r>
          </w:p>
          <w:p w:rsidR="003D266E" w:rsidRDefault="003D266E">
            <w:pPr>
              <w:pStyle w:val="TableStyle2"/>
              <w:rPr>
                <w:rFonts w:ascii="Arial" w:hAnsi="Arial" w:cs="Arial"/>
                <w:b/>
                <w:bCs/>
                <w:sz w:val="24"/>
                <w:szCs w:val="24"/>
              </w:rPr>
            </w:pPr>
          </w:p>
          <w:p w:rsidR="00C62FD8" w:rsidRDefault="003D266E" w:rsidP="003D266E">
            <w:pPr>
              <w:pStyle w:val="TableStyle2"/>
              <w:numPr>
                <w:ilvl w:val="0"/>
                <w:numId w:val="8"/>
              </w:numPr>
              <w:rPr>
                <w:rFonts w:ascii="Arial" w:hAnsi="Arial" w:cs="Arial"/>
                <w:sz w:val="24"/>
                <w:szCs w:val="24"/>
              </w:rPr>
            </w:pPr>
            <w:r>
              <w:rPr>
                <w:rFonts w:ascii="Arial" w:hAnsi="Arial" w:cs="Arial"/>
                <w:i/>
                <w:sz w:val="24"/>
                <w:szCs w:val="24"/>
              </w:rPr>
              <w:t xml:space="preserve">People in the Park </w:t>
            </w:r>
            <w:r>
              <w:rPr>
                <w:rFonts w:ascii="Arial" w:hAnsi="Arial" w:cs="Arial"/>
                <w:sz w:val="24"/>
                <w:szCs w:val="24"/>
              </w:rPr>
              <w:t xml:space="preserve">– This had been a great success.  50 cards had been signed for Vladimir Kara </w:t>
            </w:r>
            <w:proofErr w:type="spellStart"/>
            <w:r>
              <w:rPr>
                <w:rFonts w:ascii="Arial" w:hAnsi="Arial" w:cs="Arial"/>
                <w:sz w:val="24"/>
                <w:szCs w:val="24"/>
              </w:rPr>
              <w:t>Murza</w:t>
            </w:r>
            <w:proofErr w:type="spellEnd"/>
            <w:r>
              <w:rPr>
                <w:rFonts w:ascii="Arial" w:hAnsi="Arial" w:cs="Arial"/>
                <w:sz w:val="24"/>
                <w:szCs w:val="24"/>
              </w:rPr>
              <w:t>, and a number of people had expressed interest in the Group;</w:t>
            </w:r>
          </w:p>
          <w:p w:rsidR="003D266E" w:rsidRPr="003D266E" w:rsidRDefault="003D266E" w:rsidP="003D266E">
            <w:pPr>
              <w:pStyle w:val="TableStyle2"/>
              <w:ind w:left="720"/>
              <w:rPr>
                <w:rFonts w:ascii="Arial" w:hAnsi="Arial" w:cs="Arial"/>
                <w:sz w:val="24"/>
                <w:szCs w:val="24"/>
              </w:rPr>
            </w:pPr>
          </w:p>
          <w:p w:rsidR="003D266E" w:rsidRDefault="003D266E" w:rsidP="003D266E">
            <w:pPr>
              <w:pStyle w:val="TableStyle2"/>
              <w:numPr>
                <w:ilvl w:val="0"/>
                <w:numId w:val="8"/>
              </w:numPr>
              <w:rPr>
                <w:rFonts w:ascii="Arial" w:hAnsi="Arial" w:cs="Arial"/>
                <w:sz w:val="24"/>
                <w:szCs w:val="24"/>
              </w:rPr>
            </w:pPr>
            <w:r>
              <w:rPr>
                <w:rFonts w:ascii="Arial" w:hAnsi="Arial" w:cs="Arial"/>
                <w:i/>
                <w:sz w:val="24"/>
                <w:szCs w:val="24"/>
              </w:rPr>
              <w:t xml:space="preserve">Citizenship Sessions </w:t>
            </w:r>
            <w:r w:rsidR="000E58FD">
              <w:rPr>
                <w:rFonts w:ascii="Arial" w:hAnsi="Arial" w:cs="Arial"/>
                <w:sz w:val="24"/>
                <w:szCs w:val="24"/>
              </w:rPr>
              <w:t xml:space="preserve">– </w:t>
            </w:r>
            <w:r>
              <w:rPr>
                <w:rFonts w:ascii="Arial" w:hAnsi="Arial" w:cs="Arial"/>
                <w:sz w:val="24"/>
                <w:szCs w:val="24"/>
              </w:rPr>
              <w:t>AH</w:t>
            </w:r>
            <w:bookmarkStart w:id="0" w:name="_GoBack"/>
            <w:bookmarkEnd w:id="0"/>
            <w:r>
              <w:rPr>
                <w:rFonts w:ascii="Arial" w:hAnsi="Arial" w:cs="Arial"/>
                <w:sz w:val="24"/>
                <w:szCs w:val="24"/>
              </w:rPr>
              <w:t xml:space="preserve"> had received no response to his emails and will follow this up in September.  He would also contact Peter Symonds who had expressed interest last year in </w:t>
            </w:r>
            <w:r w:rsidR="00604789">
              <w:rPr>
                <w:rFonts w:ascii="Arial" w:hAnsi="Arial" w:cs="Arial"/>
                <w:sz w:val="24"/>
                <w:szCs w:val="24"/>
              </w:rPr>
              <w:t xml:space="preserve">holding </w:t>
            </w:r>
            <w:r>
              <w:rPr>
                <w:rFonts w:ascii="Arial" w:hAnsi="Arial" w:cs="Arial"/>
                <w:sz w:val="24"/>
                <w:szCs w:val="24"/>
              </w:rPr>
              <w:t>the event again.</w:t>
            </w:r>
          </w:p>
          <w:p w:rsidR="003D266E" w:rsidRPr="003D266E" w:rsidRDefault="003D266E" w:rsidP="003D266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266E" w:rsidRDefault="003D266E">
            <w:pPr>
              <w:rPr>
                <w:rFonts w:ascii="Arial" w:hAnsi="Arial" w:cs="Arial"/>
                <w:b/>
              </w:rPr>
            </w:pPr>
            <w:r>
              <w:rPr>
                <w:rFonts w:ascii="Arial" w:hAnsi="Arial" w:cs="Arial"/>
                <w:b/>
              </w:rPr>
              <w:t>AH</w:t>
            </w:r>
          </w:p>
          <w:p w:rsidR="003D266E" w:rsidRDefault="003D266E">
            <w:pPr>
              <w:rPr>
                <w:rFonts w:ascii="Arial" w:hAnsi="Arial" w:cs="Arial"/>
                <w:b/>
              </w:rPr>
            </w:pPr>
            <w:r>
              <w:rPr>
                <w:rFonts w:ascii="Arial" w:hAnsi="Arial" w:cs="Arial"/>
                <w:b/>
              </w:rPr>
              <w:t>FD</w:t>
            </w:r>
          </w:p>
          <w:p w:rsidR="003D266E" w:rsidRDefault="003D266E">
            <w:pPr>
              <w:rPr>
                <w:rFonts w:ascii="Arial" w:hAnsi="Arial" w:cs="Arial"/>
                <w:b/>
              </w:rPr>
            </w:pPr>
            <w:r>
              <w:rPr>
                <w:rFonts w:ascii="Arial" w:hAnsi="Arial" w:cs="Arial"/>
                <w:b/>
              </w:rPr>
              <w:t>VJ</w:t>
            </w:r>
          </w:p>
          <w:p w:rsidR="003D266E" w:rsidRDefault="003D266E">
            <w:pPr>
              <w:rPr>
                <w:rFonts w:ascii="Arial" w:hAnsi="Arial" w:cs="Arial"/>
                <w:b/>
              </w:rPr>
            </w:pPr>
            <w:r>
              <w:rPr>
                <w:rFonts w:ascii="Arial" w:hAnsi="Arial" w:cs="Arial"/>
                <w:b/>
              </w:rPr>
              <w:t>MH</w:t>
            </w:r>
          </w:p>
          <w:p w:rsidR="003D266E" w:rsidRDefault="003D266E">
            <w:pPr>
              <w:rPr>
                <w:rFonts w:ascii="Arial" w:hAnsi="Arial" w:cs="Arial"/>
                <w:b/>
              </w:rPr>
            </w:pPr>
          </w:p>
          <w:p w:rsidR="000E58FD" w:rsidRDefault="000E58FD">
            <w:pPr>
              <w:rPr>
                <w:rFonts w:ascii="Arial" w:hAnsi="Arial" w:cs="Arial"/>
                <w:b/>
              </w:rPr>
            </w:pPr>
          </w:p>
          <w:p w:rsidR="003D266E" w:rsidRPr="00C62FD8" w:rsidRDefault="003D266E">
            <w:pPr>
              <w:rPr>
                <w:rFonts w:ascii="Arial" w:hAnsi="Arial" w:cs="Arial"/>
                <w:b/>
              </w:rPr>
            </w:pPr>
            <w:r>
              <w:rPr>
                <w:rFonts w:ascii="Arial" w:hAnsi="Arial" w:cs="Arial"/>
                <w:b/>
              </w:rPr>
              <w:t>AH</w:t>
            </w:r>
          </w:p>
        </w:tc>
      </w:tr>
      <w:tr w:rsidR="003D266E" w:rsidRPr="00BE471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266E" w:rsidRPr="00BE4719" w:rsidRDefault="003D266E">
            <w:pPr>
              <w:jc w:val="right"/>
              <w:rPr>
                <w:rFonts w:ascii="Arial" w:hAnsi="Arial" w:cs="Arial"/>
                <w:color w:val="000000"/>
              </w:rPr>
            </w:pPr>
            <w:r>
              <w:rPr>
                <w:rFonts w:ascii="Arial" w:hAnsi="Arial" w:cs="Arial"/>
                <w:color w:val="000000"/>
              </w:rPr>
              <w:t>12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266E" w:rsidRDefault="003D266E">
            <w:pPr>
              <w:pStyle w:val="TableStyle2"/>
              <w:rPr>
                <w:rFonts w:ascii="Arial" w:hAnsi="Arial" w:cs="Arial"/>
                <w:b/>
                <w:bCs/>
                <w:sz w:val="24"/>
                <w:szCs w:val="24"/>
              </w:rPr>
            </w:pPr>
            <w:r>
              <w:rPr>
                <w:rFonts w:ascii="Arial" w:hAnsi="Arial" w:cs="Arial"/>
                <w:b/>
                <w:bCs/>
                <w:sz w:val="24"/>
                <w:szCs w:val="24"/>
              </w:rPr>
              <w:t>Future Events</w:t>
            </w:r>
          </w:p>
          <w:p w:rsidR="00BA46AC" w:rsidRDefault="00BA46AC">
            <w:pPr>
              <w:pStyle w:val="TableStyle2"/>
              <w:rPr>
                <w:rFonts w:ascii="Arial" w:hAnsi="Arial" w:cs="Arial"/>
                <w:b/>
                <w:bCs/>
                <w:sz w:val="24"/>
                <w:szCs w:val="24"/>
              </w:rPr>
            </w:pPr>
          </w:p>
          <w:p w:rsidR="00BA46AC" w:rsidRDefault="00BA46AC" w:rsidP="00BA46AC">
            <w:pPr>
              <w:pStyle w:val="TableStyle2"/>
              <w:numPr>
                <w:ilvl w:val="0"/>
                <w:numId w:val="9"/>
              </w:numPr>
              <w:rPr>
                <w:rFonts w:ascii="Arial" w:hAnsi="Arial" w:cs="Arial"/>
                <w:bCs/>
                <w:sz w:val="24"/>
                <w:szCs w:val="24"/>
              </w:rPr>
            </w:pPr>
            <w:r>
              <w:rPr>
                <w:rFonts w:ascii="Arial" w:hAnsi="Arial" w:cs="Arial"/>
                <w:bCs/>
                <w:sz w:val="24"/>
                <w:szCs w:val="24"/>
              </w:rPr>
              <w:t>Contemporary Art Exhibition – May – September 2023</w:t>
            </w:r>
          </w:p>
          <w:p w:rsidR="00BA46AC" w:rsidRDefault="00BA46AC" w:rsidP="00BA46AC">
            <w:pPr>
              <w:pStyle w:val="TableStyle2"/>
              <w:numPr>
                <w:ilvl w:val="0"/>
                <w:numId w:val="9"/>
              </w:numPr>
              <w:rPr>
                <w:rFonts w:ascii="Arial" w:hAnsi="Arial" w:cs="Arial"/>
                <w:bCs/>
                <w:sz w:val="24"/>
                <w:szCs w:val="24"/>
              </w:rPr>
            </w:pPr>
            <w:r>
              <w:rPr>
                <w:rFonts w:ascii="Arial" w:hAnsi="Arial" w:cs="Arial"/>
                <w:bCs/>
                <w:sz w:val="24"/>
                <w:szCs w:val="24"/>
              </w:rPr>
              <w:t>Amnesty/SCIP Israel Apartheid Talk – 13</w:t>
            </w:r>
            <w:r w:rsidRPr="00BA46AC">
              <w:rPr>
                <w:rFonts w:ascii="Arial" w:hAnsi="Arial" w:cs="Arial"/>
                <w:bCs/>
                <w:sz w:val="24"/>
                <w:szCs w:val="24"/>
                <w:vertAlign w:val="superscript"/>
              </w:rPr>
              <w:t>th</w:t>
            </w:r>
            <w:r>
              <w:rPr>
                <w:rFonts w:ascii="Arial" w:hAnsi="Arial" w:cs="Arial"/>
                <w:bCs/>
                <w:sz w:val="24"/>
                <w:szCs w:val="24"/>
              </w:rPr>
              <w:t xml:space="preserve"> June</w:t>
            </w:r>
          </w:p>
          <w:p w:rsidR="00BA46AC" w:rsidRDefault="00BA46AC" w:rsidP="00BA46AC">
            <w:pPr>
              <w:pStyle w:val="TableStyle2"/>
              <w:numPr>
                <w:ilvl w:val="0"/>
                <w:numId w:val="9"/>
              </w:numPr>
              <w:rPr>
                <w:rFonts w:ascii="Arial" w:hAnsi="Arial" w:cs="Arial"/>
                <w:bCs/>
                <w:sz w:val="24"/>
                <w:szCs w:val="24"/>
              </w:rPr>
            </w:pPr>
            <w:r>
              <w:rPr>
                <w:rFonts w:ascii="Arial" w:hAnsi="Arial" w:cs="Arial"/>
                <w:bCs/>
                <w:sz w:val="24"/>
                <w:szCs w:val="24"/>
              </w:rPr>
              <w:t>Amnesty Summer Party – 12</w:t>
            </w:r>
            <w:r w:rsidRPr="00BA46AC">
              <w:rPr>
                <w:rFonts w:ascii="Arial" w:hAnsi="Arial" w:cs="Arial"/>
                <w:bCs/>
                <w:sz w:val="24"/>
                <w:szCs w:val="24"/>
                <w:vertAlign w:val="superscript"/>
              </w:rPr>
              <w:t>th</w:t>
            </w:r>
            <w:r>
              <w:rPr>
                <w:rFonts w:ascii="Arial" w:hAnsi="Arial" w:cs="Arial"/>
                <w:bCs/>
                <w:sz w:val="24"/>
                <w:szCs w:val="24"/>
              </w:rPr>
              <w:t xml:space="preserve"> August</w:t>
            </w:r>
          </w:p>
          <w:p w:rsidR="00BA46AC" w:rsidRDefault="00BA46AC" w:rsidP="00BA46AC">
            <w:pPr>
              <w:pStyle w:val="TableStyle2"/>
              <w:numPr>
                <w:ilvl w:val="0"/>
                <w:numId w:val="9"/>
              </w:numPr>
              <w:rPr>
                <w:rFonts w:ascii="Arial" w:hAnsi="Arial" w:cs="Arial"/>
                <w:bCs/>
                <w:sz w:val="24"/>
                <w:szCs w:val="24"/>
              </w:rPr>
            </w:pPr>
            <w:r>
              <w:rPr>
                <w:rFonts w:ascii="Arial" w:hAnsi="Arial" w:cs="Arial"/>
                <w:bCs/>
                <w:sz w:val="24"/>
                <w:szCs w:val="24"/>
              </w:rPr>
              <w:t>World Day Against the Death Penalty – 10</w:t>
            </w:r>
            <w:r w:rsidRPr="00BA46AC">
              <w:rPr>
                <w:rFonts w:ascii="Arial" w:hAnsi="Arial" w:cs="Arial"/>
                <w:bCs/>
                <w:sz w:val="24"/>
                <w:szCs w:val="24"/>
                <w:vertAlign w:val="superscript"/>
              </w:rPr>
              <w:t>th</w:t>
            </w:r>
            <w:r>
              <w:rPr>
                <w:rFonts w:ascii="Arial" w:hAnsi="Arial" w:cs="Arial"/>
                <w:bCs/>
                <w:sz w:val="24"/>
                <w:szCs w:val="24"/>
              </w:rPr>
              <w:t xml:space="preserve"> October</w:t>
            </w:r>
          </w:p>
          <w:p w:rsidR="00F479BD" w:rsidRPr="00BA46AC" w:rsidRDefault="00F479BD" w:rsidP="00F479BD">
            <w:pPr>
              <w:pStyle w:val="TableStyle2"/>
              <w:ind w:left="720"/>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D266E" w:rsidRPr="00C62FD8" w:rsidRDefault="003D266E">
            <w:pPr>
              <w:rPr>
                <w:rFonts w:ascii="Arial" w:hAnsi="Arial" w:cs="Arial"/>
                <w:b/>
              </w:rPr>
            </w:pPr>
            <w:r>
              <w:rPr>
                <w:rFonts w:ascii="Arial" w:hAnsi="Arial" w:cs="Arial"/>
                <w:b/>
              </w:rPr>
              <w:t>All</w:t>
            </w:r>
          </w:p>
        </w:tc>
      </w:tr>
      <w:tr w:rsidR="005472EB" w:rsidRPr="00BE4719">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F479BD">
              <w:rPr>
                <w:rFonts w:ascii="Arial" w:hAnsi="Arial" w:cs="Arial"/>
                <w:b/>
                <w:bCs/>
                <w:sz w:val="24"/>
                <w:szCs w:val="24"/>
                <w:lang w:val="en-US"/>
              </w:rPr>
              <w:t xml:space="preserve"> </w:t>
            </w:r>
            <w:r w:rsidR="00B74133">
              <w:rPr>
                <w:rFonts w:ascii="Arial" w:hAnsi="Arial" w:cs="Arial"/>
                <w:b/>
                <w:bCs/>
                <w:sz w:val="24"/>
                <w:szCs w:val="24"/>
                <w:lang w:val="en-US"/>
              </w:rPr>
              <w:t>13</w:t>
            </w:r>
            <w:r w:rsidR="00B74133" w:rsidRPr="00B74133">
              <w:rPr>
                <w:rFonts w:ascii="Arial" w:hAnsi="Arial" w:cs="Arial"/>
                <w:b/>
                <w:bCs/>
                <w:sz w:val="24"/>
                <w:szCs w:val="24"/>
                <w:vertAlign w:val="superscript"/>
                <w:lang w:val="en-US"/>
              </w:rPr>
              <w:t>th</w:t>
            </w:r>
            <w:r w:rsidR="00B74133">
              <w:rPr>
                <w:rFonts w:ascii="Arial" w:hAnsi="Arial" w:cs="Arial"/>
                <w:b/>
                <w:bCs/>
                <w:sz w:val="24"/>
                <w:szCs w:val="24"/>
                <w:lang w:val="en-US"/>
              </w:rPr>
              <w:t xml:space="preserve"> July</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B74133">
              <w:rPr>
                <w:rFonts w:ascii="Arial" w:hAnsi="Arial" w:cs="Arial"/>
                <w:b/>
                <w:bCs/>
                <w:sz w:val="24"/>
                <w:szCs w:val="24"/>
                <w:lang w:val="en-US"/>
              </w:rPr>
              <w:t xml:space="preserve">   2.00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w:t>
            </w:r>
            <w:r w:rsidR="00B74133">
              <w:rPr>
                <w:rFonts w:ascii="Arial" w:hAnsi="Arial" w:cs="Arial"/>
                <w:b/>
                <w:bCs/>
                <w:sz w:val="24"/>
                <w:szCs w:val="24"/>
                <w:lang w:val="en-US"/>
              </w:rPr>
              <w:t>28 Attwood Road</w:t>
            </w:r>
          </w:p>
          <w:p w:rsidR="005472EB" w:rsidRDefault="005472EB">
            <w:pPr>
              <w:pStyle w:val="TableStyle2"/>
              <w:rPr>
                <w:rFonts w:ascii="Arial" w:eastAsia="Arial" w:hAnsi="Arial" w:cs="Arial"/>
                <w:b/>
                <w:bCs/>
                <w:sz w:val="24"/>
                <w:szCs w:val="24"/>
              </w:rPr>
            </w:pPr>
          </w:p>
          <w:p w:rsidR="00B74133" w:rsidRDefault="00B74133">
            <w:pPr>
              <w:pStyle w:val="TableStyle2"/>
              <w:rPr>
                <w:rFonts w:ascii="Arial" w:eastAsia="Arial" w:hAnsi="Arial" w:cs="Arial"/>
                <w:bCs/>
                <w:i/>
                <w:sz w:val="24"/>
                <w:szCs w:val="24"/>
              </w:rPr>
            </w:pPr>
            <w:r>
              <w:rPr>
                <w:rFonts w:ascii="Arial" w:eastAsia="Arial" w:hAnsi="Arial" w:cs="Arial"/>
                <w:bCs/>
                <w:i/>
                <w:sz w:val="24"/>
                <w:szCs w:val="24"/>
              </w:rPr>
              <w:t>Please note change of venue.</w:t>
            </w:r>
          </w:p>
          <w:p w:rsidR="00B74133" w:rsidRPr="00B74133" w:rsidRDefault="00B74133">
            <w:pPr>
              <w:pStyle w:val="TableStyle2"/>
              <w:rPr>
                <w:rFonts w:ascii="Arial" w:eastAsia="Arial" w:hAnsi="Arial" w:cs="Arial"/>
                <w:bCs/>
                <w:i/>
                <w:sz w:val="24"/>
                <w:szCs w:val="24"/>
              </w:rPr>
            </w:pPr>
          </w:p>
          <w:p w:rsidR="005472EB" w:rsidRDefault="009B7D8C">
            <w:pPr>
              <w:pStyle w:val="TableStyle2"/>
              <w:rPr>
                <w:rFonts w:ascii="Arial" w:hAnsi="Arial" w:cs="Arial"/>
                <w:i/>
                <w:iCs/>
                <w:color w:val="0432FF"/>
                <w:sz w:val="24"/>
                <w:szCs w:val="24"/>
                <w:lang w:val="en-US"/>
              </w:rPr>
            </w:pPr>
            <w:hyperlink r:id="rId25"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6" w:history="1">
              <w:r w:rsidR="00EE7F8C" w:rsidRPr="00B9004D">
                <w:rPr>
                  <w:rStyle w:val="Hyperlink"/>
                  <w:rFonts w:ascii="Arial" w:hAnsi="Arial" w:cs="Arial"/>
                  <w:i/>
                  <w:iCs/>
                  <w:sz w:val="24"/>
                  <w:szCs w:val="24"/>
                  <w:lang w:val="en-US"/>
                </w:rPr>
                <w:t>www.twitter.com/salisburyai</w:t>
              </w:r>
            </w:hyperlink>
          </w:p>
          <w:p w:rsidR="00EE7F8C" w:rsidRDefault="00EE7F8C">
            <w:pPr>
              <w:pStyle w:val="TableStyle2"/>
              <w:rPr>
                <w:rFonts w:ascii="Arial" w:eastAsia="Arial" w:hAnsi="Arial" w:cs="Arial"/>
                <w:i/>
                <w:iCs/>
                <w:color w:val="0432FF"/>
                <w:sz w:val="24"/>
                <w:szCs w:val="24"/>
                <w:lang w:val="en-US"/>
              </w:rPr>
            </w:pPr>
          </w:p>
          <w:p w:rsidR="00EE7F8C" w:rsidRPr="003555B4" w:rsidRDefault="00EB303D" w:rsidP="00EE7F8C">
            <w:pPr>
              <w:tabs>
                <w:tab w:val="left" w:pos="1027"/>
              </w:tabs>
              <w:rPr>
                <w:rFonts w:ascii="Arial" w:eastAsia="Calibri" w:hAnsi="Arial" w:cs="Arial"/>
                <w:sz w:val="22"/>
                <w:szCs w:val="22"/>
              </w:rPr>
            </w:pPr>
            <w:r>
              <w:rPr>
                <w:rFonts w:ascii="Arial" w:eastAsia="Calibri" w:hAnsi="Arial" w:cs="Arial"/>
                <w:sz w:val="22"/>
                <w:szCs w:val="22"/>
              </w:rPr>
              <w:t>Group website:</w:t>
            </w:r>
            <w:r w:rsidR="00EE7F8C" w:rsidRPr="003555B4">
              <w:rPr>
                <w:rFonts w:ascii="Arial" w:eastAsia="Calibri" w:hAnsi="Arial" w:cs="Arial"/>
                <w:sz w:val="22"/>
                <w:szCs w:val="22"/>
              </w:rPr>
              <w:t xml:space="preserve"> </w:t>
            </w:r>
            <w:r w:rsidR="00EE7F8C" w:rsidRPr="003555B4">
              <w:rPr>
                <w:rFonts w:ascii="Arial" w:eastAsia="Calibri" w:hAnsi="Arial" w:cs="Arial"/>
                <w:color w:val="0000FF"/>
                <w:sz w:val="22"/>
                <w:szCs w:val="22"/>
                <w:u w:val="single" w:color="0000FF"/>
              </w:rPr>
              <w:t>www.salisburyai.com</w:t>
            </w:r>
          </w:p>
          <w:p w:rsidR="00EE7F8C" w:rsidRDefault="00EE7F8C" w:rsidP="00EE7F8C">
            <w:pPr>
              <w:widowControl w:val="0"/>
              <w:rPr>
                <w:rFonts w:eastAsia="Calibri"/>
                <w:color w:val="0000FF"/>
                <w:sz w:val="22"/>
                <w:szCs w:val="22"/>
                <w:u w:val="single" w:color="0000FF"/>
              </w:rPr>
            </w:pPr>
            <w:r w:rsidRPr="003555B4">
              <w:rPr>
                <w:rFonts w:ascii="Arial" w:eastAsia="Calibri" w:hAnsi="Arial" w:cs="Arial"/>
                <w:sz w:val="22"/>
                <w:szCs w:val="22"/>
              </w:rPr>
              <w:t xml:space="preserve">AIUK website:  </w:t>
            </w:r>
            <w:hyperlink r:id="rId27" w:history="1">
              <w:r w:rsidRPr="003555B4">
                <w:rPr>
                  <w:rFonts w:ascii="Arial" w:eastAsia="Calibri" w:hAnsi="Arial" w:cs="Arial"/>
                  <w:color w:val="0000FF"/>
                  <w:sz w:val="22"/>
                  <w:szCs w:val="22"/>
                  <w:u w:val="single" w:color="0000FF"/>
                </w:rPr>
                <w:t>www.amnesty.org.uk</w:t>
              </w:r>
            </w:hyperlink>
          </w:p>
          <w:p w:rsidR="00EE7F8C" w:rsidRPr="00EE7F8C" w:rsidRDefault="00EE7F8C" w:rsidP="00EE7F8C">
            <w:pPr>
              <w:widowControl w:val="0"/>
              <w:rPr>
                <w:rFonts w:ascii="Arial" w:eastAsia="Calibri" w:hAnsi="Arial" w:cs="Arial"/>
                <w:sz w:val="22"/>
                <w:szCs w:val="22"/>
              </w:rPr>
            </w:pPr>
            <w:r w:rsidRPr="00EE7F8C">
              <w:rPr>
                <w:rFonts w:ascii="Arial" w:eastAsia="Calibri" w:hAnsi="Arial" w:cs="Arial"/>
                <w:sz w:val="22"/>
                <w:szCs w:val="22"/>
              </w:rPr>
              <w:t xml:space="preserve">Twitter: </w:t>
            </w:r>
            <w:hyperlink r:id="rId28" w:history="1">
              <w:r w:rsidRPr="00EE7F8C">
                <w:rPr>
                  <w:rStyle w:val="Hyperlink"/>
                  <w:rFonts w:ascii="Arial" w:eastAsia="Calibri" w:hAnsi="Arial" w:cs="Arial"/>
                  <w:sz w:val="22"/>
                  <w:szCs w:val="22"/>
                </w:rPr>
                <w:t>www.twitter.com/salisburyai</w:t>
              </w:r>
            </w:hyperlink>
            <w:r w:rsidRPr="00EE7F8C">
              <w:rPr>
                <w:rFonts w:ascii="Arial" w:eastAsia="Calibri" w:hAnsi="Arial" w:cs="Arial"/>
                <w:sz w:val="22"/>
                <w:szCs w:val="22"/>
              </w:rPr>
              <w:t xml:space="preserve">   </w:t>
            </w:r>
          </w:p>
          <w:p w:rsidR="00EE7F8C" w:rsidRDefault="00EE7F8C" w:rsidP="00EE7F8C">
            <w:pPr>
              <w:widowControl w:val="0"/>
              <w:rPr>
                <w:rFonts w:eastAsia="Calibri"/>
                <w:sz w:val="22"/>
                <w:szCs w:val="22"/>
              </w:rPr>
            </w:pPr>
            <w:r w:rsidRPr="00EE7F8C">
              <w:rPr>
                <w:rFonts w:ascii="Arial" w:eastAsia="Calibri" w:hAnsi="Arial" w:cs="Arial"/>
                <w:sz w:val="22"/>
                <w:szCs w:val="22"/>
              </w:rPr>
              <w:t xml:space="preserve">Facebook: </w:t>
            </w:r>
            <w:hyperlink r:id="rId29" w:history="1">
              <w:r w:rsidRPr="00EE7F8C">
                <w:rPr>
                  <w:rStyle w:val="Hyperlink"/>
                  <w:rFonts w:ascii="Arial" w:eastAsia="Calibri" w:hAnsi="Arial" w:cs="Arial"/>
                  <w:sz w:val="22"/>
                  <w:szCs w:val="22"/>
                </w:rPr>
                <w:t>www.facebook.com/salisburyai</w:t>
              </w:r>
            </w:hyperlink>
            <w:r>
              <w:rPr>
                <w:rFonts w:eastAsia="Calibri"/>
                <w:sz w:val="22"/>
                <w:szCs w:val="22"/>
              </w:rPr>
              <w:t xml:space="preserve"> </w:t>
            </w:r>
          </w:p>
          <w:p w:rsidR="00EE7F8C" w:rsidRPr="004F05D5" w:rsidRDefault="00EE7F8C" w:rsidP="00EE7F8C">
            <w:pPr>
              <w:widowControl w:val="0"/>
              <w:rPr>
                <w:rFonts w:ascii="Arial" w:eastAsia="Calibri" w:hAnsi="Arial" w:cs="Arial"/>
                <w:sz w:val="22"/>
                <w:szCs w:val="22"/>
              </w:rPr>
            </w:pPr>
          </w:p>
          <w:p w:rsidR="00EE7F8C" w:rsidRDefault="00EE7F8C" w:rsidP="00EE7F8C">
            <w:pPr>
              <w:pStyle w:val="TableStyle2"/>
              <w:rPr>
                <w:rFonts w:ascii="Arial" w:eastAsia="Calibri" w:hAnsi="Arial" w:cs="Arial"/>
                <w:color w:val="000000" w:themeColor="text1"/>
                <w:u w:color="0000FF"/>
              </w:rPr>
            </w:pPr>
            <w:r w:rsidRPr="00EE7F8C">
              <w:rPr>
                <w:rFonts w:ascii="Arial" w:eastAsia="Calibri" w:hAnsi="Arial" w:cs="Arial"/>
                <w:color w:val="000000" w:themeColor="text1"/>
                <w:sz w:val="22"/>
                <w:szCs w:val="22"/>
                <w:u w:color="0000FF"/>
              </w:rPr>
              <w:t xml:space="preserve">Banner: </w:t>
            </w:r>
            <w:r w:rsidRPr="00EE7F8C">
              <w:rPr>
                <w:rFonts w:ascii="Arial" w:eastAsia="Calibri" w:hAnsi="Arial" w:cs="Arial"/>
                <w:color w:val="000000" w:themeColor="text1"/>
                <w:u w:color="0000FF"/>
              </w:rPr>
              <w:t>P</w:t>
            </w:r>
            <w:r>
              <w:rPr>
                <w:rFonts w:ascii="Arial" w:eastAsia="Calibri" w:hAnsi="Arial" w:cs="Arial"/>
                <w:color w:val="000000" w:themeColor="text1"/>
                <w:u w:color="0000FF"/>
              </w:rPr>
              <w:t>/</w:t>
            </w:r>
            <w:r w:rsidRPr="00EE7F8C">
              <w:rPr>
                <w:rFonts w:ascii="Arial" w:eastAsia="Calibri" w:hAnsi="Arial" w:cs="Arial"/>
                <w:color w:val="000000" w:themeColor="text1"/>
                <w:u w:color="0000FF"/>
              </w:rPr>
              <w:t>LC</w:t>
            </w:r>
          </w:p>
          <w:p w:rsidR="00EE7F8C" w:rsidRDefault="00EE7F8C" w:rsidP="00EE7F8C">
            <w:pPr>
              <w:pStyle w:val="TableStyle2"/>
              <w:rPr>
                <w:rFonts w:ascii="Arial" w:eastAsia="Arial" w:hAnsi="Arial" w:cs="Arial"/>
                <w:iCs/>
                <w:color w:val="000000" w:themeColor="text1"/>
                <w:sz w:val="24"/>
                <w:szCs w:val="24"/>
                <w:lang w:val="en-US"/>
              </w:rPr>
            </w:pPr>
            <w:r>
              <w:rPr>
                <w:rFonts w:ascii="Arial" w:eastAsia="Arial" w:hAnsi="Arial" w:cs="Arial"/>
                <w:iCs/>
                <w:color w:val="000000" w:themeColor="text1"/>
                <w:sz w:val="24"/>
                <w:szCs w:val="24"/>
                <w:lang w:val="en-US"/>
              </w:rPr>
              <w:t>Tabards: AH</w:t>
            </w:r>
          </w:p>
          <w:p w:rsidR="00EE7F8C" w:rsidRPr="00EE7F8C" w:rsidRDefault="00EE7F8C" w:rsidP="00EE7F8C">
            <w:pPr>
              <w:pStyle w:val="TableStyle2"/>
              <w:rPr>
                <w:rFonts w:ascii="Arial" w:eastAsia="Arial" w:hAnsi="Arial" w:cs="Arial"/>
                <w:iCs/>
                <w:color w:val="000000" w:themeColor="text1"/>
                <w:sz w:val="24"/>
                <w:szCs w:val="24"/>
                <w:lang w:val="en-US"/>
              </w:rPr>
            </w:pPr>
            <w:r>
              <w:rPr>
                <w:rFonts w:ascii="Arial" w:eastAsia="Arial" w:hAnsi="Arial" w:cs="Arial"/>
                <w:iCs/>
                <w:color w:val="000000" w:themeColor="text1"/>
                <w:sz w:val="24"/>
                <w:szCs w:val="24"/>
                <w:lang w:val="en-US"/>
              </w:rPr>
              <w:t>Table &amp; Chairs: AH</w:t>
            </w:r>
          </w:p>
          <w:p w:rsidR="00476AA5" w:rsidRDefault="00684A9B" w:rsidP="00476AA5">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0" w:history="1">
              <w:r w:rsidRPr="00BE4719">
                <w:rPr>
                  <w:rStyle w:val="Hyperlink"/>
                  <w:rFonts w:ascii="Arial" w:hAnsi="Arial" w:cs="Arial"/>
                </w:rPr>
                <w:t>Donovan.fiona@gmail.com</w:t>
              </w:r>
            </w:hyperlink>
            <w:r w:rsidRPr="00BE4719">
              <w:rPr>
                <w:rFonts w:ascii="Arial" w:hAnsi="Arial" w:cs="Arial"/>
                <w:color w:val="00007F"/>
              </w:rPr>
              <w:t xml:space="preserve"> </w:t>
            </w:r>
          </w:p>
          <w:p w:rsidR="00476AA5" w:rsidRPr="00476AA5" w:rsidRDefault="00476AA5" w:rsidP="00476AA5">
            <w:pPr>
              <w:pStyle w:val="NormalWeb"/>
              <w:rPr>
                <w:rFonts w:ascii="Arial" w:hAnsi="Arial" w:cs="Arial"/>
                <w:color w:val="00007F"/>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Default="00476AA5">
            <w:pPr>
              <w:rPr>
                <w:rFonts w:ascii="Arial" w:hAnsi="Arial" w:cs="Arial"/>
              </w:rPr>
            </w:pPr>
          </w:p>
          <w:p w:rsidR="00476AA5" w:rsidRPr="00BE4719" w:rsidRDefault="00476AA5">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D8C" w:rsidRDefault="009B7D8C">
      <w:r>
        <w:separator/>
      </w:r>
    </w:p>
  </w:endnote>
  <w:endnote w:type="continuationSeparator" w:id="0">
    <w:p w:rsidR="009B7D8C" w:rsidRDefault="009B7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6368773"/>
      <w:docPartObj>
        <w:docPartGallery w:val="Page Numbers (Bottom of Page)"/>
        <w:docPartUnique/>
      </w:docPartObj>
    </w:sdtPr>
    <w:sdtEndPr>
      <w:rPr>
        <w:color w:val="7F7F7F" w:themeColor="background1" w:themeShade="7F"/>
        <w:spacing w:val="60"/>
      </w:rPr>
    </w:sdtEndPr>
    <w:sdtContent>
      <w:p w:rsidR="00F75874" w:rsidRDefault="00F7587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E58FD" w:rsidRPr="000E58FD">
          <w:rPr>
            <w:b/>
            <w:bCs/>
            <w:noProof/>
          </w:rPr>
          <w:t>9</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D8C" w:rsidRDefault="009B7D8C">
      <w:r>
        <w:separator/>
      </w:r>
    </w:p>
  </w:footnote>
  <w:footnote w:type="continuationSeparator" w:id="0">
    <w:p w:rsidR="009B7D8C" w:rsidRDefault="009B7D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E014E"/>
    <w:multiLevelType w:val="hybridMultilevel"/>
    <w:tmpl w:val="8AE87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04077C"/>
    <w:multiLevelType w:val="hybridMultilevel"/>
    <w:tmpl w:val="A560F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90671"/>
    <w:multiLevelType w:val="hybridMultilevel"/>
    <w:tmpl w:val="DB143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813570"/>
    <w:multiLevelType w:val="hybridMultilevel"/>
    <w:tmpl w:val="73448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2536EB"/>
    <w:multiLevelType w:val="hybridMultilevel"/>
    <w:tmpl w:val="273A3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1F62C8"/>
    <w:multiLevelType w:val="hybridMultilevel"/>
    <w:tmpl w:val="3A8A4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0D6EE9"/>
    <w:multiLevelType w:val="hybridMultilevel"/>
    <w:tmpl w:val="5D9ED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13005C"/>
    <w:multiLevelType w:val="hybridMultilevel"/>
    <w:tmpl w:val="B29A3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796C2F"/>
    <w:multiLevelType w:val="hybridMultilevel"/>
    <w:tmpl w:val="07D49376"/>
    <w:lvl w:ilvl="0" w:tplc="10C23B66">
      <w:numFmt w:val="bullet"/>
      <w:lvlText w:val="•"/>
      <w:lvlJc w:val="left"/>
      <w:pPr>
        <w:ind w:left="1440" w:hanging="360"/>
      </w:pPr>
      <w:rPr>
        <w:rFonts w:ascii="Calibri" w:eastAsia="Times New Roman" w:hAnsi="Calibri" w:cs="Calibri"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CBA2CB2"/>
    <w:multiLevelType w:val="hybridMultilevel"/>
    <w:tmpl w:val="CAC6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7"/>
  </w:num>
  <w:num w:numId="4">
    <w:abstractNumId w:val="9"/>
  </w:num>
  <w:num w:numId="5">
    <w:abstractNumId w:val="8"/>
  </w:num>
  <w:num w:numId="6">
    <w:abstractNumId w:val="2"/>
  </w:num>
  <w:num w:numId="7">
    <w:abstractNumId w:val="0"/>
  </w:num>
  <w:num w:numId="8">
    <w:abstractNumId w:val="5"/>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1442"/>
    <w:rsid w:val="00063B44"/>
    <w:rsid w:val="00066195"/>
    <w:rsid w:val="00077EF7"/>
    <w:rsid w:val="000833E4"/>
    <w:rsid w:val="000A69D6"/>
    <w:rsid w:val="000E58FD"/>
    <w:rsid w:val="000F711D"/>
    <w:rsid w:val="001016DD"/>
    <w:rsid w:val="0012319E"/>
    <w:rsid w:val="001557F5"/>
    <w:rsid w:val="001631A5"/>
    <w:rsid w:val="00174FAB"/>
    <w:rsid w:val="001E550A"/>
    <w:rsid w:val="00235A80"/>
    <w:rsid w:val="00236D9E"/>
    <w:rsid w:val="002873D7"/>
    <w:rsid w:val="00321521"/>
    <w:rsid w:val="00385CDA"/>
    <w:rsid w:val="003877DF"/>
    <w:rsid w:val="003D266E"/>
    <w:rsid w:val="0043375C"/>
    <w:rsid w:val="0045548B"/>
    <w:rsid w:val="0045561F"/>
    <w:rsid w:val="00476AA5"/>
    <w:rsid w:val="00524402"/>
    <w:rsid w:val="005472EB"/>
    <w:rsid w:val="00553BAA"/>
    <w:rsid w:val="00554B95"/>
    <w:rsid w:val="00554EE4"/>
    <w:rsid w:val="0055523D"/>
    <w:rsid w:val="00571144"/>
    <w:rsid w:val="0058334E"/>
    <w:rsid w:val="005879E7"/>
    <w:rsid w:val="005B2A05"/>
    <w:rsid w:val="006014CE"/>
    <w:rsid w:val="00604789"/>
    <w:rsid w:val="00611DEF"/>
    <w:rsid w:val="0064014D"/>
    <w:rsid w:val="00663A5E"/>
    <w:rsid w:val="00684A9B"/>
    <w:rsid w:val="006E201E"/>
    <w:rsid w:val="00702446"/>
    <w:rsid w:val="007525B7"/>
    <w:rsid w:val="00755846"/>
    <w:rsid w:val="007F4569"/>
    <w:rsid w:val="00824C1A"/>
    <w:rsid w:val="00860041"/>
    <w:rsid w:val="00872444"/>
    <w:rsid w:val="00886687"/>
    <w:rsid w:val="00890948"/>
    <w:rsid w:val="008B3FE4"/>
    <w:rsid w:val="008E7349"/>
    <w:rsid w:val="00940679"/>
    <w:rsid w:val="0097396F"/>
    <w:rsid w:val="00987774"/>
    <w:rsid w:val="009A21B6"/>
    <w:rsid w:val="009A36F4"/>
    <w:rsid w:val="009B7D8C"/>
    <w:rsid w:val="00A00A43"/>
    <w:rsid w:val="00A5597B"/>
    <w:rsid w:val="00A73FA5"/>
    <w:rsid w:val="00A92A49"/>
    <w:rsid w:val="00AA296C"/>
    <w:rsid w:val="00AB34B0"/>
    <w:rsid w:val="00AE7E8E"/>
    <w:rsid w:val="00B74133"/>
    <w:rsid w:val="00BA46AC"/>
    <w:rsid w:val="00BE4719"/>
    <w:rsid w:val="00C007E7"/>
    <w:rsid w:val="00C228C0"/>
    <w:rsid w:val="00C62FD8"/>
    <w:rsid w:val="00C7637B"/>
    <w:rsid w:val="00C92404"/>
    <w:rsid w:val="00CE0397"/>
    <w:rsid w:val="00DA183F"/>
    <w:rsid w:val="00DD2E54"/>
    <w:rsid w:val="00E30623"/>
    <w:rsid w:val="00E31C9B"/>
    <w:rsid w:val="00E332DE"/>
    <w:rsid w:val="00E3345A"/>
    <w:rsid w:val="00E67D90"/>
    <w:rsid w:val="00EA507F"/>
    <w:rsid w:val="00EB303D"/>
    <w:rsid w:val="00ED2602"/>
    <w:rsid w:val="00EE7F8C"/>
    <w:rsid w:val="00F05DB2"/>
    <w:rsid w:val="00F131DC"/>
    <w:rsid w:val="00F479BD"/>
    <w:rsid w:val="00F75874"/>
    <w:rsid w:val="00FA7E9B"/>
    <w:rsid w:val="00FB5415"/>
    <w:rsid w:val="00FB68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3">
    <w:name w:val="heading 3"/>
    <w:basedOn w:val="Normal"/>
    <w:link w:val="Heading3Char"/>
    <w:uiPriority w:val="9"/>
    <w:qFormat/>
    <w:rsid w:val="0075584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eastAsia="Times New Roman"/>
      <w:b/>
      <w:bCs/>
      <w:sz w:val="27"/>
      <w:szCs w:val="27"/>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C92404"/>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FB68A2"/>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066195"/>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92A49"/>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A92A49"/>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character" w:styleId="FollowedHyperlink">
    <w:name w:val="FollowedHyperlink"/>
    <w:basedOn w:val="DefaultParagraphFont"/>
    <w:uiPriority w:val="99"/>
    <w:semiHidden/>
    <w:unhideWhenUsed/>
    <w:rsid w:val="009A36F4"/>
    <w:rPr>
      <w:color w:val="FF00FF" w:themeColor="followedHyperlink"/>
      <w:u w:val="single"/>
    </w:rPr>
  </w:style>
  <w:style w:type="character" w:customStyle="1" w:styleId="Heading3Char">
    <w:name w:val="Heading 3 Char"/>
    <w:basedOn w:val="DefaultParagraphFont"/>
    <w:link w:val="Heading3"/>
    <w:uiPriority w:val="9"/>
    <w:rsid w:val="00755846"/>
    <w:rPr>
      <w:rFonts w:eastAsia="Times New Roman"/>
      <w:b/>
      <w:bCs/>
      <w:sz w:val="27"/>
      <w:szCs w:val="27"/>
      <w:bdr w:val="none" w:sz="0" w:space="0" w:color="auto"/>
      <w:lang w:eastAsia="en-US"/>
    </w:rPr>
  </w:style>
  <w:style w:type="paragraph" w:styleId="HTMLAddress">
    <w:name w:val="HTML Address"/>
    <w:basedOn w:val="Normal"/>
    <w:link w:val="HTMLAddressChar"/>
    <w:uiPriority w:val="99"/>
    <w:semiHidden/>
    <w:unhideWhenUsed/>
    <w:rsid w:val="0075584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i/>
      <w:iCs/>
      <w:bdr w:val="none" w:sz="0" w:space="0" w:color="auto"/>
      <w:lang w:val="en-GB"/>
    </w:rPr>
  </w:style>
  <w:style w:type="character" w:customStyle="1" w:styleId="HTMLAddressChar">
    <w:name w:val="HTML Address Char"/>
    <w:basedOn w:val="DefaultParagraphFont"/>
    <w:link w:val="HTMLAddress"/>
    <w:uiPriority w:val="99"/>
    <w:semiHidden/>
    <w:rsid w:val="00755846"/>
    <w:rPr>
      <w:rFonts w:eastAsia="Times New Roman"/>
      <w:i/>
      <w:iCs/>
      <w:sz w:val="24"/>
      <w:szCs w:val="24"/>
      <w:bdr w:val="none" w:sz="0" w:space="0" w:color="auto"/>
      <w:lang w:eastAsia="en-US"/>
    </w:rPr>
  </w:style>
  <w:style w:type="character" w:customStyle="1" w:styleId="tribe-events-calendar-listevent-venue-title">
    <w:name w:val="tribe-events-calendar-list__event-venue-title"/>
    <w:basedOn w:val="DefaultParagraphFont"/>
    <w:rsid w:val="00755846"/>
  </w:style>
  <w:style w:type="character" w:customStyle="1" w:styleId="apple-converted-space">
    <w:name w:val="apple-converted-space"/>
    <w:basedOn w:val="DefaultParagraphFont"/>
    <w:rsid w:val="00755846"/>
  </w:style>
  <w:style w:type="character" w:customStyle="1" w:styleId="tribe-events-calendar-listevent-venue-address">
    <w:name w:val="tribe-events-calendar-list__event-venue-address"/>
    <w:basedOn w:val="DefaultParagraphFont"/>
    <w:rsid w:val="00755846"/>
  </w:style>
  <w:style w:type="paragraph" w:styleId="Header">
    <w:name w:val="header"/>
    <w:basedOn w:val="Normal"/>
    <w:link w:val="HeaderChar"/>
    <w:uiPriority w:val="99"/>
    <w:unhideWhenUsed/>
    <w:rsid w:val="00F75874"/>
    <w:pPr>
      <w:tabs>
        <w:tab w:val="center" w:pos="4513"/>
        <w:tab w:val="right" w:pos="9026"/>
      </w:tabs>
    </w:pPr>
  </w:style>
  <w:style w:type="character" w:customStyle="1" w:styleId="HeaderChar">
    <w:name w:val="Header Char"/>
    <w:basedOn w:val="DefaultParagraphFont"/>
    <w:link w:val="Header"/>
    <w:uiPriority w:val="99"/>
    <w:rsid w:val="00F75874"/>
    <w:rPr>
      <w:sz w:val="24"/>
      <w:szCs w:val="24"/>
      <w:lang w:val="en-US" w:eastAsia="en-US"/>
    </w:rPr>
  </w:style>
  <w:style w:type="paragraph" w:styleId="Footer">
    <w:name w:val="footer"/>
    <w:basedOn w:val="Normal"/>
    <w:link w:val="FooterChar"/>
    <w:uiPriority w:val="99"/>
    <w:unhideWhenUsed/>
    <w:rsid w:val="00F75874"/>
    <w:pPr>
      <w:tabs>
        <w:tab w:val="center" w:pos="4513"/>
        <w:tab w:val="right" w:pos="9026"/>
      </w:tabs>
    </w:pPr>
  </w:style>
  <w:style w:type="character" w:customStyle="1" w:styleId="FooterChar">
    <w:name w:val="Footer Char"/>
    <w:basedOn w:val="DefaultParagraphFont"/>
    <w:link w:val="Footer"/>
    <w:uiPriority w:val="99"/>
    <w:rsid w:val="00F7587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2025890">
      <w:bodyDiv w:val="1"/>
      <w:marLeft w:val="0"/>
      <w:marRight w:val="0"/>
      <w:marTop w:val="0"/>
      <w:marBottom w:val="0"/>
      <w:divBdr>
        <w:top w:val="none" w:sz="0" w:space="0" w:color="auto"/>
        <w:left w:val="none" w:sz="0" w:space="0" w:color="auto"/>
        <w:bottom w:val="none" w:sz="0" w:space="0" w:color="auto"/>
        <w:right w:val="none" w:sz="0" w:space="0" w:color="auto"/>
      </w:divBdr>
      <w:divsChild>
        <w:div w:id="1532187247">
          <w:marLeft w:val="0"/>
          <w:marRight w:val="0"/>
          <w:marTop w:val="0"/>
          <w:marBottom w:val="0"/>
          <w:divBdr>
            <w:top w:val="none" w:sz="0" w:space="0" w:color="auto"/>
            <w:left w:val="none" w:sz="0" w:space="0" w:color="auto"/>
            <w:bottom w:val="none" w:sz="0" w:space="0" w:color="auto"/>
            <w:right w:val="none" w:sz="0" w:space="0" w:color="auto"/>
          </w:divBdr>
        </w:div>
      </w:divsChild>
    </w:div>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9833" TargetMode="External"/><Relationship Id="rId13" Type="http://schemas.openxmlformats.org/officeDocument/2006/relationships/hyperlink" Target="https://email.amnestyuk.org.uk/q/1eYJTEGX2MDtqxcoyUzbBUy/wv" TargetMode="External"/><Relationship Id="rId18" Type="http://schemas.openxmlformats.org/officeDocument/2006/relationships/hyperlink" Target="https://email.amnestyuk.org.uk/q/1eYJTEGXxL3KE7PL321PNeo/wv" TargetMode="External"/><Relationship Id="rId26" Type="http://schemas.openxmlformats.org/officeDocument/2006/relationships/hyperlink" Target="http://www.twitter.com/salisburyai" TargetMode="External"/><Relationship Id="rId3" Type="http://schemas.openxmlformats.org/officeDocument/2006/relationships/settings" Target="settings.xml"/><Relationship Id="rId21" Type="http://schemas.openxmlformats.org/officeDocument/2006/relationships/hyperlink" Target="https://email.amnestyuk.org.uk/q/1eYJTEGXI5cvIEDzWVUthgZ/wv" TargetMode="External"/><Relationship Id="rId7" Type="http://schemas.openxmlformats.org/officeDocument/2006/relationships/image" Target="media/image1.tif"/><Relationship Id="rId12" Type="http://schemas.openxmlformats.org/officeDocument/2006/relationships/hyperlink" Target="https://deathpenaltyinfo.org/news/missouri-clemency-petition-highlights-prisoners-extraordinary-artwork" TargetMode="External"/><Relationship Id="rId17" Type="http://schemas.openxmlformats.org/officeDocument/2006/relationships/hyperlink" Target="https://content.yudu.com/web/3te5f/0A444qm/Issue217Summer2023/html/index.html?page=22&amp;origin=reader" TargetMode="External"/><Relationship Id="rId25" Type="http://schemas.openxmlformats.org/officeDocument/2006/relationships/hyperlink" Target="http://www.salisburyai.com"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codastory.com/authoritarian-tech/icmpd-eu-refugee-policy/" TargetMode="External"/><Relationship Id="rId20" Type="http://schemas.openxmlformats.org/officeDocument/2006/relationships/hyperlink" Target="https://email.amnestyuk.org.uk/q/1eYJTEGXlQr1RYwXgctkC3Q/wv" TargetMode="External"/><Relationship Id="rId29" Type="http://schemas.openxmlformats.org/officeDocument/2006/relationships/hyperlink" Target="http://www.facebook.com/salisbury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yperlink" Target="mailto:welland2@btinternet.com"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ein.org.uk/news/unhcr-publishes-comprehensive-audit-asylum-intake-registration-and-screening-procedures-uk" TargetMode="External"/><Relationship Id="rId23" Type="http://schemas.openxmlformats.org/officeDocument/2006/relationships/hyperlink" Target="https://gotbeaf.co.uk/event/stateless/" TargetMode="External"/><Relationship Id="rId28" Type="http://schemas.openxmlformats.org/officeDocument/2006/relationships/hyperlink" Target="http://www.twitter.com/salisburyai" TargetMode="External"/><Relationship Id="rId10" Type="http://schemas.openxmlformats.org/officeDocument/2006/relationships/hyperlink" Target="https://www.amnesty.org/en/latest/news/2023/06/iran-prisons-turned-into-killing-fields-as-drug-related-executions-almost-triple-this-year/" TargetMode="External"/><Relationship Id="rId19" Type="http://schemas.openxmlformats.org/officeDocument/2006/relationships/hyperlink" Target="https://salisburyai.com/2023/04/22/the-curious-thinking-of-danny-kruger-mp/"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amnesty.org/en/latest/news/2023/05/death-penalty-2022-executions-skyrocket/" TargetMode="External"/><Relationship Id="rId14" Type="http://schemas.openxmlformats.org/officeDocument/2006/relationships/hyperlink" Target="https://www.refugeecouncil.org.uk/" TargetMode="External"/><Relationship Id="rId22" Type="http://schemas.openxmlformats.org/officeDocument/2006/relationships/hyperlink" Target="https://gotbeaf.co.uk/event/the-stories-we-thread/" TargetMode="External"/><Relationship Id="rId27" Type="http://schemas.openxmlformats.org/officeDocument/2006/relationships/hyperlink" Target="http://www.amnesty.org.uk" TargetMode="External"/><Relationship Id="rId30"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2785</Words>
  <Characters>15880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3</cp:revision>
  <dcterms:created xsi:type="dcterms:W3CDTF">2023-06-11T13:57:00Z</dcterms:created>
  <dcterms:modified xsi:type="dcterms:W3CDTF">2023-06-11T14:01:00Z</dcterms:modified>
</cp:coreProperties>
</file>