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B32C96" w14:textId="31FDAED7" w:rsidR="005472EB" w:rsidRPr="00BE4719" w:rsidRDefault="005472EB">
      <w:pPr>
        <w:pStyle w:val="Body"/>
        <w:rPr>
          <w:rFonts w:ascii="Arial" w:hAnsi="Arial" w:cs="Arial"/>
          <w:sz w:val="24"/>
          <w:szCs w:val="24"/>
        </w:rPr>
      </w:pPr>
    </w:p>
    <w:p w14:paraId="74C22C70" w14:textId="77777777" w:rsidR="005472EB" w:rsidRPr="00BE4719" w:rsidRDefault="005472EB">
      <w:pPr>
        <w:pStyle w:val="Body"/>
        <w:rPr>
          <w:rFonts w:ascii="Arial" w:hAnsi="Arial" w:cs="Arial"/>
          <w:sz w:val="24"/>
          <w:szCs w:val="24"/>
        </w:rPr>
      </w:pPr>
    </w:p>
    <w:tbl>
      <w:tblPr>
        <w:tblW w:w="9868"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408"/>
        <w:gridCol w:w="7415"/>
        <w:gridCol w:w="1045"/>
      </w:tblGrid>
      <w:tr w:rsidR="005472EB" w:rsidRPr="00BE4719" w14:paraId="7E075D99" w14:textId="77777777" w:rsidTr="00E03DF9">
        <w:trPr>
          <w:trHeight w:val="1437"/>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744355" cy="791690"/>
                          </a:xfrm>
                          <a:prstGeom prst="rect">
                            <a:avLst/>
                          </a:prstGeom>
                          <a:ln w="12700" cap="flat">
                            <a:noFill/>
                            <a:miter lim="400000"/>
                          </a:ln>
                          <a:effectLst/>
                        </pic:spPr>
                      </pic:pic>
                    </a:graphicData>
                  </a:graphic>
                </wp:inline>
              </w:drawing>
            </w:r>
          </w:p>
        </w:tc>
        <w:tc>
          <w:tcPr>
            <w:tcW w:w="7415" w:type="dxa"/>
            <w:tcBorders>
              <w:top w:val="single" w:sz="2" w:space="0" w:color="000000"/>
              <w:left w:val="single" w:sz="2" w:space="0" w:color="000000"/>
              <w:bottom w:val="single" w:sz="2" w:space="0" w:color="000000"/>
              <w:right w:val="single" w:sz="2" w:space="0" w:color="000000"/>
            </w:tcBorders>
            <w:shd w:val="clear" w:color="auto" w:fill="D8D8D8" w:themeFill="background2" w:themeFillTint="99"/>
            <w:tcMar>
              <w:top w:w="80" w:type="dxa"/>
              <w:left w:w="80" w:type="dxa"/>
              <w:bottom w:w="80" w:type="dxa"/>
              <w:right w:w="80" w:type="dxa"/>
            </w:tcMar>
          </w:tcPr>
          <w:p w14:paraId="3A5F4A99" w14:textId="545D9B01" w:rsidR="005472EB" w:rsidRPr="001631A5" w:rsidRDefault="00E03DF9" w:rsidP="00E03DF9">
            <w:pPr>
              <w:pStyle w:val="Body"/>
              <w:tabs>
                <w:tab w:val="left" w:pos="1005"/>
                <w:tab w:val="center" w:pos="3627"/>
              </w:tabs>
              <w:rPr>
                <w:rFonts w:ascii="Arial" w:eastAsia="Arial" w:hAnsi="Arial" w:cs="Arial"/>
                <w:b/>
                <w:bCs/>
                <w:sz w:val="28"/>
                <w:szCs w:val="24"/>
              </w:rPr>
            </w:pPr>
            <w:r>
              <w:rPr>
                <w:rFonts w:ascii="Arial" w:hAnsi="Arial" w:cs="Arial"/>
                <w:b/>
                <w:bCs/>
                <w:sz w:val="28"/>
                <w:szCs w:val="24"/>
                <w:lang w:val="en-US"/>
              </w:rPr>
              <w:tab/>
            </w:r>
            <w:r>
              <w:rPr>
                <w:rFonts w:ascii="Arial" w:hAnsi="Arial" w:cs="Arial"/>
                <w:b/>
                <w:bCs/>
                <w:sz w:val="28"/>
                <w:szCs w:val="24"/>
                <w:lang w:val="en-US"/>
              </w:rPr>
              <w:tab/>
            </w:r>
            <w:r w:rsidR="005879E7"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5EE21F03" w14:textId="508EE191" w:rsidR="005472EB" w:rsidRPr="00424E41" w:rsidRDefault="005879E7" w:rsidP="00D56EB3">
            <w:pPr>
              <w:pStyle w:val="Body"/>
              <w:jc w:val="center"/>
              <w:rPr>
                <w:rFonts w:ascii="Arial" w:eastAsia="Arial" w:hAnsi="Arial" w:cs="Arial"/>
                <w:b/>
                <w:bCs/>
                <w:sz w:val="24"/>
                <w:szCs w:val="24"/>
              </w:rPr>
            </w:pPr>
            <w:r w:rsidRPr="00424E41">
              <w:rPr>
                <w:rFonts w:ascii="Arial" w:hAnsi="Arial" w:cs="Arial"/>
                <w:b/>
                <w:bCs/>
                <w:sz w:val="24"/>
                <w:szCs w:val="24"/>
                <w:lang w:val="en-US"/>
              </w:rPr>
              <w:t xml:space="preserve">Minutes of the Monthly Meeting on Thursday </w:t>
            </w:r>
            <w:r w:rsidR="00D56EB3">
              <w:rPr>
                <w:rFonts w:ascii="Arial" w:hAnsi="Arial" w:cs="Arial"/>
                <w:b/>
                <w:bCs/>
                <w:sz w:val="24"/>
                <w:szCs w:val="24"/>
                <w:lang w:val="en-US"/>
              </w:rPr>
              <w:t>11</w:t>
            </w:r>
            <w:bookmarkStart w:id="0" w:name="_GoBack"/>
            <w:bookmarkEnd w:id="0"/>
            <w:r w:rsidR="00424E41" w:rsidRPr="00424E41">
              <w:rPr>
                <w:rFonts w:ascii="Arial" w:hAnsi="Arial" w:cs="Arial"/>
                <w:b/>
                <w:bCs/>
                <w:sz w:val="24"/>
                <w:szCs w:val="24"/>
                <w:vertAlign w:val="superscript"/>
                <w:lang w:val="en-US"/>
              </w:rPr>
              <w:t>th</w:t>
            </w:r>
            <w:r w:rsidR="00424E41">
              <w:rPr>
                <w:rFonts w:ascii="Arial" w:hAnsi="Arial" w:cs="Arial"/>
                <w:b/>
                <w:bCs/>
                <w:sz w:val="24"/>
                <w:szCs w:val="24"/>
                <w:lang w:val="en-US"/>
              </w:rPr>
              <w:t xml:space="preserve"> </w:t>
            </w:r>
            <w:r w:rsidR="00E76E9D">
              <w:rPr>
                <w:rFonts w:ascii="Arial" w:hAnsi="Arial" w:cs="Arial"/>
                <w:b/>
                <w:bCs/>
                <w:sz w:val="24"/>
                <w:szCs w:val="24"/>
                <w:lang w:val="en-US"/>
              </w:rPr>
              <w:t>September</w:t>
            </w:r>
            <w:r w:rsidR="00424E41">
              <w:rPr>
                <w:rFonts w:ascii="Arial" w:hAnsi="Arial" w:cs="Arial"/>
                <w:b/>
                <w:bCs/>
                <w:sz w:val="24"/>
                <w:szCs w:val="24"/>
                <w:lang w:val="en-US"/>
              </w:rPr>
              <w:t xml:space="preserve"> 2025 </w:t>
            </w:r>
            <w:r w:rsidR="00A5597B" w:rsidRPr="00424E41">
              <w:rPr>
                <w:rFonts w:ascii="Arial" w:hAnsi="Arial" w:cs="Arial"/>
                <w:b/>
                <w:bCs/>
                <w:sz w:val="24"/>
                <w:szCs w:val="24"/>
                <w:lang w:val="en-US"/>
              </w:rPr>
              <w:t>2.00</w:t>
            </w:r>
            <w:r w:rsidR="00860041" w:rsidRPr="00424E41">
              <w:rPr>
                <w:rFonts w:ascii="Arial" w:hAnsi="Arial" w:cs="Arial"/>
                <w:b/>
                <w:bCs/>
                <w:sz w:val="24"/>
                <w:szCs w:val="24"/>
                <w:lang w:val="en-US"/>
              </w:rPr>
              <w:t xml:space="preserve"> pm </w:t>
            </w:r>
            <w:r w:rsidR="00424E41">
              <w:rPr>
                <w:rFonts w:ascii="Arial" w:hAnsi="Arial" w:cs="Arial"/>
                <w:b/>
                <w:bCs/>
                <w:sz w:val="24"/>
                <w:szCs w:val="24"/>
                <w:lang w:val="en-US"/>
              </w:rPr>
              <w:t xml:space="preserve">at </w:t>
            </w:r>
            <w:r w:rsidR="00860041" w:rsidRPr="00424E41">
              <w:rPr>
                <w:rFonts w:ascii="Arial" w:hAnsi="Arial" w:cs="Arial"/>
                <w:b/>
                <w:bCs/>
                <w:sz w:val="24"/>
                <w:szCs w:val="24"/>
                <w:lang w:val="en-US"/>
              </w:rPr>
              <w:t>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CCACA1" w14:textId="77777777" w:rsidR="005472EB" w:rsidRPr="00BE4719" w:rsidRDefault="005472EB">
            <w:pPr>
              <w:rPr>
                <w:rFonts w:ascii="Arial" w:hAnsi="Arial" w:cs="Arial"/>
              </w:rPr>
            </w:pPr>
          </w:p>
        </w:tc>
      </w:tr>
      <w:tr w:rsidR="005472EB" w:rsidRPr="00BE4719" w14:paraId="607CBD0A" w14:textId="77777777" w:rsidTr="005F0D4D">
        <w:trPr>
          <w:trHeight w:val="287"/>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77777777" w:rsidR="005472EB" w:rsidRPr="00BE4719" w:rsidRDefault="005879E7">
            <w:pPr>
              <w:jc w:val="right"/>
              <w:rPr>
                <w:rFonts w:ascii="Arial" w:hAnsi="Arial" w:cs="Arial"/>
              </w:rPr>
            </w:pPr>
            <w:r w:rsidRPr="00BE4719">
              <w:rPr>
                <w:rFonts w:ascii="Arial" w:hAnsi="Arial" w:cs="Arial"/>
                <w:color w:val="000000"/>
              </w:rPr>
              <w:t>1</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72C8AE" w14:textId="77777777" w:rsidR="00FF035B" w:rsidRDefault="00FF035B" w:rsidP="00FF035B">
            <w:pPr>
              <w:pStyle w:val="TableStyle2"/>
              <w:rPr>
                <w:rFonts w:ascii="Arial" w:hAnsi="Arial" w:cs="Arial"/>
                <w:b/>
                <w:sz w:val="24"/>
                <w:szCs w:val="24"/>
              </w:rPr>
            </w:pPr>
            <w:r>
              <w:rPr>
                <w:rFonts w:ascii="Arial" w:hAnsi="Arial" w:cs="Arial"/>
                <w:b/>
                <w:sz w:val="24"/>
                <w:szCs w:val="24"/>
              </w:rPr>
              <w:t>Chairman’s Welcome</w:t>
            </w:r>
          </w:p>
          <w:p w14:paraId="299C774C" w14:textId="4C1DAB01" w:rsidR="00FF035B" w:rsidRPr="006839FE" w:rsidRDefault="00FF035B" w:rsidP="00FF035B">
            <w:pPr>
              <w:pStyle w:val="TableStyle2"/>
              <w:rPr>
                <w:rFonts w:ascii="Arial" w:hAnsi="Arial" w:cs="Arial"/>
                <w:bCs/>
                <w:sz w:val="24"/>
                <w:szCs w:val="24"/>
              </w:rPr>
            </w:pPr>
            <w:r>
              <w:rPr>
                <w:rFonts w:ascii="Arial" w:hAnsi="Arial" w:cs="Arial"/>
                <w:b/>
                <w:sz w:val="24"/>
                <w:szCs w:val="24"/>
              </w:rPr>
              <w:t>Present:</w:t>
            </w:r>
            <w:r w:rsidR="006839FE">
              <w:rPr>
                <w:rFonts w:ascii="Arial" w:hAnsi="Arial" w:cs="Arial"/>
                <w:b/>
                <w:sz w:val="24"/>
                <w:szCs w:val="24"/>
              </w:rPr>
              <w:t xml:space="preserve">      </w:t>
            </w:r>
            <w:r w:rsidR="006839FE" w:rsidRPr="006839FE">
              <w:rPr>
                <w:rFonts w:ascii="Arial" w:hAnsi="Arial" w:cs="Arial"/>
                <w:bCs/>
                <w:sz w:val="24"/>
                <w:szCs w:val="24"/>
              </w:rPr>
              <w:t>AH, TM, FD, PC, LC</w:t>
            </w:r>
          </w:p>
          <w:p w14:paraId="4C1E3C2C" w14:textId="77777777" w:rsidR="00FF035B" w:rsidRDefault="00FF035B" w:rsidP="00FF035B">
            <w:pPr>
              <w:pStyle w:val="TableStyle2"/>
              <w:rPr>
                <w:rFonts w:ascii="Arial" w:hAnsi="Arial" w:cs="Arial"/>
                <w:bCs/>
                <w:sz w:val="24"/>
                <w:szCs w:val="24"/>
              </w:rPr>
            </w:pPr>
            <w:r>
              <w:rPr>
                <w:rFonts w:ascii="Arial" w:hAnsi="Arial" w:cs="Arial"/>
                <w:b/>
                <w:sz w:val="24"/>
                <w:szCs w:val="24"/>
              </w:rPr>
              <w:t>Apologies</w:t>
            </w:r>
            <w:r w:rsidR="006839FE">
              <w:rPr>
                <w:rFonts w:ascii="Arial" w:hAnsi="Arial" w:cs="Arial"/>
                <w:b/>
                <w:sz w:val="24"/>
                <w:szCs w:val="24"/>
              </w:rPr>
              <w:t xml:space="preserve">:  </w:t>
            </w:r>
            <w:r w:rsidR="006839FE" w:rsidRPr="006839FE">
              <w:rPr>
                <w:rFonts w:ascii="Arial" w:hAnsi="Arial" w:cs="Arial"/>
                <w:bCs/>
                <w:sz w:val="24"/>
                <w:szCs w:val="24"/>
              </w:rPr>
              <w:t>VJ</w:t>
            </w:r>
            <w:r w:rsidR="006839FE">
              <w:rPr>
                <w:rFonts w:ascii="Arial" w:hAnsi="Arial" w:cs="Arial"/>
                <w:bCs/>
                <w:sz w:val="24"/>
                <w:szCs w:val="24"/>
              </w:rPr>
              <w:t>, MH</w:t>
            </w:r>
          </w:p>
          <w:p w14:paraId="60B65B89" w14:textId="77CBC52B" w:rsidR="006839FE" w:rsidRPr="006839FE" w:rsidRDefault="006839FE"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rsidTr="005F0D4D">
        <w:trPr>
          <w:trHeight w:val="279"/>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D415A35" w14:textId="77777777" w:rsidR="00FF035B" w:rsidRDefault="009A21B6" w:rsidP="00FF035B">
            <w:pPr>
              <w:pStyle w:val="TableStyle2"/>
              <w:rPr>
                <w:rFonts w:ascii="Arial" w:hAnsi="Arial" w:cs="Arial"/>
                <w:bCs/>
                <w:sz w:val="24"/>
                <w:szCs w:val="24"/>
              </w:rPr>
            </w:pPr>
            <w:r>
              <w:rPr>
                <w:rFonts w:ascii="Arial" w:hAnsi="Arial" w:cs="Arial"/>
                <w:b/>
                <w:sz w:val="24"/>
                <w:szCs w:val="24"/>
              </w:rPr>
              <w:t xml:space="preserve">Minutes of Previous </w:t>
            </w:r>
            <w:r w:rsidR="00FF035B">
              <w:rPr>
                <w:rFonts w:ascii="Arial" w:hAnsi="Arial" w:cs="Arial"/>
                <w:b/>
                <w:sz w:val="24"/>
                <w:szCs w:val="24"/>
              </w:rPr>
              <w:t>Meeting</w:t>
            </w:r>
            <w:r w:rsidR="006839FE">
              <w:rPr>
                <w:rFonts w:ascii="Arial" w:hAnsi="Arial" w:cs="Arial"/>
                <w:b/>
                <w:sz w:val="24"/>
                <w:szCs w:val="24"/>
              </w:rPr>
              <w:t xml:space="preserve"> </w:t>
            </w:r>
            <w:r w:rsidR="006839FE">
              <w:rPr>
                <w:rFonts w:ascii="Arial" w:hAnsi="Arial" w:cs="Arial"/>
                <w:bCs/>
                <w:sz w:val="24"/>
                <w:szCs w:val="24"/>
              </w:rPr>
              <w:t>– These were agreed.</w:t>
            </w:r>
          </w:p>
          <w:p w14:paraId="706026F5" w14:textId="57AE4C74" w:rsidR="006839FE" w:rsidRPr="006839FE" w:rsidRDefault="006839FE"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rsidTr="005F0D4D">
        <w:trPr>
          <w:trHeight w:val="279"/>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589709" w14:textId="5EBAF8EF" w:rsidR="00FF035B" w:rsidRPr="006839FE" w:rsidRDefault="009F0F7C">
            <w:pPr>
              <w:pStyle w:val="TableStyle2"/>
              <w:rPr>
                <w:rFonts w:ascii="Arial" w:hAnsi="Arial" w:cs="Arial"/>
                <w:bCs/>
                <w:sz w:val="24"/>
                <w:szCs w:val="24"/>
              </w:rPr>
            </w:pPr>
            <w:r>
              <w:rPr>
                <w:rFonts w:ascii="Arial" w:hAnsi="Arial" w:cs="Arial"/>
                <w:b/>
                <w:sz w:val="24"/>
                <w:szCs w:val="24"/>
              </w:rPr>
              <w:t>Matters Arisin</w:t>
            </w:r>
            <w:r w:rsidR="00FF035B">
              <w:rPr>
                <w:rFonts w:ascii="Arial" w:hAnsi="Arial" w:cs="Arial"/>
                <w:b/>
                <w:sz w:val="24"/>
                <w:szCs w:val="24"/>
              </w:rPr>
              <w:t>g</w:t>
            </w:r>
            <w:r w:rsidR="006839FE">
              <w:rPr>
                <w:rFonts w:ascii="Arial" w:hAnsi="Arial" w:cs="Arial"/>
                <w:b/>
                <w:sz w:val="24"/>
                <w:szCs w:val="24"/>
              </w:rPr>
              <w:t xml:space="preserve"> </w:t>
            </w:r>
            <w:r w:rsidR="006839FE">
              <w:rPr>
                <w:rFonts w:ascii="Arial" w:hAnsi="Arial" w:cs="Arial"/>
                <w:bCs/>
                <w:sz w:val="24"/>
                <w:szCs w:val="24"/>
              </w:rPr>
              <w:t>– There were none.</w:t>
            </w:r>
          </w:p>
          <w:p w14:paraId="7988AA1A" w14:textId="0BFA0D66" w:rsid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90A1E77" w14:textId="77777777" w:rsidR="009F0F7C" w:rsidRDefault="00FF035B">
            <w:pPr>
              <w:rPr>
                <w:rFonts w:ascii="Arial" w:hAnsi="Arial" w:cs="Arial"/>
                <w:b/>
              </w:rPr>
            </w:pPr>
            <w:r>
              <w:rPr>
                <w:rFonts w:ascii="Arial" w:hAnsi="Arial" w:cs="Arial"/>
                <w:b/>
              </w:rPr>
              <w:t>TM</w:t>
            </w:r>
          </w:p>
          <w:p w14:paraId="0AF29080" w14:textId="590CA544" w:rsidR="00FF035B" w:rsidRPr="00A5597B" w:rsidRDefault="00FF035B">
            <w:pPr>
              <w:rPr>
                <w:rFonts w:ascii="Arial" w:hAnsi="Arial" w:cs="Arial"/>
                <w:b/>
              </w:rPr>
            </w:pPr>
            <w:r>
              <w:rPr>
                <w:rFonts w:ascii="Arial" w:hAnsi="Arial" w:cs="Arial"/>
                <w:b/>
              </w:rPr>
              <w:t>FD</w:t>
            </w:r>
          </w:p>
        </w:tc>
      </w:tr>
      <w:tr w:rsidR="005472EB" w:rsidRPr="00BE4719" w14:paraId="4800841F" w14:textId="77777777" w:rsidTr="005F0D4D">
        <w:trPr>
          <w:trHeight w:val="279"/>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6D5378B" w14:textId="77777777" w:rsidR="007811E0" w:rsidRPr="00E279D1" w:rsidRDefault="009A21B6" w:rsidP="007811E0">
            <w:pPr>
              <w:pStyle w:val="TableStyle2"/>
              <w:rPr>
                <w:rFonts w:ascii="Arial" w:hAnsi="Arial" w:cs="Arial"/>
                <w:b/>
                <w:sz w:val="24"/>
                <w:szCs w:val="24"/>
              </w:rPr>
            </w:pPr>
            <w:r>
              <w:rPr>
                <w:rFonts w:ascii="Arial" w:hAnsi="Arial" w:cs="Arial"/>
                <w:b/>
                <w:sz w:val="24"/>
                <w:szCs w:val="24"/>
              </w:rPr>
              <w:t>Treasurer’s Report</w:t>
            </w:r>
            <w:r w:rsidR="007811E0">
              <w:rPr>
                <w:rFonts w:ascii="Arial" w:hAnsi="Arial" w:cs="Arial"/>
                <w:b/>
                <w:sz w:val="24"/>
                <w:szCs w:val="24"/>
              </w:rPr>
              <w:t xml:space="preserve"> </w:t>
            </w:r>
            <w:r w:rsidR="007811E0">
              <w:rPr>
                <w:rFonts w:ascii="Arial" w:hAnsi="Arial" w:cs="Arial"/>
                <w:bCs/>
                <w:sz w:val="24"/>
                <w:szCs w:val="24"/>
              </w:rPr>
              <w:t xml:space="preserve">-  Bank – </w:t>
            </w:r>
            <w:r w:rsidR="007811E0">
              <w:rPr>
                <w:rFonts w:ascii="Arial" w:hAnsi="Arial" w:cs="Arial"/>
                <w:sz w:val="24"/>
                <w:szCs w:val="24"/>
              </w:rPr>
              <w:t>£1,001.57</w:t>
            </w:r>
          </w:p>
          <w:p w14:paraId="3CC09062" w14:textId="77777777" w:rsidR="007811E0" w:rsidRDefault="007811E0" w:rsidP="007811E0">
            <w:pPr>
              <w:pStyle w:val="TableStyle2"/>
              <w:rPr>
                <w:rFonts w:ascii="Arial" w:hAnsi="Arial" w:cs="Arial"/>
                <w:sz w:val="24"/>
                <w:szCs w:val="24"/>
              </w:rPr>
            </w:pPr>
            <w:r>
              <w:rPr>
                <w:rFonts w:ascii="Arial" w:hAnsi="Arial" w:cs="Arial"/>
                <w:b/>
                <w:sz w:val="24"/>
                <w:szCs w:val="24"/>
              </w:rPr>
              <w:t xml:space="preserve">                                    </w:t>
            </w:r>
            <w:r w:rsidRPr="00F620B9">
              <w:rPr>
                <w:rFonts w:ascii="Arial" w:hAnsi="Arial" w:cs="Arial"/>
                <w:sz w:val="24"/>
                <w:szCs w:val="24"/>
              </w:rPr>
              <w:t>Cash</w:t>
            </w:r>
            <w:r>
              <w:rPr>
                <w:rFonts w:ascii="Arial" w:hAnsi="Arial" w:cs="Arial"/>
                <w:sz w:val="24"/>
                <w:szCs w:val="24"/>
              </w:rPr>
              <w:t xml:space="preserve">   -     £30.06</w:t>
            </w:r>
          </w:p>
          <w:p w14:paraId="02C64034" w14:textId="04DE488B" w:rsidR="00FF035B" w:rsidRP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5F0D4D">
        <w:trPr>
          <w:trHeight w:val="362"/>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9D1C474"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5F03BCA0" w14:textId="77777777" w:rsidR="006839FE" w:rsidRDefault="006839FE">
            <w:pPr>
              <w:pStyle w:val="TableStyle2"/>
              <w:rPr>
                <w:rFonts w:ascii="Arial" w:hAnsi="Arial" w:cs="Arial"/>
                <w:b/>
                <w:bCs/>
                <w:sz w:val="24"/>
                <w:szCs w:val="24"/>
              </w:rPr>
            </w:pPr>
          </w:p>
          <w:p w14:paraId="1E4F8887" w14:textId="6DB8EF5A" w:rsidR="00FC75B3" w:rsidRPr="00FC75B3" w:rsidRDefault="00FC75B3" w:rsidP="002E39B2">
            <w:pPr>
              <w:rPr>
                <w:rFonts w:ascii="Arial" w:hAnsi="Arial" w:cs="Arial"/>
                <w:b/>
                <w:bCs/>
                <w:i/>
              </w:rPr>
            </w:pPr>
            <w:r>
              <w:rPr>
                <w:rFonts w:ascii="Arial" w:hAnsi="Arial" w:cs="Arial"/>
                <w:b/>
                <w:bCs/>
                <w:i/>
              </w:rPr>
              <w:t>Death Penalty</w:t>
            </w:r>
          </w:p>
          <w:p w14:paraId="559B3A1C" w14:textId="77777777" w:rsidR="00FC75B3" w:rsidRDefault="00FC75B3" w:rsidP="002E39B2">
            <w:pPr>
              <w:rPr>
                <w:rFonts w:ascii="Arial" w:hAnsi="Arial" w:cs="Arial"/>
                <w:i/>
              </w:rPr>
            </w:pPr>
          </w:p>
          <w:p w14:paraId="0A2C07AF" w14:textId="6C3558C4" w:rsidR="002E39B2" w:rsidRPr="002E39B2" w:rsidRDefault="002E39B2" w:rsidP="002E39B2">
            <w:pPr>
              <w:rPr>
                <w:rFonts w:ascii="Arial" w:hAnsi="Arial" w:cs="Arial"/>
                <w:i/>
              </w:rPr>
            </w:pPr>
            <w:r w:rsidRPr="002E39B2">
              <w:rPr>
                <w:rFonts w:ascii="Arial" w:hAnsi="Arial" w:cs="Arial"/>
                <w:i/>
              </w:rPr>
              <w:t xml:space="preserve">Please see the </w:t>
            </w:r>
            <w:hyperlink r:id="rId8" w:history="1">
              <w:r w:rsidRPr="002E39B2">
                <w:rPr>
                  <w:rStyle w:val="Hyperlink"/>
                  <w:rFonts w:ascii="Arial" w:hAnsi="Arial" w:cs="Arial"/>
                  <w:i/>
                  <w:iCs/>
                </w:rPr>
                <w:t>Salisbury Group Website</w:t>
              </w:r>
            </w:hyperlink>
            <w:r w:rsidRPr="002E39B2">
              <w:rPr>
                <w:rFonts w:ascii="Arial" w:hAnsi="Arial" w:cs="Arial"/>
                <w:i/>
                <w:iCs/>
              </w:rPr>
              <w:t xml:space="preserve"> for</w:t>
            </w:r>
            <w:r w:rsidRPr="002E39B2">
              <w:rPr>
                <w:rFonts w:ascii="Arial" w:hAnsi="Arial" w:cs="Arial"/>
                <w:i/>
              </w:rPr>
              <w:t xml:space="preserve"> the full International Update for July – August covering The USA, Yemen, Iran, Pakistan, Saudi Arabia and Indonesia, together with a report from The Death Penalty Project. </w:t>
            </w:r>
          </w:p>
          <w:p w14:paraId="562F6BD6" w14:textId="77777777" w:rsidR="002E39B2" w:rsidRPr="002E39B2" w:rsidRDefault="002E39B2" w:rsidP="002E39B2">
            <w:pPr>
              <w:rPr>
                <w:rFonts w:ascii="Arial" w:hAnsi="Arial" w:cs="Arial"/>
                <w:i/>
              </w:rPr>
            </w:pPr>
          </w:p>
          <w:p w14:paraId="7448D179" w14:textId="7368181A" w:rsidR="002E39B2" w:rsidRPr="002E39B2" w:rsidRDefault="002E39B2" w:rsidP="002E39B2">
            <w:pPr>
              <w:rPr>
                <w:rFonts w:ascii="Arial" w:hAnsi="Arial" w:cs="Arial"/>
              </w:rPr>
            </w:pPr>
            <w:r w:rsidRPr="002E39B2">
              <w:rPr>
                <w:rFonts w:ascii="Arial" w:hAnsi="Arial" w:cs="Arial"/>
                <w:i/>
              </w:rPr>
              <w:t xml:space="preserve">Please see </w:t>
            </w:r>
            <w:r w:rsidR="00E03DF9">
              <w:rPr>
                <w:rFonts w:ascii="Arial" w:hAnsi="Arial" w:cs="Arial"/>
                <w:i/>
              </w:rPr>
              <w:t xml:space="preserve">also </w:t>
            </w:r>
            <w:r w:rsidRPr="002E39B2">
              <w:rPr>
                <w:rFonts w:ascii="Arial" w:hAnsi="Arial" w:cs="Arial"/>
                <w:i/>
              </w:rPr>
              <w:t xml:space="preserve">the </w:t>
            </w:r>
            <w:hyperlink r:id="rId9" w:history="1">
              <w:r w:rsidRPr="002E39B2">
                <w:rPr>
                  <w:rStyle w:val="Hyperlink"/>
                  <w:rFonts w:ascii="Arial" w:hAnsi="Arial" w:cs="Arial"/>
                  <w:i/>
                </w:rPr>
                <w:t>Salisbury Group Website</w:t>
              </w:r>
            </w:hyperlink>
            <w:r w:rsidRPr="002E39B2">
              <w:rPr>
                <w:rFonts w:ascii="Arial" w:hAnsi="Arial" w:cs="Arial"/>
                <w:i/>
              </w:rPr>
              <w:t xml:space="preserve"> for the full International Update for August </w:t>
            </w:r>
            <w:r w:rsidR="00E03DF9">
              <w:rPr>
                <w:rFonts w:ascii="Arial" w:hAnsi="Arial" w:cs="Arial"/>
                <w:i/>
              </w:rPr>
              <w:t>–</w:t>
            </w:r>
            <w:r w:rsidRPr="002E39B2">
              <w:rPr>
                <w:rFonts w:ascii="Arial" w:hAnsi="Arial" w:cs="Arial"/>
                <w:i/>
              </w:rPr>
              <w:t xml:space="preserve"> September covering The USA, Iran, Saudi Arabia, The Maldives, Israel/USA, Tanzania, India, Congo, Singapore, Syria and Israel.</w:t>
            </w:r>
          </w:p>
          <w:p w14:paraId="2898FBE8" w14:textId="77777777" w:rsidR="002E39B2" w:rsidRPr="002E39B2" w:rsidRDefault="002E39B2" w:rsidP="002E39B2">
            <w:pPr>
              <w:rPr>
                <w:rFonts w:ascii="Arial" w:hAnsi="Arial" w:cs="Arial"/>
              </w:rPr>
            </w:pPr>
          </w:p>
          <w:p w14:paraId="1004AAF5" w14:textId="77777777" w:rsidR="002E39B2" w:rsidRPr="002E39B2" w:rsidRDefault="002E39B2" w:rsidP="002E39B2">
            <w:pPr>
              <w:rPr>
                <w:rFonts w:ascii="Arial" w:hAnsi="Arial" w:cs="Arial"/>
                <w:i/>
                <w:iCs/>
              </w:rPr>
            </w:pPr>
            <w:r w:rsidRPr="002E39B2">
              <w:rPr>
                <w:rFonts w:ascii="Arial" w:hAnsi="Arial" w:cs="Arial"/>
              </w:rPr>
              <w:t xml:space="preserve">Of particular interest – </w:t>
            </w:r>
            <w:r w:rsidRPr="002E39B2">
              <w:rPr>
                <w:rFonts w:ascii="Arial" w:hAnsi="Arial" w:cs="Arial"/>
                <w:i/>
                <w:iCs/>
              </w:rPr>
              <w:t>Please note this covers July – August – September.</w:t>
            </w:r>
          </w:p>
          <w:p w14:paraId="1E1F2AE9" w14:textId="77777777" w:rsidR="002E39B2" w:rsidRPr="002E39B2" w:rsidRDefault="002E39B2" w:rsidP="002E39B2">
            <w:pPr>
              <w:rPr>
                <w:rFonts w:ascii="Arial" w:hAnsi="Arial" w:cs="Arial"/>
              </w:rPr>
            </w:pPr>
          </w:p>
          <w:p w14:paraId="2CBDDF13" w14:textId="77777777" w:rsidR="002E39B2" w:rsidRPr="00362423" w:rsidRDefault="002E39B2" w:rsidP="002E39B2">
            <w:pPr>
              <w:pStyle w:val="ListParagraph"/>
              <w:numPr>
                <w:ilvl w:val="0"/>
                <w:numId w:val="2"/>
              </w:numPr>
              <w:rPr>
                <w:rFonts w:cs="Arial"/>
              </w:rPr>
            </w:pPr>
            <w:r>
              <w:rPr>
                <w:rFonts w:cs="Arial"/>
                <w:b/>
                <w:bCs/>
              </w:rPr>
              <w:t>The USA</w:t>
            </w:r>
          </w:p>
          <w:p w14:paraId="0B2398BF" w14:textId="77777777" w:rsidR="002E39B2" w:rsidRPr="00362423" w:rsidRDefault="002E39B2" w:rsidP="002E39B2">
            <w:pPr>
              <w:pStyle w:val="ListParagraph"/>
              <w:rPr>
                <w:rFonts w:cs="Arial"/>
              </w:rPr>
            </w:pPr>
          </w:p>
          <w:p w14:paraId="6FA79DBE" w14:textId="77777777" w:rsidR="002E39B2" w:rsidRPr="003D2008" w:rsidRDefault="002E39B2" w:rsidP="002E39B2">
            <w:pPr>
              <w:pStyle w:val="ListParagraph"/>
              <w:numPr>
                <w:ilvl w:val="1"/>
                <w:numId w:val="2"/>
              </w:numPr>
              <w:rPr>
                <w:rFonts w:cs="Arial"/>
              </w:rPr>
            </w:pPr>
            <w:r>
              <w:rPr>
                <w:rFonts w:cs="Arial"/>
                <w:i/>
                <w:iCs/>
              </w:rPr>
              <w:t>Executions – 5 took place:</w:t>
            </w:r>
          </w:p>
          <w:p w14:paraId="0C5B715F" w14:textId="77777777" w:rsidR="002E39B2" w:rsidRPr="003D2008" w:rsidRDefault="002E39B2" w:rsidP="002E39B2">
            <w:pPr>
              <w:pStyle w:val="ListParagraph"/>
              <w:ind w:left="1440"/>
              <w:rPr>
                <w:rFonts w:cs="Arial"/>
              </w:rPr>
            </w:pPr>
          </w:p>
          <w:p w14:paraId="2B18F9FE" w14:textId="77777777" w:rsidR="002E39B2" w:rsidRDefault="002E39B2" w:rsidP="002E39B2">
            <w:pPr>
              <w:pStyle w:val="ListParagraph"/>
              <w:numPr>
                <w:ilvl w:val="2"/>
                <w:numId w:val="2"/>
              </w:numPr>
              <w:rPr>
                <w:rFonts w:cs="Arial"/>
              </w:rPr>
            </w:pPr>
            <w:r>
              <w:rPr>
                <w:rFonts w:cs="Arial"/>
              </w:rPr>
              <w:t>In Florida – Michael Bell by lethal injection on 15.7.25</w:t>
            </w:r>
          </w:p>
          <w:p w14:paraId="783B4CC0" w14:textId="77777777" w:rsidR="002E39B2" w:rsidRDefault="002E39B2" w:rsidP="002E39B2">
            <w:pPr>
              <w:pStyle w:val="ListParagraph"/>
              <w:numPr>
                <w:ilvl w:val="2"/>
                <w:numId w:val="2"/>
              </w:numPr>
              <w:rPr>
                <w:rFonts w:cs="Arial"/>
              </w:rPr>
            </w:pPr>
            <w:r>
              <w:rPr>
                <w:rFonts w:cs="Arial"/>
              </w:rPr>
              <w:t>In Florida – Edward Zakrzewski by lethal injection on 31.7.25</w:t>
            </w:r>
          </w:p>
          <w:p w14:paraId="15FC6CE5" w14:textId="77777777" w:rsidR="002E39B2" w:rsidRDefault="002E39B2" w:rsidP="002E39B2">
            <w:pPr>
              <w:pStyle w:val="ListParagraph"/>
              <w:numPr>
                <w:ilvl w:val="2"/>
                <w:numId w:val="2"/>
              </w:numPr>
              <w:rPr>
                <w:rFonts w:cs="Arial"/>
              </w:rPr>
            </w:pPr>
            <w:r>
              <w:rPr>
                <w:rFonts w:cs="Arial"/>
              </w:rPr>
              <w:t>In Tennessee – Byron Black by lethal injection on 5.8.25.</w:t>
            </w:r>
          </w:p>
          <w:p w14:paraId="0FEA4C82" w14:textId="77777777" w:rsidR="002E39B2" w:rsidRDefault="002E39B2" w:rsidP="002E39B2">
            <w:pPr>
              <w:pStyle w:val="ListParagraph"/>
              <w:numPr>
                <w:ilvl w:val="2"/>
                <w:numId w:val="2"/>
              </w:numPr>
              <w:rPr>
                <w:rFonts w:cs="Arial"/>
              </w:rPr>
            </w:pPr>
            <w:r>
              <w:rPr>
                <w:rFonts w:cs="Arial"/>
              </w:rPr>
              <w:t>In Florida - Kayle Barrington Bates by lethal injection on 11.8.25</w:t>
            </w:r>
          </w:p>
          <w:p w14:paraId="2A85DD5C" w14:textId="77777777" w:rsidR="002E39B2" w:rsidRDefault="002E39B2" w:rsidP="002E39B2">
            <w:pPr>
              <w:pStyle w:val="ListParagraph"/>
              <w:numPr>
                <w:ilvl w:val="2"/>
                <w:numId w:val="2"/>
              </w:numPr>
              <w:rPr>
                <w:rFonts w:cs="Arial"/>
              </w:rPr>
            </w:pPr>
            <w:r>
              <w:rPr>
                <w:rFonts w:cs="Arial"/>
              </w:rPr>
              <w:lastRenderedPageBreak/>
              <w:t>In Florida – Curtis Windom by lethal injection on 28.8.25</w:t>
            </w:r>
          </w:p>
          <w:p w14:paraId="6C89ECDC" w14:textId="77777777" w:rsidR="002E39B2" w:rsidRDefault="002E39B2" w:rsidP="002E39B2">
            <w:pPr>
              <w:pStyle w:val="ListParagraph"/>
              <w:ind w:left="2160"/>
              <w:rPr>
                <w:rFonts w:cs="Arial"/>
              </w:rPr>
            </w:pPr>
          </w:p>
          <w:p w14:paraId="025096FB" w14:textId="77777777" w:rsidR="002E39B2" w:rsidRPr="007C2753" w:rsidRDefault="002E39B2" w:rsidP="002E39B2">
            <w:pPr>
              <w:pStyle w:val="ListParagraph"/>
              <w:numPr>
                <w:ilvl w:val="1"/>
                <w:numId w:val="2"/>
              </w:numPr>
              <w:rPr>
                <w:rFonts w:cs="Arial"/>
              </w:rPr>
            </w:pPr>
            <w:r>
              <w:rPr>
                <w:rFonts w:cs="Arial"/>
                <w:i/>
                <w:iCs/>
              </w:rPr>
              <w:t>Known Scheduled Executions</w:t>
            </w:r>
          </w:p>
          <w:p w14:paraId="68BCD3C1" w14:textId="77777777" w:rsidR="002E39B2" w:rsidRPr="007C2753" w:rsidRDefault="002E39B2" w:rsidP="002E39B2">
            <w:pPr>
              <w:pStyle w:val="ListParagraph"/>
              <w:ind w:left="1440"/>
              <w:rPr>
                <w:rFonts w:cs="Arial"/>
              </w:rPr>
            </w:pPr>
          </w:p>
          <w:p w14:paraId="2F147247" w14:textId="77777777" w:rsidR="002E39B2" w:rsidRDefault="002E39B2" w:rsidP="002E39B2">
            <w:pPr>
              <w:pStyle w:val="ListParagraph"/>
              <w:numPr>
                <w:ilvl w:val="2"/>
                <w:numId w:val="2"/>
              </w:numPr>
              <w:rPr>
                <w:rFonts w:cs="Arial"/>
              </w:rPr>
            </w:pPr>
            <w:r>
              <w:rPr>
                <w:rFonts w:cs="Arial"/>
              </w:rPr>
              <w:t>In Florida – David Pittman on 17.9.25</w:t>
            </w:r>
          </w:p>
          <w:p w14:paraId="3E70CC22" w14:textId="77777777" w:rsidR="002E39B2" w:rsidRDefault="002E39B2" w:rsidP="002E39B2">
            <w:pPr>
              <w:pStyle w:val="ListParagraph"/>
              <w:numPr>
                <w:ilvl w:val="2"/>
                <w:numId w:val="2"/>
              </w:numPr>
              <w:rPr>
                <w:rFonts w:cs="Arial"/>
              </w:rPr>
            </w:pPr>
            <w:r>
              <w:rPr>
                <w:rFonts w:cs="Arial"/>
              </w:rPr>
              <w:t>In Florida – Victor Tony Jones on 30.9.25</w:t>
            </w:r>
          </w:p>
          <w:p w14:paraId="085412FD" w14:textId="77777777" w:rsidR="002E39B2" w:rsidRDefault="002E39B2" w:rsidP="002E39B2">
            <w:pPr>
              <w:pStyle w:val="ListParagraph"/>
              <w:numPr>
                <w:ilvl w:val="2"/>
                <w:numId w:val="2"/>
              </w:numPr>
              <w:rPr>
                <w:rFonts w:cs="Arial"/>
              </w:rPr>
            </w:pPr>
            <w:r>
              <w:rPr>
                <w:rFonts w:cs="Arial"/>
              </w:rPr>
              <w:t>In Indiana – Roy Lee Ward on 10.10.25</w:t>
            </w:r>
          </w:p>
          <w:p w14:paraId="1C693733" w14:textId="77777777" w:rsidR="002E39B2" w:rsidRDefault="002E39B2" w:rsidP="002E39B2">
            <w:pPr>
              <w:pStyle w:val="ListParagraph"/>
              <w:numPr>
                <w:ilvl w:val="2"/>
                <w:numId w:val="2"/>
              </w:numPr>
              <w:rPr>
                <w:rFonts w:cs="Arial"/>
              </w:rPr>
            </w:pPr>
            <w:r>
              <w:rPr>
                <w:rFonts w:cs="Arial"/>
              </w:rPr>
              <w:t>In Alabama – Anthony Boyd on 23</w:t>
            </w:r>
            <w:r w:rsidRPr="007C2753">
              <w:rPr>
                <w:rFonts w:cs="Arial"/>
                <w:vertAlign w:val="superscript"/>
              </w:rPr>
              <w:t>rd</w:t>
            </w:r>
            <w:r>
              <w:rPr>
                <w:rFonts w:cs="Arial"/>
              </w:rPr>
              <w:t>/24</w:t>
            </w:r>
            <w:r w:rsidRPr="007C2753">
              <w:rPr>
                <w:rFonts w:cs="Arial"/>
                <w:vertAlign w:val="superscript"/>
              </w:rPr>
              <w:t>th</w:t>
            </w:r>
            <w:r>
              <w:rPr>
                <w:rFonts w:cs="Arial"/>
              </w:rPr>
              <w:t xml:space="preserve"> October</w:t>
            </w:r>
          </w:p>
          <w:p w14:paraId="0B77575A" w14:textId="77777777" w:rsidR="002E39B2" w:rsidRDefault="002E39B2" w:rsidP="002E39B2">
            <w:pPr>
              <w:rPr>
                <w:rFonts w:cs="Arial"/>
              </w:rPr>
            </w:pPr>
          </w:p>
          <w:p w14:paraId="7C5ED788" w14:textId="77777777" w:rsidR="002E39B2" w:rsidRPr="004253F8" w:rsidRDefault="002E39B2" w:rsidP="002E39B2">
            <w:pPr>
              <w:ind w:left="2160"/>
              <w:rPr>
                <w:rFonts w:ascii="Arial" w:hAnsi="Arial" w:cs="Arial"/>
              </w:rPr>
            </w:pPr>
            <w:r w:rsidRPr="004253F8">
              <w:rPr>
                <w:rFonts w:ascii="Arial" w:hAnsi="Arial" w:cs="Arial"/>
              </w:rPr>
              <w:t>In Tennessee, the Defence Attorney of Byron Black, executed on 5</w:t>
            </w:r>
            <w:r w:rsidRPr="004253F8">
              <w:rPr>
                <w:rFonts w:ascii="Arial" w:hAnsi="Arial" w:cs="Arial"/>
                <w:vertAlign w:val="superscript"/>
              </w:rPr>
              <w:t>th</w:t>
            </w:r>
            <w:r w:rsidRPr="004253F8">
              <w:rPr>
                <w:rFonts w:ascii="Arial" w:hAnsi="Arial" w:cs="Arial"/>
              </w:rPr>
              <w:t xml:space="preserve"> August, reported the execution was ‘botched’, causing him immense suffering.</w:t>
            </w:r>
          </w:p>
          <w:p w14:paraId="5D7F7351" w14:textId="77777777" w:rsidR="002E39B2" w:rsidRPr="004253F8" w:rsidRDefault="002E39B2" w:rsidP="002E39B2">
            <w:pPr>
              <w:pStyle w:val="ListParagraph"/>
              <w:ind w:left="1440"/>
              <w:rPr>
                <w:rFonts w:cs="Arial"/>
              </w:rPr>
            </w:pPr>
          </w:p>
          <w:p w14:paraId="7D77CE74" w14:textId="77777777" w:rsidR="002E39B2" w:rsidRDefault="002E39B2" w:rsidP="002E39B2">
            <w:pPr>
              <w:pStyle w:val="ListParagraph"/>
              <w:numPr>
                <w:ilvl w:val="1"/>
                <w:numId w:val="2"/>
              </w:numPr>
              <w:rPr>
                <w:rFonts w:cs="Arial"/>
              </w:rPr>
            </w:pPr>
            <w:r>
              <w:rPr>
                <w:rFonts w:cs="Arial"/>
                <w:i/>
                <w:iCs/>
              </w:rPr>
              <w:t xml:space="preserve">Federal Death Penalty </w:t>
            </w:r>
          </w:p>
          <w:p w14:paraId="783824C9" w14:textId="77777777" w:rsidR="002E39B2" w:rsidRDefault="002E39B2" w:rsidP="002E39B2">
            <w:pPr>
              <w:pStyle w:val="ListParagraph"/>
              <w:ind w:left="1440"/>
              <w:rPr>
                <w:rFonts w:cs="Arial"/>
              </w:rPr>
            </w:pPr>
          </w:p>
          <w:p w14:paraId="1CE81B8C" w14:textId="77777777" w:rsidR="002E39B2" w:rsidRPr="00F333CA" w:rsidRDefault="002E39B2" w:rsidP="002E39B2">
            <w:pPr>
              <w:pStyle w:val="ListParagraph"/>
              <w:numPr>
                <w:ilvl w:val="2"/>
                <w:numId w:val="2"/>
              </w:numPr>
              <w:rPr>
                <w:rFonts w:cs="Arial"/>
              </w:rPr>
            </w:pPr>
            <w:r>
              <w:rPr>
                <w:rFonts w:cs="Arial"/>
              </w:rPr>
              <w:t xml:space="preserve">A divided Federal Appeals Court  threw </w:t>
            </w:r>
            <w:r>
              <w:t xml:space="preserve">out a plea agreement that would have allowed accused ‘9/11 mastermind’ Khalid Sheikh Mohammed and other defendants to plead guilty in exchange for avoiding the death penalty.  </w:t>
            </w:r>
          </w:p>
          <w:p w14:paraId="0F758C53" w14:textId="77777777" w:rsidR="002E39B2" w:rsidRDefault="002E39B2" w:rsidP="002E39B2">
            <w:pPr>
              <w:pStyle w:val="ListParagraph"/>
              <w:ind w:left="2160"/>
              <w:rPr>
                <w:rFonts w:cs="Arial"/>
              </w:rPr>
            </w:pPr>
          </w:p>
          <w:p w14:paraId="2B95040D" w14:textId="77777777" w:rsidR="002E39B2" w:rsidRDefault="002E39B2" w:rsidP="002E39B2">
            <w:pPr>
              <w:pStyle w:val="ListParagraph"/>
              <w:numPr>
                <w:ilvl w:val="2"/>
                <w:numId w:val="2"/>
              </w:numPr>
              <w:rPr>
                <w:rFonts w:cs="Arial"/>
              </w:rPr>
            </w:pPr>
            <w:r>
              <w:rPr>
                <w:rFonts w:cs="Arial"/>
              </w:rPr>
              <w:t xml:space="preserve">The Justice Department is facing difficulties in following through on President Trump’s campaign to resume federal executions and revisit cases where it had been formerly decided not to impose or to commute death sentences, including the commutations ordered by President Biden.  Judges have blocked all but 2 as unconstitutional.  </w:t>
            </w:r>
          </w:p>
          <w:p w14:paraId="0EC92D89" w14:textId="77777777" w:rsidR="002E39B2" w:rsidRPr="00F333CA" w:rsidRDefault="002E39B2" w:rsidP="002E39B2">
            <w:pPr>
              <w:pStyle w:val="ListParagraph"/>
              <w:rPr>
                <w:rFonts w:cs="Arial"/>
              </w:rPr>
            </w:pPr>
          </w:p>
          <w:p w14:paraId="56E486D5" w14:textId="77777777" w:rsidR="002E39B2" w:rsidRPr="00362423" w:rsidRDefault="002E39B2" w:rsidP="002E39B2">
            <w:pPr>
              <w:pStyle w:val="ListParagraph"/>
              <w:numPr>
                <w:ilvl w:val="1"/>
                <w:numId w:val="2"/>
              </w:numPr>
              <w:rPr>
                <w:rFonts w:cs="Arial"/>
              </w:rPr>
            </w:pPr>
            <w:r>
              <w:rPr>
                <w:rFonts w:cs="Arial"/>
                <w:i/>
                <w:iCs/>
              </w:rPr>
              <w:t xml:space="preserve">Washington DC </w:t>
            </w:r>
            <w:r>
              <w:rPr>
                <w:rFonts w:cs="Arial"/>
              </w:rPr>
              <w:t>– President Trump has stated he plans to seek the death penalty in suspected murder cases.  Most murders in the city come within local, not federal law, and the majority of residents do not support the death penalty.  The plans have been challenged by Human Rights organisations, religious leaders and the media, linking them to authoritarian and repressive regimes and ugly racial politics, and citing the expense, the overwhelming of the judicial system and the unconstitutionality.</w:t>
            </w:r>
          </w:p>
          <w:p w14:paraId="18157DB6" w14:textId="77777777" w:rsidR="002E39B2" w:rsidRPr="00362423" w:rsidRDefault="002E39B2" w:rsidP="002E39B2">
            <w:pPr>
              <w:pStyle w:val="ListParagraph"/>
              <w:ind w:left="1440"/>
              <w:rPr>
                <w:rFonts w:cs="Arial"/>
              </w:rPr>
            </w:pPr>
          </w:p>
          <w:p w14:paraId="0B846AEA" w14:textId="77777777" w:rsidR="002E39B2" w:rsidRDefault="002E39B2" w:rsidP="002E39B2">
            <w:pPr>
              <w:pStyle w:val="ListParagraph"/>
              <w:numPr>
                <w:ilvl w:val="1"/>
                <w:numId w:val="2"/>
              </w:numPr>
              <w:rPr>
                <w:rFonts w:cs="Arial"/>
              </w:rPr>
            </w:pPr>
            <w:r>
              <w:rPr>
                <w:rFonts w:cs="Arial"/>
                <w:i/>
                <w:iCs/>
              </w:rPr>
              <w:t xml:space="preserve">Oklahoma </w:t>
            </w:r>
            <w:r>
              <w:rPr>
                <w:rFonts w:cs="Arial"/>
              </w:rPr>
              <w:t xml:space="preserve">– </w:t>
            </w:r>
          </w:p>
          <w:p w14:paraId="72064488" w14:textId="77777777" w:rsidR="002E39B2" w:rsidRPr="00CB2891" w:rsidRDefault="002E39B2" w:rsidP="002E39B2">
            <w:pPr>
              <w:pStyle w:val="ListParagraph"/>
              <w:ind w:left="1440"/>
              <w:rPr>
                <w:rFonts w:cs="Arial"/>
              </w:rPr>
            </w:pPr>
          </w:p>
          <w:p w14:paraId="75801814" w14:textId="77777777" w:rsidR="002E39B2" w:rsidRPr="00CB2891" w:rsidRDefault="002E39B2" w:rsidP="002E39B2">
            <w:pPr>
              <w:pStyle w:val="ListParagraph"/>
              <w:numPr>
                <w:ilvl w:val="2"/>
                <w:numId w:val="2"/>
              </w:numPr>
              <w:rPr>
                <w:rFonts w:cs="Arial"/>
              </w:rPr>
            </w:pPr>
            <w:r>
              <w:t xml:space="preserve">Follow the </w:t>
            </w:r>
            <w:hyperlink r:id="rId10" w:history="1">
              <w:r w:rsidRPr="004B446E">
                <w:rPr>
                  <w:rStyle w:val="Hyperlink"/>
                </w:rPr>
                <w:t>link</w:t>
              </w:r>
            </w:hyperlink>
            <w:r>
              <w:t xml:space="preserve"> for an article from Oklahoma Voice about Richard Glossip, who alleges Attorney General Gentner Drummond entered into a plea deal with him in 2023 which, given </w:t>
            </w:r>
            <w:r>
              <w:lastRenderedPageBreak/>
              <w:t xml:space="preserve">the time already served, could set him free immediately.  </w:t>
            </w:r>
          </w:p>
          <w:p w14:paraId="4E28AF13" w14:textId="77777777" w:rsidR="002E39B2" w:rsidRPr="00CB2891" w:rsidRDefault="002E39B2" w:rsidP="002E39B2">
            <w:pPr>
              <w:pStyle w:val="ListParagraph"/>
              <w:ind w:left="2160"/>
              <w:rPr>
                <w:rFonts w:cs="Arial"/>
              </w:rPr>
            </w:pPr>
          </w:p>
          <w:p w14:paraId="09D156D4" w14:textId="77777777" w:rsidR="002E39B2" w:rsidRPr="00CB2891" w:rsidRDefault="002E39B2" w:rsidP="002E39B2">
            <w:pPr>
              <w:pStyle w:val="ListParagraph"/>
              <w:numPr>
                <w:ilvl w:val="2"/>
                <w:numId w:val="2"/>
              </w:numPr>
              <w:rPr>
                <w:rFonts w:cs="Arial"/>
              </w:rPr>
            </w:pPr>
            <w:r>
              <w:rPr>
                <w:rFonts w:cs="Arial"/>
              </w:rPr>
              <w:t xml:space="preserve">District Judge </w:t>
            </w:r>
            <w:r>
              <w:t>Heather Coyle denied bond for Richard Glossip.  This means he will remain in prison while awaiting his re-trial.</w:t>
            </w:r>
          </w:p>
          <w:p w14:paraId="3EFCBE36" w14:textId="77777777" w:rsidR="002E39B2" w:rsidRPr="00CB2891" w:rsidRDefault="002E39B2" w:rsidP="002E39B2">
            <w:pPr>
              <w:rPr>
                <w:rFonts w:cs="Arial"/>
              </w:rPr>
            </w:pPr>
          </w:p>
          <w:p w14:paraId="0119E421" w14:textId="77777777" w:rsidR="002E39B2" w:rsidRPr="00CB2891" w:rsidRDefault="002E39B2" w:rsidP="002E39B2">
            <w:pPr>
              <w:pStyle w:val="ListParagraph"/>
              <w:numPr>
                <w:ilvl w:val="2"/>
                <w:numId w:val="2"/>
              </w:numPr>
              <w:rPr>
                <w:rFonts w:cs="Arial"/>
              </w:rPr>
            </w:pPr>
            <w:r>
              <w:t>Attorney General Gentner Drummond has appointed Ryan Stephenson, the Assistant Executive Coordinator of the District Attorneys Council as a special prosecutor in the Richard Glossip case.</w:t>
            </w:r>
          </w:p>
          <w:p w14:paraId="5951768A" w14:textId="77777777" w:rsidR="002E39B2" w:rsidRPr="00CB2891" w:rsidRDefault="002E39B2" w:rsidP="002E39B2">
            <w:pPr>
              <w:pStyle w:val="ListParagraph"/>
              <w:ind w:left="2160"/>
              <w:rPr>
                <w:rFonts w:cs="Arial"/>
              </w:rPr>
            </w:pPr>
          </w:p>
          <w:p w14:paraId="253D80F3" w14:textId="77777777" w:rsidR="002E39B2" w:rsidRDefault="002E39B2" w:rsidP="002E39B2">
            <w:pPr>
              <w:pStyle w:val="ListParagraph"/>
              <w:numPr>
                <w:ilvl w:val="1"/>
                <w:numId w:val="2"/>
              </w:numPr>
              <w:rPr>
                <w:rFonts w:cs="Arial"/>
              </w:rPr>
            </w:pPr>
            <w:r>
              <w:rPr>
                <w:rFonts w:cs="Arial"/>
                <w:i/>
                <w:iCs/>
              </w:rPr>
              <w:t xml:space="preserve">Louisiana </w:t>
            </w:r>
          </w:p>
          <w:p w14:paraId="4388B009" w14:textId="77777777" w:rsidR="002E39B2" w:rsidRDefault="002E39B2" w:rsidP="002E39B2">
            <w:pPr>
              <w:pStyle w:val="ListParagraph"/>
              <w:ind w:left="1440"/>
              <w:rPr>
                <w:rFonts w:cs="Arial"/>
              </w:rPr>
            </w:pPr>
          </w:p>
          <w:p w14:paraId="6DD6273A" w14:textId="2C15436A" w:rsidR="002E39B2" w:rsidRDefault="002E39B2" w:rsidP="002E39B2">
            <w:pPr>
              <w:pStyle w:val="ListParagraph"/>
              <w:numPr>
                <w:ilvl w:val="2"/>
                <w:numId w:val="2"/>
              </w:numPr>
              <w:rPr>
                <w:rFonts w:cs="Arial"/>
              </w:rPr>
            </w:pPr>
            <w:r>
              <w:rPr>
                <w:rFonts w:cs="Arial"/>
              </w:rPr>
              <w:t>Legislation, which came into effect on 1</w:t>
            </w:r>
            <w:r w:rsidRPr="007149AF">
              <w:rPr>
                <w:rFonts w:cs="Arial"/>
                <w:vertAlign w:val="superscript"/>
              </w:rPr>
              <w:t>st</w:t>
            </w:r>
            <w:r>
              <w:rPr>
                <w:rFonts w:cs="Arial"/>
              </w:rPr>
              <w:t xml:space="preserve"> August, limits post-conviction appeals and endanger</w:t>
            </w:r>
            <w:r w:rsidR="00EF57B9">
              <w:rPr>
                <w:rFonts w:cs="Arial"/>
              </w:rPr>
              <w:t>s</w:t>
            </w:r>
            <w:r>
              <w:rPr>
                <w:rFonts w:cs="Arial"/>
              </w:rPr>
              <w:t xml:space="preserve"> innocent prisoners in an attempt to expedite executions.</w:t>
            </w:r>
          </w:p>
          <w:p w14:paraId="4BABD3BB" w14:textId="77777777" w:rsidR="002E39B2" w:rsidRDefault="002E39B2" w:rsidP="002E39B2">
            <w:pPr>
              <w:pStyle w:val="ListParagraph"/>
              <w:ind w:left="2160"/>
              <w:rPr>
                <w:rFonts w:cs="Arial"/>
              </w:rPr>
            </w:pPr>
          </w:p>
          <w:p w14:paraId="19E689EC" w14:textId="77777777" w:rsidR="002E39B2" w:rsidRDefault="002E39B2" w:rsidP="002E39B2">
            <w:pPr>
              <w:pStyle w:val="ListParagraph"/>
              <w:numPr>
                <w:ilvl w:val="2"/>
                <w:numId w:val="2"/>
              </w:numPr>
              <w:rPr>
                <w:rFonts w:cs="Arial"/>
              </w:rPr>
            </w:pPr>
            <w:r>
              <w:rPr>
                <w:rFonts w:eastAsia="Times New Roman" w:cs="Arial"/>
                <w:color w:val="000000"/>
              </w:rPr>
              <w:t>Attorney General Liz Murrill is moving to reinstate the death penalty for Dale Dwayne Craig convicted of a murder committed 8 days before his 18</w:t>
            </w:r>
            <w:r w:rsidRPr="00BD5B81">
              <w:rPr>
                <w:rFonts w:eastAsia="Times New Roman" w:cs="Arial"/>
                <w:color w:val="000000"/>
                <w:vertAlign w:val="superscript"/>
              </w:rPr>
              <w:t>th</w:t>
            </w:r>
            <w:r>
              <w:rPr>
                <w:rFonts w:eastAsia="Times New Roman" w:cs="Arial"/>
                <w:color w:val="000000"/>
              </w:rPr>
              <w:t xml:space="preserve"> birthday and initially sentenced to death.  </w:t>
            </w:r>
            <w:r>
              <w:rPr>
                <w:rFonts w:eastAsia="Times New Roman" w:cs="Arial"/>
                <w:i/>
                <w:iCs/>
                <w:color w:val="000000"/>
              </w:rPr>
              <w:t xml:space="preserve">Note: </w:t>
            </w:r>
            <w:r>
              <w:rPr>
                <w:rFonts w:eastAsia="Times New Roman" w:cs="Arial"/>
                <w:color w:val="000000"/>
              </w:rPr>
              <w:t xml:space="preserve">The US Supreme Court has banned the execution of offenders under 18 at the time of the crime.)  </w:t>
            </w:r>
          </w:p>
          <w:p w14:paraId="3C45E62C" w14:textId="77777777" w:rsidR="002E39B2" w:rsidRPr="00AA7E40" w:rsidRDefault="002E39B2" w:rsidP="002E39B2">
            <w:pPr>
              <w:pStyle w:val="ListParagraph"/>
              <w:ind w:left="1440"/>
              <w:rPr>
                <w:rFonts w:cs="Arial"/>
              </w:rPr>
            </w:pPr>
          </w:p>
          <w:p w14:paraId="609BEBBE" w14:textId="77777777" w:rsidR="002E39B2" w:rsidRPr="00AA7E40" w:rsidRDefault="002E39B2" w:rsidP="002E39B2">
            <w:pPr>
              <w:pStyle w:val="ListParagraph"/>
              <w:numPr>
                <w:ilvl w:val="1"/>
                <w:numId w:val="2"/>
              </w:numPr>
              <w:rPr>
                <w:rFonts w:cs="Arial"/>
                <w:i/>
                <w:iCs/>
              </w:rPr>
            </w:pPr>
            <w:r w:rsidRPr="00AA7E40">
              <w:rPr>
                <w:rFonts w:cs="Arial"/>
                <w:i/>
                <w:iCs/>
              </w:rPr>
              <w:t>Texas</w:t>
            </w:r>
            <w:r>
              <w:rPr>
                <w:rFonts w:cs="Arial"/>
              </w:rPr>
              <w:t xml:space="preserve"> – A Judge announced the execution date of Robert Roberson (shaken baby syndrome) was set for 16</w:t>
            </w:r>
            <w:r w:rsidRPr="00AA7E40">
              <w:rPr>
                <w:rFonts w:cs="Arial"/>
                <w:vertAlign w:val="superscript"/>
              </w:rPr>
              <w:t>th</w:t>
            </w:r>
            <w:r>
              <w:rPr>
                <w:rFonts w:cs="Arial"/>
              </w:rPr>
              <w:t xml:space="preserve"> October. Mr Roberson’s attorneys have filed two motions requesting a delay to ensure sufficient time for the Court to complete its review of his pending case.</w:t>
            </w:r>
          </w:p>
          <w:p w14:paraId="58AFB5FB" w14:textId="77777777" w:rsidR="002E39B2" w:rsidRPr="00AA7E40" w:rsidRDefault="002E39B2" w:rsidP="002E39B2">
            <w:pPr>
              <w:pStyle w:val="ListParagraph"/>
              <w:rPr>
                <w:rFonts w:cs="Arial"/>
                <w:i/>
                <w:iCs/>
              </w:rPr>
            </w:pPr>
          </w:p>
          <w:p w14:paraId="67E555D8" w14:textId="77777777" w:rsidR="002E39B2" w:rsidRPr="00D05885" w:rsidRDefault="002E39B2" w:rsidP="002E39B2">
            <w:pPr>
              <w:pStyle w:val="ListParagraph"/>
              <w:numPr>
                <w:ilvl w:val="1"/>
                <w:numId w:val="2"/>
              </w:numPr>
              <w:rPr>
                <w:rFonts w:cs="Arial"/>
                <w:i/>
                <w:iCs/>
              </w:rPr>
            </w:pPr>
            <w:r>
              <w:rPr>
                <w:rFonts w:cs="Arial"/>
                <w:i/>
                <w:iCs/>
              </w:rPr>
              <w:t xml:space="preserve">Alabama </w:t>
            </w:r>
          </w:p>
          <w:p w14:paraId="641B1C61" w14:textId="77777777" w:rsidR="002E39B2" w:rsidRDefault="002E39B2" w:rsidP="002E39B2">
            <w:pPr>
              <w:pStyle w:val="ListParagraph"/>
            </w:pPr>
          </w:p>
          <w:p w14:paraId="7F1C9811" w14:textId="77777777" w:rsidR="002E39B2" w:rsidRPr="00D05885" w:rsidRDefault="002E39B2" w:rsidP="002E39B2">
            <w:pPr>
              <w:pStyle w:val="ListParagraph"/>
              <w:numPr>
                <w:ilvl w:val="2"/>
                <w:numId w:val="2"/>
              </w:numPr>
              <w:rPr>
                <w:rFonts w:cs="Arial"/>
                <w:i/>
                <w:iCs/>
              </w:rPr>
            </w:pPr>
            <w:r>
              <w:t>State lawmakers are preparing to reintroduce a bill that would make the rape or sodomy of a child a capital offence, punishable by death.</w:t>
            </w:r>
          </w:p>
          <w:p w14:paraId="0702B46C" w14:textId="77777777" w:rsidR="002E39B2" w:rsidRPr="00D05885" w:rsidRDefault="002E39B2" w:rsidP="002E39B2">
            <w:pPr>
              <w:pStyle w:val="ListParagraph"/>
              <w:ind w:left="2160"/>
              <w:rPr>
                <w:rFonts w:cs="Arial"/>
                <w:i/>
                <w:iCs/>
              </w:rPr>
            </w:pPr>
          </w:p>
          <w:p w14:paraId="0DD04A9C" w14:textId="77777777" w:rsidR="002E39B2" w:rsidRPr="00D05885" w:rsidRDefault="002E39B2" w:rsidP="002E39B2">
            <w:pPr>
              <w:pStyle w:val="ListParagraph"/>
              <w:numPr>
                <w:ilvl w:val="2"/>
                <w:numId w:val="2"/>
              </w:numPr>
              <w:rPr>
                <w:rFonts w:cs="Arial"/>
                <w:i/>
                <w:iCs/>
              </w:rPr>
            </w:pPr>
            <w:r>
              <w:t>The former Governor of Alabama, Don Siegel, stated he regretted not commuting death sentences while in office, and criticised Florida’s selection process.</w:t>
            </w:r>
          </w:p>
          <w:p w14:paraId="0ACAFF11" w14:textId="77777777" w:rsidR="002E39B2" w:rsidRPr="00D05885" w:rsidRDefault="002E39B2" w:rsidP="002E39B2">
            <w:pPr>
              <w:pStyle w:val="ListParagraph"/>
              <w:rPr>
                <w:rFonts w:cs="Arial"/>
                <w:i/>
                <w:iCs/>
              </w:rPr>
            </w:pPr>
          </w:p>
          <w:p w14:paraId="28A7F217" w14:textId="77777777" w:rsidR="002E39B2" w:rsidRPr="00D05885" w:rsidRDefault="002E39B2" w:rsidP="002E39B2">
            <w:pPr>
              <w:pStyle w:val="ListParagraph"/>
              <w:numPr>
                <w:ilvl w:val="1"/>
                <w:numId w:val="2"/>
              </w:numPr>
              <w:rPr>
                <w:rFonts w:cs="Arial"/>
                <w:i/>
                <w:iCs/>
              </w:rPr>
            </w:pPr>
            <w:r>
              <w:rPr>
                <w:rFonts w:cs="Arial"/>
                <w:i/>
                <w:iCs/>
              </w:rPr>
              <w:t xml:space="preserve">Utah </w:t>
            </w:r>
            <w:r>
              <w:rPr>
                <w:rFonts w:cs="Arial"/>
              </w:rPr>
              <w:t>– The Pardons and Parole Board rejected the petition for commutation made by Ralph Menzies, despite his worsening dementia, but the Utah Supreme Court subsequently blocked his execution scheduled for 5</w:t>
            </w:r>
            <w:r w:rsidRPr="00D05885">
              <w:rPr>
                <w:rFonts w:cs="Arial"/>
                <w:vertAlign w:val="superscript"/>
              </w:rPr>
              <w:t>th</w:t>
            </w:r>
            <w:r>
              <w:rPr>
                <w:rFonts w:cs="Arial"/>
              </w:rPr>
              <w:t xml:space="preserve"> September because of the substantial change in his circumstances and ordered </w:t>
            </w:r>
            <w:r>
              <w:rPr>
                <w:rFonts w:cs="Arial"/>
              </w:rPr>
              <w:lastRenderedPageBreak/>
              <w:t>the re-evaluation of his competency to be carried out by a lower Court.</w:t>
            </w:r>
          </w:p>
          <w:p w14:paraId="4DFF17B3" w14:textId="77777777" w:rsidR="002E39B2" w:rsidRDefault="002E39B2" w:rsidP="002E39B2">
            <w:pPr>
              <w:pStyle w:val="ListParagraph"/>
              <w:ind w:left="1440"/>
              <w:rPr>
                <w:rFonts w:cs="Arial"/>
                <w:i/>
                <w:iCs/>
              </w:rPr>
            </w:pPr>
          </w:p>
          <w:p w14:paraId="4E3D0279" w14:textId="77777777" w:rsidR="002E39B2" w:rsidRPr="00B928D8" w:rsidRDefault="002E39B2" w:rsidP="002E39B2">
            <w:pPr>
              <w:pStyle w:val="ListParagraph"/>
              <w:numPr>
                <w:ilvl w:val="1"/>
                <w:numId w:val="2"/>
              </w:numPr>
              <w:rPr>
                <w:rFonts w:cs="Arial"/>
                <w:i/>
                <w:iCs/>
              </w:rPr>
            </w:pPr>
            <w:r>
              <w:rPr>
                <w:rFonts w:cs="Arial"/>
                <w:i/>
                <w:iCs/>
              </w:rPr>
              <w:t xml:space="preserve">Arkansas </w:t>
            </w:r>
            <w:r>
              <w:rPr>
                <w:rFonts w:cs="Arial"/>
              </w:rPr>
              <w:t>– Prisoners on death row have issued a lawsuit challenging the constitutionality of the State’s authorisation of the use of nitrogen gas and 43 Faith Leaders have petitioned Governor Sarah Huckabee not to re-start executions.</w:t>
            </w:r>
          </w:p>
          <w:p w14:paraId="1594AAA2" w14:textId="77777777" w:rsidR="002E39B2" w:rsidRPr="00B928D8" w:rsidRDefault="002E39B2" w:rsidP="002E39B2">
            <w:pPr>
              <w:pStyle w:val="ListParagraph"/>
              <w:rPr>
                <w:rFonts w:cs="Arial"/>
                <w:i/>
                <w:iCs/>
              </w:rPr>
            </w:pPr>
          </w:p>
          <w:p w14:paraId="0362D80E" w14:textId="6397C12D" w:rsidR="002E39B2" w:rsidRPr="00B928D8" w:rsidRDefault="002E39B2" w:rsidP="002E39B2">
            <w:pPr>
              <w:pStyle w:val="ListParagraph"/>
              <w:numPr>
                <w:ilvl w:val="1"/>
                <w:numId w:val="2"/>
              </w:numPr>
              <w:rPr>
                <w:rFonts w:cs="Arial"/>
              </w:rPr>
            </w:pPr>
            <w:r>
              <w:rPr>
                <w:rFonts w:cs="Arial"/>
                <w:i/>
                <w:iCs/>
              </w:rPr>
              <w:t xml:space="preserve">Illinois </w:t>
            </w:r>
            <w:r w:rsidRPr="00B928D8">
              <w:rPr>
                <w:rFonts w:cs="Arial"/>
              </w:rPr>
              <w:t>– Robert Mellock</w:t>
            </w:r>
            <w:r>
              <w:rPr>
                <w:rFonts w:cs="Arial"/>
              </w:rPr>
              <w:t>, wrongly convicted and sentenced to death for sexual assault and murder, has been issued with a Certificate of Innocence with the dismissal of all the charges.  He is the 201</w:t>
            </w:r>
            <w:r w:rsidRPr="00B928D8">
              <w:rPr>
                <w:rFonts w:cs="Arial"/>
                <w:vertAlign w:val="superscript"/>
              </w:rPr>
              <w:t>st</w:t>
            </w:r>
            <w:r>
              <w:rPr>
                <w:rFonts w:cs="Arial"/>
              </w:rPr>
              <w:t xml:space="preserve"> person to be added to the </w:t>
            </w:r>
            <w:hyperlink r:id="rId11" w:history="1">
              <w:r w:rsidRPr="00E03DF9">
                <w:rPr>
                  <w:rStyle w:val="Hyperlink"/>
                  <w:rFonts w:cs="Arial"/>
                </w:rPr>
                <w:t>DPIC’s Innocence Data Base</w:t>
              </w:r>
            </w:hyperlink>
            <w:r>
              <w:rPr>
                <w:rFonts w:cs="Arial"/>
              </w:rPr>
              <w:t>.</w:t>
            </w:r>
          </w:p>
          <w:p w14:paraId="02074457" w14:textId="77777777" w:rsidR="002E39B2" w:rsidRPr="00AA7E40" w:rsidRDefault="002E39B2" w:rsidP="002E39B2">
            <w:pPr>
              <w:pStyle w:val="ListParagraph"/>
              <w:rPr>
                <w:rFonts w:cs="Arial"/>
                <w:i/>
                <w:iCs/>
              </w:rPr>
            </w:pPr>
          </w:p>
          <w:p w14:paraId="6BD57A5F" w14:textId="77777777" w:rsidR="002E39B2" w:rsidRDefault="002E39B2" w:rsidP="002E39B2">
            <w:pPr>
              <w:pStyle w:val="ListParagraph"/>
              <w:numPr>
                <w:ilvl w:val="1"/>
                <w:numId w:val="2"/>
              </w:numPr>
              <w:rPr>
                <w:rFonts w:cs="Arial"/>
                <w:i/>
                <w:iCs/>
              </w:rPr>
            </w:pPr>
            <w:r>
              <w:rPr>
                <w:rFonts w:cs="Arial"/>
                <w:i/>
                <w:iCs/>
              </w:rPr>
              <w:t>Links to Research on the Death Penalty in The USA</w:t>
            </w:r>
          </w:p>
          <w:p w14:paraId="77C47443" w14:textId="77777777" w:rsidR="002E39B2" w:rsidRPr="00AA7E40" w:rsidRDefault="002E39B2" w:rsidP="002E39B2">
            <w:pPr>
              <w:pStyle w:val="ListParagraph"/>
              <w:rPr>
                <w:rFonts w:cs="Arial"/>
                <w:i/>
                <w:iCs/>
              </w:rPr>
            </w:pPr>
          </w:p>
          <w:p w14:paraId="46AD38E2" w14:textId="77777777" w:rsidR="002E39B2" w:rsidRPr="00AA7E40" w:rsidRDefault="002E39B2" w:rsidP="002E39B2">
            <w:pPr>
              <w:pStyle w:val="ListParagraph"/>
              <w:numPr>
                <w:ilvl w:val="2"/>
                <w:numId w:val="2"/>
              </w:numPr>
              <w:rPr>
                <w:rFonts w:cs="Arial"/>
                <w:i/>
                <w:iCs/>
              </w:rPr>
            </w:pPr>
            <w:r>
              <w:rPr>
                <w:i/>
                <w:iCs/>
              </w:rPr>
              <w:t xml:space="preserve">Costs of the US Death Penalty – </w:t>
            </w:r>
            <w:r>
              <w:t xml:space="preserve">Follow a </w:t>
            </w:r>
            <w:hyperlink r:id="rId12" w:history="1">
              <w:r w:rsidRPr="009B404A">
                <w:rPr>
                  <w:rStyle w:val="Hyperlink"/>
                </w:rPr>
                <w:t>link</w:t>
              </w:r>
            </w:hyperlink>
            <w:r>
              <w:t xml:space="preserve"> to an article from the DPIC demonstrating the death penalty is more expensive than life imprisonment.</w:t>
            </w:r>
          </w:p>
          <w:p w14:paraId="7E6C0A64" w14:textId="77777777" w:rsidR="002E39B2" w:rsidRPr="00AA7E40" w:rsidRDefault="002E39B2" w:rsidP="002E39B2">
            <w:pPr>
              <w:pStyle w:val="ListParagraph"/>
              <w:ind w:left="2160"/>
              <w:rPr>
                <w:rFonts w:cs="Arial"/>
                <w:i/>
                <w:iCs/>
              </w:rPr>
            </w:pPr>
          </w:p>
          <w:p w14:paraId="11D7ABCC" w14:textId="77777777" w:rsidR="002E39B2" w:rsidRDefault="002E39B2" w:rsidP="002E39B2">
            <w:pPr>
              <w:pStyle w:val="ListParagraph"/>
              <w:numPr>
                <w:ilvl w:val="2"/>
                <w:numId w:val="2"/>
              </w:numPr>
            </w:pPr>
            <w:r w:rsidRPr="003B1A03">
              <w:rPr>
                <w:i/>
                <w:iCs/>
              </w:rPr>
              <w:t xml:space="preserve">Mid-Year Review of New Death Sentences </w:t>
            </w:r>
            <w:r>
              <w:t xml:space="preserve">- Follow the </w:t>
            </w:r>
            <w:hyperlink r:id="rId13" w:history="1">
              <w:r w:rsidRPr="00A66FEC">
                <w:rPr>
                  <w:rStyle w:val="Hyperlink"/>
                </w:rPr>
                <w:t>link</w:t>
              </w:r>
            </w:hyperlink>
            <w:r>
              <w:t xml:space="preserve"> for a post from the DPIC outlining how new death sentences remain low despite an increase in executions.</w:t>
            </w:r>
          </w:p>
          <w:p w14:paraId="19E66231" w14:textId="77777777" w:rsidR="002E39B2" w:rsidRDefault="002E39B2" w:rsidP="002E39B2">
            <w:pPr>
              <w:pStyle w:val="ListParagraph"/>
            </w:pPr>
          </w:p>
          <w:p w14:paraId="3651A44E" w14:textId="77777777" w:rsidR="002E39B2" w:rsidRDefault="002E39B2" w:rsidP="002E39B2">
            <w:pPr>
              <w:pStyle w:val="ListParagraph"/>
              <w:numPr>
                <w:ilvl w:val="2"/>
                <w:numId w:val="2"/>
              </w:numPr>
            </w:pPr>
            <w:r>
              <w:rPr>
                <w:i/>
                <w:iCs/>
              </w:rPr>
              <w:t xml:space="preserve">The Death Penalty and Elections </w:t>
            </w:r>
            <w:r>
              <w:t xml:space="preserve">–  Follow the </w:t>
            </w:r>
            <w:hyperlink r:id="rId14" w:history="1">
              <w:r w:rsidRPr="00E85DD6">
                <w:rPr>
                  <w:rStyle w:val="Hyperlink"/>
                </w:rPr>
                <w:t>link</w:t>
              </w:r>
            </w:hyperlink>
            <w:r>
              <w:t xml:space="preserve"> for a post from the DPIC showing that current elections feature viable candidates critical of the use of the death penalty or even supporting non-use.  </w:t>
            </w:r>
          </w:p>
          <w:p w14:paraId="75190825" w14:textId="77777777" w:rsidR="002E39B2" w:rsidRDefault="002E39B2" w:rsidP="002E39B2">
            <w:pPr>
              <w:pStyle w:val="ListParagraph"/>
            </w:pPr>
          </w:p>
          <w:p w14:paraId="5C5A5C0A" w14:textId="77777777" w:rsidR="002E39B2" w:rsidRDefault="002E39B2" w:rsidP="002E39B2">
            <w:pPr>
              <w:pStyle w:val="ListParagraph"/>
              <w:numPr>
                <w:ilvl w:val="2"/>
                <w:numId w:val="2"/>
              </w:numPr>
              <w:rPr>
                <w:rFonts w:eastAsia="Times New Roman" w:cs="Arial"/>
                <w:color w:val="000000"/>
              </w:rPr>
            </w:pPr>
            <w:r>
              <w:rPr>
                <w:rFonts w:eastAsia="Times New Roman" w:cs="Arial"/>
                <w:i/>
                <w:iCs/>
                <w:color w:val="000000"/>
              </w:rPr>
              <w:t xml:space="preserve">Troubling Patterns of Secrecy and In adequate Legal Representation </w:t>
            </w:r>
            <w:r>
              <w:rPr>
                <w:rFonts w:eastAsia="Times New Roman" w:cs="Arial"/>
                <w:color w:val="000000"/>
              </w:rPr>
              <w:t xml:space="preserve">– Follow the </w:t>
            </w:r>
            <w:hyperlink r:id="rId15" w:history="1">
              <w:r w:rsidRPr="00A153C0">
                <w:rPr>
                  <w:rStyle w:val="Hyperlink"/>
                  <w:rFonts w:eastAsia="Times New Roman" w:cs="Arial"/>
                </w:rPr>
                <w:t>link</w:t>
              </w:r>
            </w:hyperlink>
            <w:r>
              <w:rPr>
                <w:rFonts w:eastAsia="Times New Roman" w:cs="Arial"/>
                <w:color w:val="000000"/>
              </w:rPr>
              <w:t xml:space="preserve"> for a post from the DPIC highlighting this issue with particular reference to Florida, but highlighting also that at least 57 prisoners nationwide lost their chance for a federal review because their attorneys did not fail their claims in time.  (Source: Death Penalty Information Center.)</w:t>
            </w:r>
          </w:p>
          <w:p w14:paraId="1189DB5B" w14:textId="77777777" w:rsidR="002E39B2" w:rsidRPr="00205700" w:rsidRDefault="002E39B2" w:rsidP="002E39B2">
            <w:pPr>
              <w:pStyle w:val="ListParagraph"/>
              <w:rPr>
                <w:rFonts w:eastAsia="Times New Roman" w:cs="Arial"/>
                <w:color w:val="000000"/>
              </w:rPr>
            </w:pPr>
          </w:p>
          <w:p w14:paraId="70B0DEDD" w14:textId="77777777" w:rsidR="002E39B2" w:rsidRDefault="002E39B2" w:rsidP="002E39B2">
            <w:pPr>
              <w:pStyle w:val="ListParagraph"/>
              <w:numPr>
                <w:ilvl w:val="2"/>
                <w:numId w:val="2"/>
              </w:numPr>
              <w:rPr>
                <w:rFonts w:eastAsia="Times New Roman" w:cs="Arial"/>
                <w:color w:val="000000"/>
              </w:rPr>
            </w:pPr>
            <w:r>
              <w:rPr>
                <w:rFonts w:eastAsia="Times New Roman" w:cs="Arial"/>
                <w:i/>
                <w:iCs/>
                <w:color w:val="000000"/>
              </w:rPr>
              <w:t xml:space="preserve">Americans’ Views on the Death Penalty </w:t>
            </w:r>
            <w:r>
              <w:rPr>
                <w:rFonts w:eastAsia="Times New Roman" w:cs="Arial"/>
                <w:color w:val="000000"/>
              </w:rPr>
              <w:t xml:space="preserve">–  Follow the </w:t>
            </w:r>
            <w:hyperlink r:id="rId16" w:history="1">
              <w:r w:rsidRPr="00134333">
                <w:rPr>
                  <w:rStyle w:val="Hyperlink"/>
                  <w:rFonts w:eastAsia="Times New Roman" w:cs="Arial"/>
                </w:rPr>
                <w:t>link</w:t>
              </w:r>
            </w:hyperlink>
            <w:r>
              <w:rPr>
                <w:rFonts w:eastAsia="Times New Roman" w:cs="Arial"/>
                <w:color w:val="000000"/>
              </w:rPr>
              <w:t xml:space="preserve"> for an analysis State-by-State of current views on the legality of the death penalty, together with additional key demographics of party, religion and race.  (Source: Public Religion Research Institute.)</w:t>
            </w:r>
          </w:p>
          <w:p w14:paraId="4C62B5F3" w14:textId="77777777" w:rsidR="002E39B2" w:rsidRPr="00B56E85" w:rsidRDefault="002E39B2" w:rsidP="002E39B2">
            <w:pPr>
              <w:pStyle w:val="ListParagraph"/>
              <w:rPr>
                <w:rFonts w:eastAsia="Times New Roman" w:cs="Arial"/>
                <w:color w:val="000000"/>
              </w:rPr>
            </w:pPr>
          </w:p>
          <w:p w14:paraId="01EB1A40" w14:textId="77777777" w:rsidR="002E39B2" w:rsidRDefault="002E39B2" w:rsidP="002E39B2">
            <w:pPr>
              <w:pStyle w:val="ListParagraph"/>
              <w:numPr>
                <w:ilvl w:val="2"/>
                <w:numId w:val="2"/>
              </w:numPr>
            </w:pPr>
            <w:r>
              <w:rPr>
                <w:rFonts w:eastAsia="Times New Roman" w:cs="Arial"/>
                <w:i/>
                <w:iCs/>
                <w:color w:val="000000"/>
              </w:rPr>
              <w:t xml:space="preserve">Active Death Warrants </w:t>
            </w:r>
            <w:r>
              <w:rPr>
                <w:rFonts w:eastAsia="Times New Roman" w:cs="Arial"/>
                <w:color w:val="000000"/>
              </w:rPr>
              <w:t xml:space="preserve">– Follow the </w:t>
            </w:r>
            <w:hyperlink r:id="rId17" w:history="1">
              <w:r w:rsidRPr="00CD084C">
                <w:rPr>
                  <w:rStyle w:val="Hyperlink"/>
                  <w:rFonts w:eastAsia="Times New Roman" w:cs="Arial"/>
                </w:rPr>
                <w:t>link</w:t>
              </w:r>
            </w:hyperlink>
            <w:r>
              <w:rPr>
                <w:rFonts w:eastAsia="Times New Roman" w:cs="Arial"/>
                <w:color w:val="000000"/>
              </w:rPr>
              <w:t xml:space="preserve"> for an analysis carried out by the DPIC of the 40 </w:t>
            </w:r>
            <w:r>
              <w:rPr>
                <w:rFonts w:eastAsia="Times New Roman" w:cs="Arial"/>
                <w:color w:val="000000"/>
              </w:rPr>
              <w:lastRenderedPageBreak/>
              <w:t>active death warrants issued to date in 2025.  More than a third have been issued by Governor De Santis in Florid, one of only two States where the authority to issue warrants is solely in the hands of the Governor.  (The second State, Pennsylvania, where there is currently a moratorium, have carried out no executions for over 25 years.)  (Source: Death Penalty Information</w:t>
            </w:r>
          </w:p>
          <w:p w14:paraId="335ABD1A" w14:textId="77777777" w:rsidR="002E39B2" w:rsidRDefault="002E39B2" w:rsidP="002E39B2"/>
          <w:p w14:paraId="3B155C99" w14:textId="77777777" w:rsidR="002E39B2" w:rsidRPr="003B1A03" w:rsidRDefault="002E39B2" w:rsidP="002E39B2">
            <w:pPr>
              <w:pStyle w:val="ListParagraph"/>
              <w:numPr>
                <w:ilvl w:val="2"/>
                <w:numId w:val="2"/>
              </w:numPr>
              <w:rPr>
                <w:rFonts w:cs="Arial"/>
                <w:i/>
                <w:iCs/>
              </w:rPr>
            </w:pPr>
            <w:r>
              <w:rPr>
                <w:i/>
                <w:iCs/>
              </w:rPr>
              <w:t xml:space="preserve">Facts about the Death Penalty </w:t>
            </w:r>
          </w:p>
          <w:p w14:paraId="3D8E355F" w14:textId="77777777" w:rsidR="002E39B2" w:rsidRDefault="002E39B2" w:rsidP="002E39B2">
            <w:pPr>
              <w:pStyle w:val="ListParagraph"/>
            </w:pPr>
          </w:p>
          <w:p w14:paraId="13A2448C" w14:textId="77777777" w:rsidR="002E39B2" w:rsidRPr="003B1A03" w:rsidRDefault="002E39B2" w:rsidP="002E39B2">
            <w:pPr>
              <w:pStyle w:val="ListParagraph"/>
              <w:numPr>
                <w:ilvl w:val="3"/>
                <w:numId w:val="2"/>
              </w:numPr>
              <w:rPr>
                <w:rFonts w:cs="Arial"/>
                <w:i/>
                <w:iCs/>
              </w:rPr>
            </w:pPr>
            <w:r>
              <w:t xml:space="preserve">Follow the </w:t>
            </w:r>
            <w:hyperlink r:id="rId18" w:history="1">
              <w:r w:rsidRPr="00400481">
                <w:rPr>
                  <w:rStyle w:val="Hyperlink"/>
                </w:rPr>
                <w:t>link</w:t>
              </w:r>
            </w:hyperlink>
            <w:r>
              <w:t xml:space="preserve"> for a post from the DPIC challenging assumptions that all victims’ families favour the death penalty.</w:t>
            </w:r>
          </w:p>
          <w:p w14:paraId="532C69D4" w14:textId="77777777" w:rsidR="002E39B2" w:rsidRPr="003B1A03" w:rsidRDefault="002E39B2" w:rsidP="002E39B2">
            <w:pPr>
              <w:pStyle w:val="ListParagraph"/>
              <w:ind w:left="2880"/>
              <w:rPr>
                <w:rFonts w:cs="Arial"/>
                <w:i/>
                <w:iCs/>
              </w:rPr>
            </w:pPr>
          </w:p>
          <w:p w14:paraId="69E4C1FB" w14:textId="77777777" w:rsidR="002E39B2" w:rsidRPr="007C2753" w:rsidRDefault="002E39B2" w:rsidP="002E39B2">
            <w:pPr>
              <w:pStyle w:val="ListParagraph"/>
              <w:numPr>
                <w:ilvl w:val="3"/>
                <w:numId w:val="2"/>
              </w:numPr>
              <w:rPr>
                <w:rFonts w:cs="Arial"/>
                <w:i/>
                <w:iCs/>
              </w:rPr>
            </w:pPr>
            <w:r>
              <w:t xml:space="preserve">Follow the </w:t>
            </w:r>
            <w:hyperlink r:id="rId19" w:history="1">
              <w:r w:rsidRPr="000D16A0">
                <w:rPr>
                  <w:rStyle w:val="Hyperlink"/>
                </w:rPr>
                <w:t>link</w:t>
              </w:r>
            </w:hyperlink>
            <w:r>
              <w:t xml:space="preserve"> for a post from the DPIC questioning the support of different religions for the death penalty and highlighting the facts.</w:t>
            </w:r>
          </w:p>
          <w:p w14:paraId="07F29D78" w14:textId="77777777" w:rsidR="002E39B2" w:rsidRPr="007C2753" w:rsidRDefault="002E39B2" w:rsidP="002E39B2">
            <w:pPr>
              <w:pStyle w:val="ListParagraph"/>
              <w:rPr>
                <w:rFonts w:cs="Arial"/>
                <w:i/>
                <w:iCs/>
              </w:rPr>
            </w:pPr>
          </w:p>
          <w:p w14:paraId="018FAB90" w14:textId="77777777" w:rsidR="002E39B2" w:rsidRPr="00C32ADC" w:rsidRDefault="002E39B2" w:rsidP="002E39B2">
            <w:pPr>
              <w:pStyle w:val="ListParagraph"/>
              <w:numPr>
                <w:ilvl w:val="3"/>
                <w:numId w:val="2"/>
              </w:numPr>
              <w:rPr>
                <w:rFonts w:cs="Arial"/>
                <w:i/>
                <w:iCs/>
              </w:rPr>
            </w:pPr>
            <w:r>
              <w:rPr>
                <w:rFonts w:eastAsia="Times New Roman" w:cs="Arial"/>
                <w:color w:val="000000"/>
              </w:rPr>
              <w:t xml:space="preserve">Follow the </w:t>
            </w:r>
            <w:hyperlink r:id="rId20" w:history="1">
              <w:r w:rsidRPr="00F71D0C">
                <w:rPr>
                  <w:rStyle w:val="Hyperlink"/>
                  <w:rFonts w:eastAsia="Times New Roman" w:cs="Arial"/>
                </w:rPr>
                <w:t>link</w:t>
              </w:r>
            </w:hyperlink>
            <w:r>
              <w:rPr>
                <w:rFonts w:eastAsia="Times New Roman" w:cs="Arial"/>
                <w:color w:val="000000"/>
              </w:rPr>
              <w:t xml:space="preserve"> for a post from the DPIC demonstrating the inherent risk of executing innocent individuals</w:t>
            </w:r>
          </w:p>
          <w:p w14:paraId="7FB551CE" w14:textId="77777777" w:rsidR="002E39B2" w:rsidRPr="009E79E3" w:rsidRDefault="002E39B2" w:rsidP="002E39B2">
            <w:pPr>
              <w:pStyle w:val="ListParagraph"/>
              <w:rPr>
                <w:rFonts w:cs="Arial"/>
                <w:b/>
                <w:bCs/>
              </w:rPr>
            </w:pPr>
          </w:p>
          <w:p w14:paraId="6A104944" w14:textId="77777777" w:rsidR="002E39B2" w:rsidRPr="003B1A03" w:rsidRDefault="002E39B2" w:rsidP="002E39B2">
            <w:pPr>
              <w:pStyle w:val="ListParagraph"/>
              <w:numPr>
                <w:ilvl w:val="0"/>
                <w:numId w:val="2"/>
              </w:numPr>
              <w:rPr>
                <w:rFonts w:cs="Arial"/>
              </w:rPr>
            </w:pPr>
            <w:r>
              <w:rPr>
                <w:rFonts w:cs="Arial"/>
                <w:b/>
                <w:bCs/>
              </w:rPr>
              <w:t xml:space="preserve">Iran </w:t>
            </w:r>
            <w:r w:rsidRPr="003B1A03">
              <w:rPr>
                <w:rFonts w:cs="Arial"/>
              </w:rPr>
              <w:t>– At leas</w:t>
            </w:r>
            <w:r>
              <w:rPr>
                <w:rFonts w:cs="Arial"/>
              </w:rPr>
              <w:t>t 8 executions were carried out.  Calls for a moratorium were issued by the OHCHR and Amnesty International.</w:t>
            </w:r>
          </w:p>
          <w:p w14:paraId="0DD79DA2" w14:textId="77777777" w:rsidR="002E39B2" w:rsidRPr="009E79E3" w:rsidRDefault="002E39B2" w:rsidP="002E39B2">
            <w:pPr>
              <w:pStyle w:val="ListParagraph"/>
              <w:rPr>
                <w:rFonts w:cs="Arial"/>
                <w:b/>
                <w:bCs/>
              </w:rPr>
            </w:pPr>
          </w:p>
          <w:p w14:paraId="23C700DB" w14:textId="77777777" w:rsidR="002E39B2" w:rsidRPr="007F10DC" w:rsidRDefault="002E39B2" w:rsidP="002E39B2">
            <w:pPr>
              <w:pStyle w:val="ListParagraph"/>
              <w:numPr>
                <w:ilvl w:val="0"/>
                <w:numId w:val="2"/>
              </w:numPr>
              <w:rPr>
                <w:rFonts w:cs="Arial"/>
                <w:b/>
                <w:bCs/>
              </w:rPr>
            </w:pPr>
            <w:r>
              <w:rPr>
                <w:rFonts w:cs="Arial"/>
                <w:b/>
                <w:bCs/>
              </w:rPr>
              <w:t xml:space="preserve">Saudi Arabia </w:t>
            </w:r>
          </w:p>
          <w:p w14:paraId="2478A375" w14:textId="77777777" w:rsidR="002E39B2" w:rsidRPr="007F10DC" w:rsidRDefault="002E39B2" w:rsidP="002E39B2">
            <w:pPr>
              <w:pStyle w:val="ListParagraph"/>
              <w:rPr>
                <w:rFonts w:cs="Arial"/>
                <w:b/>
                <w:bCs/>
              </w:rPr>
            </w:pPr>
          </w:p>
          <w:p w14:paraId="4323876F" w14:textId="77777777" w:rsidR="002E39B2" w:rsidRPr="007F10DC" w:rsidRDefault="002E39B2" w:rsidP="002E39B2">
            <w:pPr>
              <w:pStyle w:val="ListParagraph"/>
              <w:numPr>
                <w:ilvl w:val="1"/>
                <w:numId w:val="2"/>
              </w:numPr>
              <w:rPr>
                <w:rFonts w:cs="Arial"/>
              </w:rPr>
            </w:pPr>
            <w:r>
              <w:rPr>
                <w:rFonts w:cs="Arial"/>
              </w:rPr>
              <w:t xml:space="preserve">Abdukareem Munyakho, a </w:t>
            </w:r>
            <w:r w:rsidRPr="007F10DC">
              <w:rPr>
                <w:rFonts w:cs="Arial"/>
              </w:rPr>
              <w:t>Kenyan</w:t>
            </w:r>
            <w:r>
              <w:rPr>
                <w:rFonts w:cs="Arial"/>
              </w:rPr>
              <w:t xml:space="preserve"> man, was released from prison following 10 years on death row.  </w:t>
            </w:r>
            <w:r>
              <w:t xml:space="preserve">He was released following protracted negotiations with the victim’s family, resulting in the payment of ‘dihya’, blood money. </w:t>
            </w:r>
          </w:p>
          <w:p w14:paraId="450F958D" w14:textId="77777777" w:rsidR="002E39B2" w:rsidRPr="007F10DC" w:rsidRDefault="002E39B2" w:rsidP="002E39B2">
            <w:pPr>
              <w:pStyle w:val="ListParagraph"/>
              <w:ind w:left="1440"/>
              <w:rPr>
                <w:rFonts w:cs="Arial"/>
              </w:rPr>
            </w:pPr>
          </w:p>
          <w:p w14:paraId="01E90F1A" w14:textId="77777777" w:rsidR="002E39B2" w:rsidRPr="00C32ADC" w:rsidRDefault="002E39B2" w:rsidP="002E39B2">
            <w:pPr>
              <w:pStyle w:val="ListParagraph"/>
              <w:numPr>
                <w:ilvl w:val="1"/>
                <w:numId w:val="2"/>
              </w:numPr>
              <w:rPr>
                <w:rFonts w:cs="Arial"/>
              </w:rPr>
            </w:pPr>
            <w:r>
              <w:t>17 executions were carried out over 17 days, the majority involving foreign nationals convicted of drugs-related offences.</w:t>
            </w:r>
          </w:p>
          <w:p w14:paraId="64F519DB" w14:textId="77777777" w:rsidR="002E39B2" w:rsidRPr="00C32ADC" w:rsidRDefault="002E39B2" w:rsidP="002E39B2">
            <w:pPr>
              <w:pStyle w:val="ListParagraph"/>
              <w:rPr>
                <w:rFonts w:cs="Arial"/>
              </w:rPr>
            </w:pPr>
          </w:p>
          <w:p w14:paraId="29EDD65B" w14:textId="45DCC2C2" w:rsidR="002E39B2" w:rsidRPr="00C32ADC" w:rsidRDefault="002E39B2" w:rsidP="00E03DF9">
            <w:pPr>
              <w:pStyle w:val="ListParagraph"/>
              <w:numPr>
                <w:ilvl w:val="1"/>
                <w:numId w:val="2"/>
              </w:numPr>
              <w:jc w:val="both"/>
              <w:rPr>
                <w:rFonts w:cs="Arial"/>
              </w:rPr>
            </w:pPr>
            <w:r>
              <w:rPr>
                <w:rFonts w:eastAsia="Times New Roman" w:cs="Arial"/>
                <w:color w:val="000000"/>
              </w:rPr>
              <w:t xml:space="preserve">Human Rights Watch and </w:t>
            </w:r>
            <w:hyperlink r:id="rId21" w:history="1">
              <w:r w:rsidRPr="00E03DF9">
                <w:rPr>
                  <w:rStyle w:val="Hyperlink"/>
                  <w:rFonts w:eastAsia="Times New Roman" w:cs="Arial"/>
                </w:rPr>
                <w:t>The Middle East Democracy Center</w:t>
              </w:r>
            </w:hyperlink>
            <w:r>
              <w:rPr>
                <w:rFonts w:eastAsia="Times New Roman" w:cs="Arial"/>
                <w:color w:val="000000"/>
              </w:rPr>
              <w:t xml:space="preserve"> have expressed concern at the unprecedented surge in executions in the Kingdom in 2025 without apparent due process, and cited the 14</w:t>
            </w:r>
            <w:r w:rsidRPr="00381C54">
              <w:rPr>
                <w:rFonts w:eastAsia="Times New Roman" w:cs="Arial"/>
                <w:color w:val="000000"/>
                <w:vertAlign w:val="superscript"/>
              </w:rPr>
              <w:t>th</w:t>
            </w:r>
            <w:r>
              <w:rPr>
                <w:rFonts w:eastAsia="Times New Roman" w:cs="Arial"/>
                <w:color w:val="000000"/>
              </w:rPr>
              <w:t xml:space="preserve"> June execution of Turki al-Jasser, a journalist known for exposing corruption within the royal family as an indication that the Government is using the death penalty to crush peaceful dissent.  Reprieve report that Saudi authorities had executed at least 241 people in </w:t>
            </w:r>
            <w:r>
              <w:rPr>
                <w:rFonts w:eastAsia="Times New Roman" w:cs="Arial"/>
                <w:color w:val="000000"/>
              </w:rPr>
              <w:lastRenderedPageBreak/>
              <w:t>2025 as of 5</w:t>
            </w:r>
            <w:r w:rsidRPr="00802202">
              <w:rPr>
                <w:rFonts w:eastAsia="Times New Roman" w:cs="Arial"/>
                <w:color w:val="000000"/>
                <w:vertAlign w:val="superscript"/>
              </w:rPr>
              <w:t>th</w:t>
            </w:r>
            <w:r>
              <w:rPr>
                <w:rFonts w:eastAsia="Times New Roman" w:cs="Arial"/>
                <w:color w:val="000000"/>
              </w:rPr>
              <w:t xml:space="preserve"> August , which would exceed all prior records should executions continue at the same rate.</w:t>
            </w:r>
          </w:p>
          <w:p w14:paraId="24452BD7" w14:textId="77777777" w:rsidR="002E39B2" w:rsidRPr="00C32ADC" w:rsidRDefault="002E39B2" w:rsidP="002E39B2">
            <w:pPr>
              <w:pStyle w:val="ListParagraph"/>
              <w:rPr>
                <w:rFonts w:cs="Arial"/>
              </w:rPr>
            </w:pPr>
          </w:p>
          <w:p w14:paraId="0CAF9539" w14:textId="77777777" w:rsidR="002E39B2" w:rsidRPr="00C32ADC" w:rsidRDefault="002E39B2" w:rsidP="002E39B2">
            <w:pPr>
              <w:pStyle w:val="ListParagraph"/>
              <w:numPr>
                <w:ilvl w:val="0"/>
                <w:numId w:val="3"/>
              </w:numPr>
              <w:rPr>
                <w:rFonts w:cs="Arial"/>
              </w:rPr>
            </w:pPr>
            <w:r>
              <w:rPr>
                <w:rFonts w:cs="Arial"/>
                <w:b/>
                <w:bCs/>
              </w:rPr>
              <w:t xml:space="preserve">Syria </w:t>
            </w:r>
            <w:r>
              <w:rPr>
                <w:rFonts w:cs="Arial"/>
              </w:rPr>
              <w:t xml:space="preserve">- </w:t>
            </w:r>
            <w:r>
              <w:rPr>
                <w:rFonts w:eastAsia="Times New Roman" w:cs="Arial"/>
                <w:color w:val="000000"/>
              </w:rPr>
              <w:t>An investigation by Amnesty International has revealed that extrajudicial executions have been carried out by government and affiliated forces in military uniforms, some bearing official insignia, with 46 Druze men and 2 women deliberately and unlawfully killed</w:t>
            </w:r>
          </w:p>
          <w:p w14:paraId="46FC7570" w14:textId="77777777" w:rsidR="002E39B2" w:rsidRDefault="002E39B2" w:rsidP="002E39B2"/>
          <w:p w14:paraId="5E321956" w14:textId="77777777" w:rsidR="002E39B2" w:rsidRPr="00172AA2" w:rsidRDefault="002E39B2" w:rsidP="002E39B2">
            <w:pPr>
              <w:pStyle w:val="ListParagraph"/>
              <w:numPr>
                <w:ilvl w:val="0"/>
                <w:numId w:val="3"/>
              </w:numPr>
            </w:pPr>
            <w:r w:rsidRPr="00172AA2">
              <w:rPr>
                <w:rFonts w:eastAsia="Times New Roman" w:cs="Arial"/>
                <w:b/>
                <w:bCs/>
                <w:color w:val="000000"/>
              </w:rPr>
              <w:t xml:space="preserve">The Maldives </w:t>
            </w:r>
            <w:r w:rsidRPr="00172AA2">
              <w:rPr>
                <w:rFonts w:eastAsia="Times New Roman" w:cs="Arial"/>
                <w:color w:val="000000"/>
              </w:rPr>
              <w:t xml:space="preserve">- Follow the </w:t>
            </w:r>
            <w:hyperlink r:id="rId22" w:history="1">
              <w:r w:rsidRPr="00172AA2">
                <w:rPr>
                  <w:rStyle w:val="Hyperlink"/>
                  <w:rFonts w:eastAsia="Times New Roman" w:cs="Arial"/>
                </w:rPr>
                <w:t>link</w:t>
              </w:r>
            </w:hyperlink>
            <w:r w:rsidRPr="00172AA2">
              <w:rPr>
                <w:rFonts w:eastAsia="Times New Roman" w:cs="Arial"/>
                <w:color w:val="000000"/>
              </w:rPr>
              <w:t xml:space="preserve"> for details of a Joint Public Statement from Amnesty International and 8 other organisations expressing alarm at the statement by Dr Mohamed Muizzu, President of the Republic of the Maldives, made on 30</w:t>
            </w:r>
            <w:r w:rsidRPr="00172AA2">
              <w:rPr>
                <w:rFonts w:eastAsia="Times New Roman" w:cs="Arial"/>
                <w:color w:val="000000"/>
                <w:vertAlign w:val="superscript"/>
              </w:rPr>
              <w:t>th</w:t>
            </w:r>
            <w:r w:rsidRPr="00172AA2">
              <w:rPr>
                <w:rFonts w:eastAsia="Times New Roman" w:cs="Arial"/>
                <w:color w:val="000000"/>
              </w:rPr>
              <w:t xml:space="preserve"> July 2025, seeking legislative amendments to introduce the death penalty for drug trafficking.</w:t>
            </w:r>
          </w:p>
          <w:p w14:paraId="4302D54E" w14:textId="77777777" w:rsidR="002E39B2" w:rsidRDefault="002E39B2" w:rsidP="002E39B2">
            <w:pPr>
              <w:pStyle w:val="ListParagraph"/>
            </w:pPr>
          </w:p>
          <w:p w14:paraId="5EBDDBBD" w14:textId="77777777" w:rsidR="002E39B2" w:rsidRPr="002E39B2" w:rsidRDefault="002E39B2" w:rsidP="002E39B2">
            <w:pPr>
              <w:rPr>
                <w:rFonts w:ascii="Arial" w:eastAsia="Times New Roman" w:hAnsi="Arial" w:cs="Arial"/>
                <w:color w:val="000000"/>
              </w:rPr>
            </w:pPr>
            <w:r w:rsidRPr="002E39B2">
              <w:rPr>
                <w:rFonts w:ascii="Arial" w:eastAsia="Times New Roman" w:hAnsi="Arial" w:cs="Arial"/>
                <w:b/>
                <w:bCs/>
                <w:color w:val="000000"/>
              </w:rPr>
              <w:t xml:space="preserve">Urgent Actions </w:t>
            </w:r>
            <w:r w:rsidRPr="002E39B2">
              <w:rPr>
                <w:rFonts w:ascii="Arial" w:eastAsia="Times New Roman" w:hAnsi="Arial" w:cs="Arial"/>
                <w:color w:val="000000"/>
              </w:rPr>
              <w:t>– None were received.</w:t>
            </w:r>
          </w:p>
          <w:p w14:paraId="34A3C9A9" w14:textId="77777777" w:rsidR="002E39B2" w:rsidRPr="002E39B2" w:rsidRDefault="002E39B2" w:rsidP="002E39B2">
            <w:pPr>
              <w:rPr>
                <w:rFonts w:ascii="Arial" w:eastAsia="Times New Roman" w:hAnsi="Arial" w:cs="Arial"/>
                <w:b/>
                <w:bCs/>
                <w:color w:val="000000"/>
              </w:rPr>
            </w:pPr>
          </w:p>
          <w:p w14:paraId="0A7C36BC" w14:textId="77777777" w:rsidR="002E39B2" w:rsidRPr="002E39B2" w:rsidRDefault="002E39B2" w:rsidP="002E39B2">
            <w:pPr>
              <w:rPr>
                <w:rFonts w:ascii="Arial" w:eastAsia="Times New Roman" w:hAnsi="Arial" w:cs="Arial"/>
                <w:b/>
                <w:bCs/>
                <w:color w:val="000000"/>
              </w:rPr>
            </w:pPr>
            <w:r w:rsidRPr="002E39B2">
              <w:rPr>
                <w:rFonts w:ascii="Arial" w:eastAsia="Times New Roman" w:hAnsi="Arial" w:cs="Arial"/>
                <w:b/>
                <w:bCs/>
                <w:color w:val="000000"/>
              </w:rPr>
              <w:t>Campaigning</w:t>
            </w:r>
          </w:p>
          <w:p w14:paraId="5A4C71B5" w14:textId="77777777" w:rsidR="002E39B2" w:rsidRDefault="002E39B2" w:rsidP="002E39B2">
            <w:pPr>
              <w:rPr>
                <w:rFonts w:eastAsia="Times New Roman" w:cs="Arial"/>
                <w:b/>
                <w:bCs/>
                <w:color w:val="000000"/>
              </w:rPr>
            </w:pPr>
          </w:p>
          <w:p w14:paraId="41B31B6C" w14:textId="77777777" w:rsidR="002E39B2" w:rsidRPr="00004B20" w:rsidRDefault="002E39B2" w:rsidP="002E39B2">
            <w:pPr>
              <w:pStyle w:val="ListParagraph"/>
              <w:numPr>
                <w:ilvl w:val="0"/>
                <w:numId w:val="1"/>
              </w:numPr>
              <w:rPr>
                <w:b/>
                <w:bCs/>
              </w:rPr>
            </w:pPr>
            <w:r>
              <w:rPr>
                <w:b/>
                <w:bCs/>
              </w:rPr>
              <w:t xml:space="preserve">The Death Penalty Project </w:t>
            </w:r>
            <w:r>
              <w:t xml:space="preserve">- Follow the </w:t>
            </w:r>
            <w:hyperlink r:id="rId23" w:history="1">
              <w:r w:rsidRPr="00004B20">
                <w:rPr>
                  <w:rStyle w:val="Hyperlink"/>
                </w:rPr>
                <w:t>link</w:t>
              </w:r>
            </w:hyperlink>
            <w:r>
              <w:t xml:space="preserve"> for the Summer Newsletter from The Death Penalty Project.  This contains information on:</w:t>
            </w:r>
          </w:p>
          <w:p w14:paraId="0F2FE2F1" w14:textId="77777777" w:rsidR="002E39B2" w:rsidRPr="00004B20" w:rsidRDefault="002E39B2" w:rsidP="002E39B2">
            <w:pPr>
              <w:pStyle w:val="ListParagraph"/>
              <w:rPr>
                <w:b/>
                <w:bCs/>
              </w:rPr>
            </w:pPr>
          </w:p>
          <w:p w14:paraId="3B21EFD3" w14:textId="77777777" w:rsidR="002E39B2" w:rsidRPr="00004B20" w:rsidRDefault="002E39B2" w:rsidP="002E39B2">
            <w:pPr>
              <w:pStyle w:val="ListParagraph"/>
              <w:numPr>
                <w:ilvl w:val="1"/>
                <w:numId w:val="1"/>
              </w:numPr>
              <w:rPr>
                <w:b/>
                <w:bCs/>
              </w:rPr>
            </w:pPr>
            <w:r>
              <w:t>Africa’s growing abolitionist movement and work remaining to be done in Ghana and Zimbabwe;</w:t>
            </w:r>
          </w:p>
          <w:p w14:paraId="1FFA34F1" w14:textId="77777777" w:rsidR="002E39B2" w:rsidRPr="00004B20" w:rsidRDefault="002E39B2" w:rsidP="002E39B2">
            <w:pPr>
              <w:pStyle w:val="ListParagraph"/>
              <w:numPr>
                <w:ilvl w:val="1"/>
                <w:numId w:val="1"/>
              </w:numPr>
              <w:rPr>
                <w:b/>
                <w:bCs/>
              </w:rPr>
            </w:pPr>
            <w:r>
              <w:t>Two major legal victories in the Caribbean</w:t>
            </w:r>
          </w:p>
          <w:p w14:paraId="5CCDB95F" w14:textId="77777777" w:rsidR="002E39B2" w:rsidRPr="00004B20" w:rsidRDefault="002E39B2" w:rsidP="002E39B2">
            <w:pPr>
              <w:pStyle w:val="ListParagraph"/>
              <w:numPr>
                <w:ilvl w:val="1"/>
                <w:numId w:val="1"/>
              </w:numPr>
              <w:rPr>
                <w:b/>
                <w:bCs/>
              </w:rPr>
            </w:pPr>
            <w:r>
              <w:t>Deeply troubling executions in Taiwan and Japan</w:t>
            </w:r>
          </w:p>
          <w:p w14:paraId="74EBB5D0" w14:textId="7EC59760" w:rsidR="002E39B2" w:rsidRPr="002E39B2" w:rsidRDefault="002E39B2" w:rsidP="002E39B2">
            <w:pPr>
              <w:pStyle w:val="ListParagraph"/>
              <w:numPr>
                <w:ilvl w:val="1"/>
                <w:numId w:val="1"/>
              </w:numPr>
              <w:rPr>
                <w:b/>
                <w:bCs/>
              </w:rPr>
            </w:pPr>
            <w:r>
              <w:t>The Project’s continuing successful collaborative work.</w:t>
            </w:r>
          </w:p>
          <w:p w14:paraId="11AAD910" w14:textId="77777777" w:rsidR="002E39B2" w:rsidRDefault="002E39B2" w:rsidP="002E39B2">
            <w:pPr>
              <w:rPr>
                <w:rFonts w:eastAsia="Times New Roman" w:cs="Arial"/>
                <w:b/>
                <w:bCs/>
                <w:color w:val="000000"/>
              </w:rPr>
            </w:pPr>
          </w:p>
          <w:p w14:paraId="6255EEE3" w14:textId="77777777" w:rsidR="002E39B2" w:rsidRDefault="002E39B2" w:rsidP="002E39B2">
            <w:pPr>
              <w:pStyle w:val="ListParagraph"/>
              <w:numPr>
                <w:ilvl w:val="0"/>
                <w:numId w:val="4"/>
              </w:numPr>
              <w:rPr>
                <w:rFonts w:eastAsia="Times New Roman" w:cs="Arial"/>
                <w:i/>
                <w:iCs/>
                <w:color w:val="000000"/>
              </w:rPr>
            </w:pPr>
            <w:r>
              <w:rPr>
                <w:rFonts w:eastAsia="Times New Roman" w:cs="Arial"/>
                <w:i/>
                <w:iCs/>
                <w:color w:val="000000"/>
              </w:rPr>
              <w:t>Oklahoma Campaign</w:t>
            </w:r>
          </w:p>
          <w:p w14:paraId="15BA5D86" w14:textId="77777777" w:rsidR="002E39B2" w:rsidRDefault="002E39B2" w:rsidP="002E39B2">
            <w:pPr>
              <w:pStyle w:val="ListParagraph"/>
              <w:rPr>
                <w:rFonts w:eastAsia="Times New Roman" w:cs="Arial"/>
                <w:i/>
                <w:iCs/>
                <w:color w:val="000000"/>
              </w:rPr>
            </w:pPr>
          </w:p>
          <w:p w14:paraId="29A2961A" w14:textId="77777777" w:rsidR="002E39B2" w:rsidRPr="00DC3400" w:rsidRDefault="002E39B2" w:rsidP="002E39B2">
            <w:pPr>
              <w:pStyle w:val="ListParagraph"/>
              <w:numPr>
                <w:ilvl w:val="1"/>
                <w:numId w:val="4"/>
              </w:numPr>
              <w:rPr>
                <w:rFonts w:eastAsia="Times New Roman" w:cs="Arial"/>
                <w:i/>
                <w:iCs/>
                <w:color w:val="000000"/>
              </w:rPr>
            </w:pPr>
            <w:r>
              <w:rPr>
                <w:rFonts w:eastAsia="Times New Roman" w:cs="Arial"/>
                <w:color w:val="000000"/>
              </w:rPr>
              <w:t>For the month of July, the Group were asked to send greetings card to Richard Glossip expressing pleasure that a new trial had been agreed and without recourse to the death penalty.  They were invited to mention the hope that his application for a bond (bail) would be agreed.  This was, however, rejected and Mr Glossip has remained in prison.</w:t>
            </w:r>
          </w:p>
          <w:p w14:paraId="5D6534AB" w14:textId="77777777" w:rsidR="002E39B2" w:rsidRDefault="002E39B2" w:rsidP="002E39B2">
            <w:pPr>
              <w:pStyle w:val="ListParagraph"/>
              <w:rPr>
                <w:rFonts w:eastAsia="Times New Roman" w:cs="Arial"/>
                <w:color w:val="000000"/>
              </w:rPr>
            </w:pPr>
          </w:p>
          <w:p w14:paraId="0EA25A11" w14:textId="3005AC69" w:rsidR="002E39B2" w:rsidRDefault="002E39B2" w:rsidP="002E39B2">
            <w:pPr>
              <w:pStyle w:val="ListParagraph"/>
              <w:ind w:left="1440"/>
              <w:rPr>
                <w:rFonts w:eastAsia="Times New Roman" w:cs="Arial"/>
                <w:color w:val="000000"/>
              </w:rPr>
            </w:pPr>
            <w:r>
              <w:rPr>
                <w:rFonts w:eastAsia="Times New Roman" w:cs="Arial"/>
                <w:color w:val="000000"/>
              </w:rPr>
              <w:t xml:space="preserve">No action was planned for August (with no meeting to agree this) but – as a number of Mr Glossip’s cards were returned with details of a new address </w:t>
            </w:r>
            <w:r w:rsidR="00E03DF9">
              <w:rPr>
                <w:rFonts w:eastAsia="Times New Roman" w:cs="Arial"/>
                <w:color w:val="000000"/>
              </w:rPr>
              <w:t>–</w:t>
            </w:r>
            <w:r>
              <w:rPr>
                <w:rFonts w:eastAsia="Times New Roman" w:cs="Arial"/>
                <w:color w:val="000000"/>
              </w:rPr>
              <w:t xml:space="preserve"> it was suggested that, should they wish</w:t>
            </w:r>
            <w:r w:rsidR="00E03DF9">
              <w:rPr>
                <w:rFonts w:eastAsia="Times New Roman" w:cs="Arial"/>
                <w:color w:val="000000"/>
              </w:rPr>
              <w:t xml:space="preserve"> to</w:t>
            </w:r>
            <w:r>
              <w:rPr>
                <w:rFonts w:eastAsia="Times New Roman" w:cs="Arial"/>
                <w:color w:val="000000"/>
              </w:rPr>
              <w:t>, members of the Group might like to re-send them to the corrected address.</w:t>
            </w:r>
          </w:p>
          <w:p w14:paraId="0565FEC5" w14:textId="77777777" w:rsidR="002E39B2" w:rsidRDefault="002E39B2" w:rsidP="002E39B2">
            <w:pPr>
              <w:rPr>
                <w:rFonts w:eastAsia="Times New Roman" w:cs="Arial"/>
                <w:color w:val="000000"/>
              </w:rPr>
            </w:pPr>
          </w:p>
          <w:p w14:paraId="34EB6EB5" w14:textId="77777777" w:rsidR="002E39B2" w:rsidRPr="006253B1" w:rsidRDefault="002E39B2" w:rsidP="002E39B2">
            <w:pPr>
              <w:pStyle w:val="ListParagraph"/>
              <w:numPr>
                <w:ilvl w:val="1"/>
                <w:numId w:val="4"/>
              </w:numPr>
              <w:rPr>
                <w:rFonts w:eastAsia="Times New Roman" w:cs="Arial"/>
                <w:color w:val="000000"/>
              </w:rPr>
            </w:pPr>
            <w:r>
              <w:rPr>
                <w:rFonts w:eastAsia="Times New Roman" w:cs="Arial"/>
                <w:color w:val="000000"/>
              </w:rPr>
              <w:t xml:space="preserve">It was agreed that this month’s action would involve letters to Governor Stitt expressing concern that few - if any - of the recommendations made by the </w:t>
            </w:r>
            <w:r>
              <w:rPr>
                <w:rFonts w:eastAsia="Times New Roman" w:cs="Arial"/>
                <w:color w:val="000000"/>
              </w:rPr>
              <w:lastRenderedPageBreak/>
              <w:t>Commission set up in late 2015/2016 to review the death penalty in Oklahoma, have been implemented.  LC will provide background information.</w:t>
            </w:r>
          </w:p>
          <w:p w14:paraId="57C53F58" w14:textId="77777777" w:rsidR="002E39B2" w:rsidRPr="00C345A9" w:rsidRDefault="002E39B2" w:rsidP="00C345A9">
            <w:pPr>
              <w:rPr>
                <w:rFonts w:eastAsia="Times New Roman" w:cs="Arial"/>
                <w:i/>
                <w:iCs/>
                <w:color w:val="000000"/>
              </w:rPr>
            </w:pPr>
          </w:p>
          <w:p w14:paraId="451C029D" w14:textId="5EC47DF0" w:rsidR="002E39B2" w:rsidRPr="008B2704" w:rsidRDefault="002E39B2" w:rsidP="002E39B2">
            <w:pPr>
              <w:pStyle w:val="ListParagraph"/>
              <w:numPr>
                <w:ilvl w:val="0"/>
                <w:numId w:val="4"/>
              </w:numPr>
              <w:rPr>
                <w:rFonts w:eastAsia="Times New Roman" w:cs="Arial"/>
                <w:i/>
                <w:iCs/>
                <w:color w:val="000000"/>
              </w:rPr>
            </w:pPr>
            <w:r>
              <w:rPr>
                <w:rFonts w:eastAsia="Times New Roman" w:cs="Arial"/>
                <w:i/>
                <w:iCs/>
                <w:color w:val="000000"/>
              </w:rPr>
              <w:t>World Day Against the Death Penalty 2025 – 10</w:t>
            </w:r>
            <w:r w:rsidRPr="004E639E">
              <w:rPr>
                <w:rFonts w:eastAsia="Times New Roman" w:cs="Arial"/>
                <w:i/>
                <w:iCs/>
                <w:color w:val="000000"/>
                <w:vertAlign w:val="superscript"/>
              </w:rPr>
              <w:t>th</w:t>
            </w:r>
            <w:r>
              <w:rPr>
                <w:rFonts w:eastAsia="Times New Roman" w:cs="Arial"/>
                <w:i/>
                <w:iCs/>
                <w:color w:val="000000"/>
              </w:rPr>
              <w:t xml:space="preserve"> October </w:t>
            </w:r>
            <w:r>
              <w:rPr>
                <w:rFonts w:eastAsia="Times New Roman" w:cs="Arial"/>
                <w:color w:val="000000"/>
              </w:rPr>
              <w:t xml:space="preserve">– Paul Bridges has responded to LC’s request for information on this year’s national action by Amnesty.  As for this last year, there will be a theme for the year, with monthly actions, this time provided by Amnesty. The theme will be </w:t>
            </w:r>
            <w:r>
              <w:rPr>
                <w:rFonts w:eastAsia="Times New Roman" w:cs="Arial"/>
                <w:i/>
                <w:iCs/>
                <w:color w:val="000000"/>
              </w:rPr>
              <w:t xml:space="preserve">the death penalty when used for crimes other than intentional killing (ie in contravention of international law.)  </w:t>
            </w:r>
            <w:r>
              <w:rPr>
                <w:rFonts w:eastAsia="Times New Roman" w:cs="Arial"/>
                <w:color w:val="000000"/>
              </w:rPr>
              <w:t>The actions will highlight examples and countries operating in this way</w:t>
            </w:r>
            <w:r w:rsidR="00C345A9">
              <w:rPr>
                <w:rFonts w:eastAsia="Times New Roman" w:cs="Arial"/>
                <w:color w:val="000000"/>
              </w:rPr>
              <w:t>,</w:t>
            </w:r>
            <w:r>
              <w:rPr>
                <w:rFonts w:eastAsia="Times New Roman" w:cs="Arial"/>
                <w:color w:val="000000"/>
              </w:rPr>
              <w:t xml:space="preserve"> with requests to write to those countries or their embassies. </w:t>
            </w:r>
          </w:p>
          <w:p w14:paraId="5E9D0D3C" w14:textId="77777777" w:rsidR="002E39B2" w:rsidRPr="008B2704" w:rsidRDefault="002E39B2" w:rsidP="002E39B2">
            <w:pPr>
              <w:pStyle w:val="ListParagraph"/>
              <w:rPr>
                <w:rFonts w:eastAsia="Times New Roman" w:cs="Arial"/>
                <w:color w:val="000000"/>
              </w:rPr>
            </w:pPr>
          </w:p>
          <w:p w14:paraId="4A11AC95" w14:textId="77777777" w:rsidR="002E39B2" w:rsidRDefault="002E39B2" w:rsidP="002E39B2">
            <w:pPr>
              <w:pStyle w:val="ListParagraph"/>
              <w:rPr>
                <w:rFonts w:eastAsia="Times New Roman" w:cs="Arial"/>
                <w:color w:val="000000"/>
              </w:rPr>
            </w:pPr>
            <w:r>
              <w:rPr>
                <w:rFonts w:eastAsia="Times New Roman" w:cs="Arial"/>
                <w:color w:val="000000"/>
              </w:rPr>
              <w:t>An online workshop will be held on 11</w:t>
            </w:r>
            <w:r w:rsidRPr="004E639E">
              <w:rPr>
                <w:rFonts w:eastAsia="Times New Roman" w:cs="Arial"/>
                <w:color w:val="000000"/>
                <w:vertAlign w:val="superscript"/>
              </w:rPr>
              <w:t>th</w:t>
            </w:r>
            <w:r>
              <w:rPr>
                <w:rFonts w:eastAsia="Times New Roman" w:cs="Arial"/>
                <w:color w:val="000000"/>
              </w:rPr>
              <w:t xml:space="preserve"> October (the day after World Day….) which LC will attend.  (Others welcome.)  </w:t>
            </w:r>
          </w:p>
          <w:p w14:paraId="2316BEA6" w14:textId="77777777" w:rsidR="002E39B2" w:rsidRDefault="002E39B2" w:rsidP="002E39B2">
            <w:pPr>
              <w:pStyle w:val="ListParagraph"/>
              <w:rPr>
                <w:rFonts w:eastAsia="Times New Roman" w:cs="Arial"/>
                <w:color w:val="000000"/>
              </w:rPr>
            </w:pPr>
          </w:p>
          <w:p w14:paraId="3A9CBD13" w14:textId="5CF6275D" w:rsidR="002E39B2" w:rsidRDefault="002E39B2" w:rsidP="00974700">
            <w:pPr>
              <w:pStyle w:val="ListParagraph"/>
              <w:jc w:val="both"/>
              <w:rPr>
                <w:rFonts w:eastAsia="Times New Roman" w:cs="Arial"/>
                <w:color w:val="000000"/>
              </w:rPr>
            </w:pPr>
            <w:r>
              <w:rPr>
                <w:rFonts w:eastAsia="Times New Roman" w:cs="Arial"/>
                <w:color w:val="000000"/>
              </w:rPr>
              <w:t>It was agreed that the Group’s action on World Day – 10</w:t>
            </w:r>
            <w:r w:rsidRPr="006253B1">
              <w:rPr>
                <w:rFonts w:eastAsia="Times New Roman" w:cs="Arial"/>
                <w:color w:val="000000"/>
                <w:vertAlign w:val="superscript"/>
              </w:rPr>
              <w:t>th</w:t>
            </w:r>
            <w:r>
              <w:rPr>
                <w:rFonts w:eastAsia="Times New Roman" w:cs="Arial"/>
                <w:color w:val="000000"/>
              </w:rPr>
              <w:t xml:space="preserve"> October </w:t>
            </w:r>
            <w:r w:rsidR="00E03DF9">
              <w:rPr>
                <w:rFonts w:eastAsia="Times New Roman" w:cs="Arial"/>
                <w:color w:val="000000"/>
              </w:rPr>
              <w:t>–</w:t>
            </w:r>
            <w:r>
              <w:rPr>
                <w:rFonts w:eastAsia="Times New Roman" w:cs="Arial"/>
                <w:color w:val="000000"/>
              </w:rPr>
              <w:t xml:space="preserve"> would be a final letter to Governor Stitt referencing the year’s campaigning against the death penalty in Oklahoma, highlighting our overall opposition to the death penalty and/or any particular issues with its practice in Oklahoma.  LC will provide the Group with a list of the topics for each month’s action taken.</w:t>
            </w:r>
          </w:p>
          <w:p w14:paraId="2A0E426B" w14:textId="77777777" w:rsidR="002E39B2" w:rsidRDefault="002E39B2" w:rsidP="002E39B2">
            <w:pPr>
              <w:pStyle w:val="ListParagraph"/>
              <w:rPr>
                <w:rFonts w:eastAsia="Times New Roman" w:cs="Arial"/>
                <w:color w:val="000000"/>
              </w:rPr>
            </w:pPr>
          </w:p>
          <w:p w14:paraId="0016C569" w14:textId="227874A8" w:rsidR="002E39B2" w:rsidRPr="00FC75B3" w:rsidRDefault="00FC75B3" w:rsidP="002E39B2">
            <w:pPr>
              <w:rPr>
                <w:rFonts w:ascii="Arial" w:hAnsi="Arial" w:cs="Arial"/>
                <w:b/>
                <w:bCs/>
                <w:i/>
                <w:iCs/>
              </w:rPr>
            </w:pPr>
            <w:r w:rsidRPr="00FC75B3">
              <w:rPr>
                <w:rFonts w:ascii="Arial" w:hAnsi="Arial" w:cs="Arial"/>
                <w:b/>
                <w:bCs/>
                <w:i/>
                <w:iCs/>
              </w:rPr>
              <w:t>Refugees</w:t>
            </w:r>
          </w:p>
          <w:p w14:paraId="04A00C03" w14:textId="77777777" w:rsidR="002E39B2" w:rsidRPr="007F10DC" w:rsidRDefault="002E39B2" w:rsidP="002E39B2"/>
          <w:p w14:paraId="00CCFCDA" w14:textId="77777777" w:rsidR="00FC75B3" w:rsidRPr="00FC75B3" w:rsidRDefault="00FC75B3" w:rsidP="00FC75B3">
            <w:pPr>
              <w:rPr>
                <w:rFonts w:ascii="Arial" w:hAnsi="Arial" w:cs="Arial"/>
              </w:rPr>
            </w:pPr>
            <w:r w:rsidRPr="00FC75B3">
              <w:rPr>
                <w:rFonts w:ascii="Arial" w:hAnsi="Arial" w:cs="Arial"/>
              </w:rPr>
              <w:t>This month has been overshadowed by arguments around flags.  Leaving aside the question of accommodation for asylum seekers, this is a summary of the worldwide situation.</w:t>
            </w:r>
          </w:p>
          <w:p w14:paraId="530CE37A" w14:textId="77777777" w:rsidR="00FC75B3" w:rsidRDefault="00FC75B3" w:rsidP="00FC75B3"/>
          <w:p w14:paraId="307FA693" w14:textId="2CA15B54" w:rsidR="00FC75B3" w:rsidRDefault="00FC75B3" w:rsidP="00974700">
            <w:pPr>
              <w:pStyle w:val="ListParagraph"/>
              <w:numPr>
                <w:ilvl w:val="0"/>
                <w:numId w:val="5"/>
              </w:numPr>
              <w:jc w:val="both"/>
            </w:pPr>
            <w:r>
              <w:rPr>
                <w:b/>
                <w:bCs/>
              </w:rPr>
              <w:t xml:space="preserve">Overview </w:t>
            </w:r>
            <w:r>
              <w:t>- At the end of 2024 there were estimated to be 123.2 million ‘refugees’ of whom 42.7 million have refugee status, 73.5 million are internally displaced within their own country and 8.4 million are seeking asylum.  (4.4 million are officially stateless.)  That amounts to 1 in 67 of the world’s population in flight.  The largest numbers by country were from Syria (see more below) 13 million, Sudan 12 million and Ukraine 10 million.  Interestingly, the numbers returning home during the year were 20,000 Syrians, 73,000 Ukrainians but only 3,700 Sudanese (hardly surprising.)  Of 8 mi</w:t>
            </w:r>
            <w:r w:rsidR="00974700">
              <w:t xml:space="preserve">llion Congolese in exile, only </w:t>
            </w:r>
            <w:r>
              <w:t>22 returned home during the year.</w:t>
            </w:r>
          </w:p>
          <w:p w14:paraId="2C261FE2" w14:textId="77777777" w:rsidR="00FC75B3" w:rsidRPr="002B3B90" w:rsidRDefault="00FC75B3" w:rsidP="00FC75B3">
            <w:pPr>
              <w:pStyle w:val="ListParagraph"/>
            </w:pPr>
          </w:p>
          <w:p w14:paraId="4DA1E9B5" w14:textId="5FEC72CA" w:rsidR="00FC75B3" w:rsidRDefault="00FC75B3" w:rsidP="00FC75B3">
            <w:pPr>
              <w:pStyle w:val="ListParagraph"/>
              <w:numPr>
                <w:ilvl w:val="0"/>
                <w:numId w:val="5"/>
              </w:numPr>
            </w:pPr>
            <w:r>
              <w:rPr>
                <w:b/>
                <w:bCs/>
              </w:rPr>
              <w:t xml:space="preserve">The Return Question </w:t>
            </w:r>
            <w:r>
              <w:t xml:space="preserve">– The UK’s deal to return one-for-one asylum seekers to France has started, and the UK Government is seeking a similar arrangement with Germany.  Since the aim is to reduce the backlog of pending applications, it is worth noting that the appeals backlog is currently around 70,000 (90,000 last year.)  The main reason for the failure to reduce the numbers dramatically is the </w:t>
            </w:r>
            <w:r>
              <w:lastRenderedPageBreak/>
              <w:t>decline in the acceptance rate.  Whereas in 2023/4 58% of applications were accepted, in 20245 this was down to 48%, resulting in more appeals and more processing time.  Also, the quality of the assessments has been criticised as leading to more decisions</w:t>
            </w:r>
            <w:r w:rsidR="00974700">
              <w:t xml:space="preserve"> being overturned</w:t>
            </w:r>
            <w:r>
              <w:t>.  Among Afghan asylum seekers, 96% were granted leave last year, and only 40% this year (though only 8 families were actually returned in 2024/5.)  This pattern is general – of 96,910 refusals between 2020 and 2024, only 24,508 people were actually returned.</w:t>
            </w:r>
          </w:p>
          <w:p w14:paraId="578F9EF7" w14:textId="77777777" w:rsidR="00FC75B3" w:rsidRDefault="00FC75B3" w:rsidP="00FC75B3">
            <w:pPr>
              <w:pStyle w:val="ListParagraph"/>
            </w:pPr>
          </w:p>
          <w:p w14:paraId="3BD25E3F" w14:textId="064D6836" w:rsidR="00FC75B3" w:rsidRPr="006E615F" w:rsidRDefault="00FC75B3" w:rsidP="00FC75B3">
            <w:pPr>
              <w:pStyle w:val="ListParagraph"/>
              <w:numPr>
                <w:ilvl w:val="0"/>
                <w:numId w:val="5"/>
              </w:numPr>
              <w:rPr>
                <w:b/>
                <w:bCs/>
              </w:rPr>
            </w:pPr>
            <w:r w:rsidRPr="006E615F">
              <w:rPr>
                <w:b/>
                <w:bCs/>
              </w:rPr>
              <w:t>Small Boats</w:t>
            </w:r>
            <w:r>
              <w:rPr>
                <w:b/>
                <w:bCs/>
              </w:rPr>
              <w:t xml:space="preserve"> </w:t>
            </w:r>
            <w:r>
              <w:t xml:space="preserve">– With a new Home Secretary, more legislation </w:t>
            </w:r>
            <w:r w:rsidR="00BD37BE">
              <w:t xml:space="preserve">is expected </w:t>
            </w:r>
            <w:r>
              <w:t>on this.  The number of people crossing this year is, of course, up on last year’s figure by 27%, mostly due to prolonged fine weather.</w:t>
            </w:r>
          </w:p>
          <w:p w14:paraId="10765BAD" w14:textId="77777777" w:rsidR="00FC75B3" w:rsidRPr="006E615F" w:rsidRDefault="00FC75B3" w:rsidP="00FC75B3">
            <w:pPr>
              <w:pStyle w:val="ListParagraph"/>
              <w:rPr>
                <w:b/>
                <w:bCs/>
              </w:rPr>
            </w:pPr>
          </w:p>
          <w:p w14:paraId="27A7A596" w14:textId="77777777" w:rsidR="00FC75B3" w:rsidRPr="005C2599" w:rsidRDefault="00FC75B3" w:rsidP="00FC75B3">
            <w:pPr>
              <w:pStyle w:val="ListParagraph"/>
              <w:numPr>
                <w:ilvl w:val="0"/>
                <w:numId w:val="5"/>
              </w:numPr>
              <w:rPr>
                <w:b/>
                <w:bCs/>
              </w:rPr>
            </w:pPr>
            <w:r>
              <w:rPr>
                <w:b/>
                <w:bCs/>
              </w:rPr>
              <w:t xml:space="preserve">Government Reshuffle </w:t>
            </w:r>
            <w:r>
              <w:t>– Home Office Ministers Angela Eagle and Seema Malhotra have been moved to other departments, signalling probable change in policy under the new Minister.</w:t>
            </w:r>
          </w:p>
          <w:p w14:paraId="658825A2" w14:textId="77777777" w:rsidR="00FC75B3" w:rsidRPr="005C2599" w:rsidRDefault="00FC75B3" w:rsidP="00FC75B3">
            <w:pPr>
              <w:pStyle w:val="ListParagraph"/>
              <w:rPr>
                <w:b/>
                <w:bCs/>
              </w:rPr>
            </w:pPr>
          </w:p>
          <w:p w14:paraId="3318B642" w14:textId="77777777" w:rsidR="00FC75B3" w:rsidRPr="005C2599" w:rsidRDefault="00FC75B3" w:rsidP="00FC75B3">
            <w:pPr>
              <w:pStyle w:val="ListParagraph"/>
              <w:numPr>
                <w:ilvl w:val="0"/>
                <w:numId w:val="5"/>
              </w:numPr>
              <w:rPr>
                <w:b/>
                <w:bCs/>
              </w:rPr>
            </w:pPr>
            <w:r>
              <w:rPr>
                <w:b/>
                <w:bCs/>
              </w:rPr>
              <w:t xml:space="preserve">The Nationality Immigration and Asylum Act 2002) </w:t>
            </w:r>
            <w:r>
              <w:t>– Section 80B has been amended to take account of Brexit and the lapse of the old Dublin rules about seeking asylum in the first safe country arrived at.  The rules on ‘inadmissibility’ have been tightened to make it possible for any perceived connection to a third country to be seen as grounds for deporting applicants to that (‘safe’) country.</w:t>
            </w:r>
          </w:p>
          <w:p w14:paraId="5614C5DC" w14:textId="77777777" w:rsidR="00FC75B3" w:rsidRPr="005C2599" w:rsidRDefault="00FC75B3" w:rsidP="00FC75B3">
            <w:pPr>
              <w:pStyle w:val="ListParagraph"/>
              <w:rPr>
                <w:b/>
                <w:bCs/>
              </w:rPr>
            </w:pPr>
          </w:p>
          <w:p w14:paraId="75F7787D" w14:textId="77777777" w:rsidR="00FC75B3" w:rsidRPr="005C2599" w:rsidRDefault="00FC75B3" w:rsidP="00FC75B3">
            <w:pPr>
              <w:pStyle w:val="ListParagraph"/>
              <w:numPr>
                <w:ilvl w:val="0"/>
                <w:numId w:val="5"/>
              </w:numPr>
              <w:rPr>
                <w:b/>
                <w:bCs/>
              </w:rPr>
            </w:pPr>
            <w:r>
              <w:rPr>
                <w:b/>
                <w:bCs/>
              </w:rPr>
              <w:t xml:space="preserve">Family Reunion </w:t>
            </w:r>
            <w:r>
              <w:t>– In the UK the Home Secretary temporarily suspended applications for family reunion and it remains to be seen if the right will be reinstated.</w:t>
            </w:r>
          </w:p>
          <w:p w14:paraId="31D63F02" w14:textId="77777777" w:rsidR="00FC75B3" w:rsidRPr="005C2599" w:rsidRDefault="00FC75B3" w:rsidP="00FC75B3">
            <w:pPr>
              <w:pStyle w:val="ListParagraph"/>
              <w:rPr>
                <w:b/>
                <w:bCs/>
              </w:rPr>
            </w:pPr>
          </w:p>
          <w:p w14:paraId="033C0347" w14:textId="77777777" w:rsidR="00FC75B3" w:rsidRPr="005C2599" w:rsidRDefault="00FC75B3" w:rsidP="00FC75B3">
            <w:pPr>
              <w:pStyle w:val="ListParagraph"/>
              <w:numPr>
                <w:ilvl w:val="0"/>
                <w:numId w:val="5"/>
              </w:numPr>
              <w:rPr>
                <w:b/>
                <w:bCs/>
              </w:rPr>
            </w:pPr>
            <w:r>
              <w:rPr>
                <w:b/>
                <w:bCs/>
              </w:rPr>
              <w:t xml:space="preserve">Outsourcing </w:t>
            </w:r>
            <w:r>
              <w:t>– The Council of Europe has issued a report warning member countries against outsourcing application processing to third countries.</w:t>
            </w:r>
          </w:p>
          <w:p w14:paraId="30565C36" w14:textId="77777777" w:rsidR="00FC75B3" w:rsidRPr="005C2599" w:rsidRDefault="00FC75B3" w:rsidP="00FC75B3">
            <w:pPr>
              <w:pStyle w:val="ListParagraph"/>
              <w:rPr>
                <w:b/>
                <w:bCs/>
              </w:rPr>
            </w:pPr>
          </w:p>
          <w:p w14:paraId="7C1C5DE8" w14:textId="77777777" w:rsidR="00FC75B3" w:rsidRPr="005C2599" w:rsidRDefault="00FC75B3" w:rsidP="00FC75B3">
            <w:pPr>
              <w:pStyle w:val="ListParagraph"/>
              <w:numPr>
                <w:ilvl w:val="0"/>
                <w:numId w:val="5"/>
              </w:numPr>
              <w:rPr>
                <w:b/>
                <w:bCs/>
              </w:rPr>
            </w:pPr>
            <w:r>
              <w:rPr>
                <w:b/>
                <w:bCs/>
              </w:rPr>
              <w:t xml:space="preserve">Afghan Applications </w:t>
            </w:r>
            <w:r>
              <w:t>– The MOD has admitted 49 data breaches in the handling of Afghan applications;  this will have a very damaging effect on giving information about Afghans who served the pro-Western Government to the current leadership.  Following the leak, the then Government set up the Afghanistan Response Route secretly to aid 7,000 Afghans to come to the UK.  It was ended in June without any details of whether or not it had achieved any success.</w:t>
            </w:r>
          </w:p>
          <w:p w14:paraId="674B7967" w14:textId="77777777" w:rsidR="00FC75B3" w:rsidRPr="005C2599" w:rsidRDefault="00FC75B3" w:rsidP="00FC75B3">
            <w:pPr>
              <w:pStyle w:val="ListParagraph"/>
              <w:rPr>
                <w:b/>
                <w:bCs/>
              </w:rPr>
            </w:pPr>
          </w:p>
          <w:p w14:paraId="557D4274" w14:textId="77777777" w:rsidR="00FC75B3" w:rsidRPr="002667BD" w:rsidRDefault="00FC75B3" w:rsidP="00FC75B3">
            <w:pPr>
              <w:pStyle w:val="ListParagraph"/>
              <w:numPr>
                <w:ilvl w:val="0"/>
                <w:numId w:val="5"/>
              </w:numPr>
              <w:rPr>
                <w:b/>
                <w:bCs/>
              </w:rPr>
            </w:pPr>
            <w:r>
              <w:rPr>
                <w:b/>
                <w:bCs/>
              </w:rPr>
              <w:t xml:space="preserve">The USA </w:t>
            </w:r>
            <w:r>
              <w:t xml:space="preserve">has now done deals to deport ‘illegal’ immigrants to Rwanda, South Sudan, Eswatini and Uganda.  The latter country has 2 million refugees from the DRC within its borders.  President Trump has suspended the US Refugee Admission Program – President Biden set it up with a cap on </w:t>
            </w:r>
            <w:r>
              <w:lastRenderedPageBreak/>
              <w:t>the number of arrivals of 125,000.  Trump has decided on allowing 40,000 immigrants, of whom he wants 30,000 to be Afrikaners from South Africa.</w:t>
            </w:r>
          </w:p>
          <w:p w14:paraId="416B3468" w14:textId="77777777" w:rsidR="00FC75B3" w:rsidRPr="002667BD" w:rsidRDefault="00FC75B3" w:rsidP="00FC75B3">
            <w:pPr>
              <w:pStyle w:val="ListParagraph"/>
              <w:rPr>
                <w:b/>
                <w:bCs/>
              </w:rPr>
            </w:pPr>
          </w:p>
          <w:p w14:paraId="48C65292" w14:textId="5C901140" w:rsidR="00FC75B3" w:rsidRPr="002667BD" w:rsidRDefault="00BD37BE" w:rsidP="00974700">
            <w:pPr>
              <w:pStyle w:val="ListParagraph"/>
              <w:numPr>
                <w:ilvl w:val="0"/>
                <w:numId w:val="5"/>
              </w:numPr>
              <w:shd w:val="clear" w:color="auto" w:fill="D8D8D8" w:themeFill="text2" w:themeFillTint="33"/>
              <w:rPr>
                <w:b/>
                <w:bCs/>
              </w:rPr>
            </w:pPr>
            <w:r>
              <w:rPr>
                <w:b/>
                <w:bCs/>
                <w:i/>
                <w:iCs/>
              </w:rPr>
              <w:t>S</w:t>
            </w:r>
            <w:r w:rsidR="00FC75B3">
              <w:rPr>
                <w:b/>
                <w:bCs/>
                <w:i/>
                <w:iCs/>
              </w:rPr>
              <w:t xml:space="preserve">ome good news </w:t>
            </w:r>
            <w:r w:rsidR="00FC75B3">
              <w:t>– Following the overthrow of Assad, the UNHCR report that 2 million Syrians have returned home, 600,000 of them from abroad.</w:t>
            </w:r>
          </w:p>
          <w:p w14:paraId="1DBCB9F9" w14:textId="77777777" w:rsidR="006839FE" w:rsidRDefault="006839FE">
            <w:pPr>
              <w:pStyle w:val="TableStyle2"/>
              <w:rPr>
                <w:rFonts w:ascii="Arial" w:hAnsi="Arial" w:cs="Arial"/>
                <w:b/>
                <w:bCs/>
                <w:sz w:val="24"/>
                <w:szCs w:val="24"/>
                <w:lang w:val="en-US"/>
              </w:rPr>
            </w:pPr>
          </w:p>
          <w:p w14:paraId="35615225" w14:textId="77777777" w:rsidR="00FC75B3" w:rsidRDefault="00FC75B3">
            <w:pPr>
              <w:pStyle w:val="TableStyle2"/>
              <w:rPr>
                <w:rFonts w:ascii="Arial" w:hAnsi="Arial" w:cs="Arial"/>
                <w:b/>
                <w:bCs/>
                <w:i/>
                <w:iCs/>
                <w:sz w:val="24"/>
                <w:szCs w:val="24"/>
                <w:lang w:val="en-US"/>
              </w:rPr>
            </w:pPr>
            <w:r>
              <w:rPr>
                <w:rFonts w:ascii="Arial" w:hAnsi="Arial" w:cs="Arial"/>
                <w:b/>
                <w:bCs/>
                <w:i/>
                <w:iCs/>
                <w:sz w:val="24"/>
                <w:szCs w:val="24"/>
                <w:lang w:val="en-US"/>
              </w:rPr>
              <w:t>UK Human Rights</w:t>
            </w:r>
          </w:p>
          <w:p w14:paraId="1E0ADF92" w14:textId="77777777" w:rsidR="00FC75B3" w:rsidRDefault="00FC75B3">
            <w:pPr>
              <w:pStyle w:val="TableStyle2"/>
              <w:rPr>
                <w:rFonts w:ascii="Arial" w:hAnsi="Arial" w:cs="Arial"/>
                <w:b/>
                <w:bCs/>
                <w:i/>
                <w:iCs/>
                <w:sz w:val="24"/>
                <w:szCs w:val="24"/>
                <w:lang w:val="en-US"/>
              </w:rPr>
            </w:pPr>
          </w:p>
          <w:p w14:paraId="74FFACCA" w14:textId="77777777" w:rsidR="00FC75B3" w:rsidRPr="00955836" w:rsidRDefault="00FC75B3" w:rsidP="00FC75B3">
            <w:pPr>
              <w:pStyle w:val="ListParagraph"/>
              <w:numPr>
                <w:ilvl w:val="0"/>
                <w:numId w:val="6"/>
              </w:numPr>
              <w:rPr>
                <w:b/>
                <w:bCs/>
              </w:rPr>
            </w:pPr>
            <w:r>
              <w:rPr>
                <w:b/>
                <w:bCs/>
              </w:rPr>
              <w:t xml:space="preserve">Freedom of Speech </w:t>
            </w:r>
            <w:r>
              <w:t>– A High Court Judge has ruled that the co-founder of Palestine Action can bring an unprecedented legal challenge to the Home Secretary’s decision to ban the group under anti-terrorism laws.  Mr Justice Chamberlain said the proscription order against the direct-action group risked ‘considerable harm to the public interest’ because of a potential ‘chilling effect’ on legitimate political speech.  At the latest rally in London organised by Defend our Juries on 6</w:t>
            </w:r>
            <w:r w:rsidRPr="00955836">
              <w:rPr>
                <w:vertAlign w:val="superscript"/>
              </w:rPr>
              <w:t>th</w:t>
            </w:r>
            <w:r>
              <w:t xml:space="preserve"> September, police arrested nearly 900 people, many for carrying placards supporting Palestine Action.</w:t>
            </w:r>
          </w:p>
          <w:p w14:paraId="0F94A651" w14:textId="77777777" w:rsidR="00FC75B3" w:rsidRDefault="00FC75B3" w:rsidP="00FC75B3">
            <w:pPr>
              <w:rPr>
                <w:b/>
                <w:bCs/>
              </w:rPr>
            </w:pPr>
          </w:p>
          <w:p w14:paraId="54BD1850" w14:textId="77777777" w:rsidR="00FC75B3" w:rsidRPr="000F3B3D" w:rsidRDefault="00FC75B3" w:rsidP="00974700">
            <w:pPr>
              <w:shd w:val="clear" w:color="auto" w:fill="D8D8D8" w:themeFill="text2" w:themeFillTint="33"/>
              <w:ind w:left="720"/>
              <w:rPr>
                <w:rFonts w:ascii="Arial" w:hAnsi="Arial" w:cs="Arial"/>
              </w:rPr>
            </w:pPr>
            <w:r w:rsidRPr="000F3B3D">
              <w:rPr>
                <w:rFonts w:ascii="Arial" w:hAnsi="Arial" w:cs="Arial"/>
              </w:rPr>
              <w:t>The 3-day hearing in November will be the first time an appeal is allowed against a ‘terrorist’ organisation.  The Court has given permission for both Amnesty and Liberty to intervene in the hearing.</w:t>
            </w:r>
          </w:p>
          <w:p w14:paraId="755A9950" w14:textId="77777777" w:rsidR="00FC75B3" w:rsidRDefault="00FC75B3" w:rsidP="00FC75B3">
            <w:pPr>
              <w:ind w:left="720"/>
            </w:pPr>
          </w:p>
          <w:p w14:paraId="2FB8939D" w14:textId="7A7B0B4F" w:rsidR="00FC75B3" w:rsidRPr="00546630" w:rsidRDefault="00FC75B3" w:rsidP="00FC75B3">
            <w:pPr>
              <w:pStyle w:val="ListParagraph"/>
              <w:numPr>
                <w:ilvl w:val="0"/>
                <w:numId w:val="6"/>
              </w:numPr>
              <w:rPr>
                <w:b/>
                <w:bCs/>
              </w:rPr>
            </w:pPr>
            <w:r w:rsidRPr="00955836">
              <w:rPr>
                <w:b/>
                <w:bCs/>
              </w:rPr>
              <w:t>Trans</w:t>
            </w:r>
            <w:r>
              <w:rPr>
                <w:b/>
                <w:bCs/>
              </w:rPr>
              <w:t xml:space="preserve">national Repression in the UK </w:t>
            </w:r>
            <w:r>
              <w:t>– A report by the Joint Committee on Human Rights identifies this as an under-recognised threat to Human Rights in the UK.  China, Russia and Iran are the most flagrant perpetrators of state-directed actions against individuals outside the perpetrating state’s territory, with acts including harassment, online disinformation, surveillance, physical violence and threats to family members</w:t>
            </w:r>
            <w:r w:rsidR="00974700">
              <w:t>.  An example</w:t>
            </w:r>
            <w:r>
              <w:t xml:space="preserve"> in the UK </w:t>
            </w:r>
            <w:r w:rsidR="00974700">
              <w:t xml:space="preserve">is </w:t>
            </w:r>
            <w:r>
              <w:t>19-year-old Chloe Cheung was targeted by China with an HK$1 million bounty.  The report recommends the UK Government adopt a formal definition of TNR, collect data, improve police training, establish a hotline and push for INTERPOL reforms while making TNR a high priority in foreign policy decisions.</w:t>
            </w:r>
          </w:p>
          <w:p w14:paraId="5703CA1F" w14:textId="77777777" w:rsidR="00FC75B3" w:rsidRDefault="00FC75B3" w:rsidP="00FC75B3">
            <w:pPr>
              <w:pStyle w:val="ListParagraph"/>
              <w:rPr>
                <w:b/>
                <w:bCs/>
              </w:rPr>
            </w:pPr>
          </w:p>
          <w:p w14:paraId="476DEA2B" w14:textId="56FE1551" w:rsidR="00FC75B3" w:rsidRPr="00546630" w:rsidRDefault="00FC75B3" w:rsidP="00FC75B3">
            <w:pPr>
              <w:pStyle w:val="ListParagraph"/>
              <w:numPr>
                <w:ilvl w:val="0"/>
                <w:numId w:val="6"/>
              </w:numPr>
              <w:rPr>
                <w:b/>
                <w:bCs/>
              </w:rPr>
            </w:pPr>
            <w:r>
              <w:rPr>
                <w:b/>
                <w:bCs/>
              </w:rPr>
              <w:t xml:space="preserve">AI in Defence, Weapons and UK Public Institutions </w:t>
            </w:r>
            <w:r>
              <w:t xml:space="preserve">– Concern is expressed that AI weapons company Anduril’s new £48 million of contracts with UK security and its funding support from </w:t>
            </w:r>
            <w:hyperlink r:id="rId24" w:history="1">
              <w:r w:rsidRPr="00974700">
                <w:rPr>
                  <w:rStyle w:val="Hyperlink"/>
                </w:rPr>
                <w:t>Palantir means that the former is embedded in the UK’s security systems and the latter in the NHS</w:t>
              </w:r>
            </w:hyperlink>
            <w:r>
              <w:t xml:space="preserve"> and other public institutions, while both having strong links with Trump’s Republican party.  Privacy campaigners warn that a company involved in Trump’s migrant deportations should not have access to sensitive UK health data, and view this as a </w:t>
            </w:r>
            <w:r>
              <w:lastRenderedPageBreak/>
              <w:t>‘construction of a surveillance infrastructure by stealth’ with minimal public debt or awareness.</w:t>
            </w:r>
          </w:p>
          <w:p w14:paraId="5EBD4478" w14:textId="77777777" w:rsidR="00FC75B3" w:rsidRPr="00546630" w:rsidRDefault="00FC75B3" w:rsidP="00FC75B3">
            <w:pPr>
              <w:pStyle w:val="ListParagraph"/>
              <w:rPr>
                <w:b/>
                <w:bCs/>
              </w:rPr>
            </w:pPr>
          </w:p>
          <w:p w14:paraId="1DF8890F" w14:textId="77777777" w:rsidR="00FC75B3" w:rsidRDefault="00FC75B3" w:rsidP="00FC75B3">
            <w:pPr>
              <w:pStyle w:val="ListParagraph"/>
            </w:pPr>
            <w:r w:rsidRPr="00546630">
              <w:t xml:space="preserve">An LSE study raises concerns at the use of </w:t>
            </w:r>
            <w:r>
              <w:t>AI tools in local government, which often show gender bias in downplaying women’s health issues.</w:t>
            </w:r>
          </w:p>
          <w:p w14:paraId="62AED9A4" w14:textId="77777777" w:rsidR="00FC75B3" w:rsidRDefault="00FC75B3" w:rsidP="00FC75B3">
            <w:pPr>
              <w:pStyle w:val="ListParagraph"/>
            </w:pPr>
          </w:p>
          <w:p w14:paraId="68E05692" w14:textId="77777777" w:rsidR="00FC75B3" w:rsidRPr="009635E3" w:rsidRDefault="00FC75B3" w:rsidP="00FC75B3">
            <w:pPr>
              <w:pStyle w:val="ListParagraph"/>
              <w:numPr>
                <w:ilvl w:val="0"/>
                <w:numId w:val="6"/>
              </w:numPr>
              <w:rPr>
                <w:b/>
                <w:bCs/>
              </w:rPr>
            </w:pPr>
            <w:r>
              <w:rPr>
                <w:b/>
                <w:bCs/>
              </w:rPr>
              <w:t xml:space="preserve">Policing and Criminal Justice </w:t>
            </w:r>
            <w:r>
              <w:t>– Research by the Centre for Women’s Justice reveals that survivors of coercive control are being criminalised for crimes committed under duress by their abusive partners and advocates among other reforms for an effective legal defence for victims.</w:t>
            </w:r>
          </w:p>
          <w:p w14:paraId="016611C2" w14:textId="77777777" w:rsidR="00FC75B3" w:rsidRDefault="00FC75B3" w:rsidP="00FC75B3">
            <w:pPr>
              <w:pStyle w:val="ListParagraph"/>
              <w:rPr>
                <w:b/>
                <w:bCs/>
              </w:rPr>
            </w:pPr>
          </w:p>
          <w:p w14:paraId="43C3F679" w14:textId="77777777" w:rsidR="00FC75B3" w:rsidRDefault="00FC75B3" w:rsidP="00FC75B3">
            <w:pPr>
              <w:pStyle w:val="ListParagraph"/>
            </w:pPr>
            <w:r>
              <w:t>Liberty finds no evidence that police presence in schools makes them safter, but highlights evidence of disproportionality and harm to young people in over-policed communities.  It recommends removing police from non-policing roles and fostering partnerships with non-statutory youth organisations.</w:t>
            </w:r>
          </w:p>
          <w:p w14:paraId="4FD3663C" w14:textId="77777777" w:rsidR="00FC75B3" w:rsidRDefault="00FC75B3" w:rsidP="00FC75B3">
            <w:pPr>
              <w:pStyle w:val="ListParagraph"/>
            </w:pPr>
          </w:p>
          <w:p w14:paraId="7C05EEC6" w14:textId="77777777" w:rsidR="00FC75B3" w:rsidRPr="009635E3" w:rsidRDefault="00FC75B3" w:rsidP="00FC75B3">
            <w:pPr>
              <w:pStyle w:val="ListParagraph"/>
              <w:numPr>
                <w:ilvl w:val="0"/>
                <w:numId w:val="6"/>
              </w:numPr>
              <w:rPr>
                <w:b/>
                <w:bCs/>
              </w:rPr>
            </w:pPr>
            <w:r>
              <w:rPr>
                <w:b/>
                <w:bCs/>
              </w:rPr>
              <w:t xml:space="preserve">Social Insecurity </w:t>
            </w:r>
            <w:r>
              <w:t>– Amnesty UK report that the UK social security system fails to meet international Human Rights standards, leading to a ‘domino effect’ of violations of economic, social and cultural rights, including access to  food, housing, healthcare and education, and how marginalised groups are disproportionally affected.  The report calls for comprehensive reform of a systemically inadequate system.</w:t>
            </w:r>
          </w:p>
          <w:p w14:paraId="0AA6201D" w14:textId="77777777" w:rsidR="00FC75B3" w:rsidRDefault="00FC75B3" w:rsidP="00FC75B3">
            <w:pPr>
              <w:pStyle w:val="ListParagraph"/>
              <w:rPr>
                <w:b/>
                <w:bCs/>
              </w:rPr>
            </w:pPr>
          </w:p>
          <w:p w14:paraId="222AA784" w14:textId="77777777" w:rsidR="00FC75B3" w:rsidRPr="009635E3" w:rsidRDefault="00FC75B3" w:rsidP="00FC75B3">
            <w:pPr>
              <w:pStyle w:val="ListParagraph"/>
              <w:numPr>
                <w:ilvl w:val="0"/>
                <w:numId w:val="6"/>
              </w:numPr>
              <w:rPr>
                <w:b/>
                <w:bCs/>
              </w:rPr>
            </w:pPr>
            <w:r>
              <w:rPr>
                <w:b/>
                <w:bCs/>
              </w:rPr>
              <w:t xml:space="preserve">UK Arms Exports </w:t>
            </w:r>
            <w:r>
              <w:t>– Global Legal Action Network, a UK Charity (GLAN) has launched a legal challenge in the UK against the Government’s continued export of F-25 fighter jet parts into the global supply chain, despite evidence of these jets being used by Israel in Gaza, and thus rendering the UK’s duty to prevent genocide meaningless.  The case is seen as vital for shaping the role international law plays in UK courts.</w:t>
            </w:r>
          </w:p>
          <w:p w14:paraId="59694885" w14:textId="77777777" w:rsidR="00FC75B3" w:rsidRDefault="00FC75B3" w:rsidP="00FC75B3">
            <w:pPr>
              <w:pStyle w:val="ListParagraph"/>
            </w:pPr>
          </w:p>
          <w:p w14:paraId="371000CA" w14:textId="77777777" w:rsidR="00FC75B3" w:rsidRDefault="00FC75B3" w:rsidP="00FC75B3">
            <w:pPr>
              <w:pStyle w:val="ListParagraph"/>
              <w:numPr>
                <w:ilvl w:val="0"/>
                <w:numId w:val="6"/>
              </w:numPr>
              <w:rPr>
                <w:b/>
                <w:bCs/>
              </w:rPr>
            </w:pPr>
            <w:r w:rsidRPr="009635E3">
              <w:rPr>
                <w:b/>
                <w:bCs/>
              </w:rPr>
              <w:t xml:space="preserve">Environment </w:t>
            </w:r>
            <w:r>
              <w:t>– Greenpeace has concluded its report on the state of the UK environment, giving credit to the Government’s record on energy, public transport and electric vehicles, but taking issue with planning laws, airport expansion, harsh anti-protest rules, funding cuts and reluctance to make polluters pay.</w:t>
            </w:r>
            <w:r w:rsidRPr="009635E3">
              <w:rPr>
                <w:b/>
                <w:bCs/>
              </w:rPr>
              <w:t xml:space="preserve"> </w:t>
            </w:r>
          </w:p>
          <w:p w14:paraId="7BFB237D" w14:textId="77777777" w:rsidR="00FC75B3" w:rsidRPr="005164BF" w:rsidRDefault="00FC75B3" w:rsidP="00FC75B3">
            <w:pPr>
              <w:pStyle w:val="ListParagraph"/>
              <w:rPr>
                <w:b/>
                <w:bCs/>
              </w:rPr>
            </w:pPr>
          </w:p>
          <w:p w14:paraId="6C8D7801" w14:textId="34C536C6" w:rsidR="00FC75B3" w:rsidRPr="005164BF" w:rsidRDefault="00FC75B3" w:rsidP="00FC75B3">
            <w:pPr>
              <w:pStyle w:val="ListParagraph"/>
              <w:numPr>
                <w:ilvl w:val="0"/>
                <w:numId w:val="6"/>
              </w:numPr>
              <w:rPr>
                <w:b/>
                <w:bCs/>
              </w:rPr>
            </w:pPr>
            <w:r>
              <w:rPr>
                <w:b/>
                <w:bCs/>
              </w:rPr>
              <w:t xml:space="preserve">Human Rights Watch World Report </w:t>
            </w:r>
            <w:r>
              <w:t xml:space="preserve">– This emphasises the erosion of Human Rights in the UK especially relating to protest and surveillance, and also to asylum seekers and migrants.  It underlines the insufficiency of Government policy to safeguard economic and social rights, as well as pervasive </w:t>
            </w:r>
            <w:r>
              <w:lastRenderedPageBreak/>
              <w:t>issues of racial and ethnic discrimination  (</w:t>
            </w:r>
            <w:r w:rsidR="00337553">
              <w:t>eg</w:t>
            </w:r>
            <w:r>
              <w:t xml:space="preserve"> Windrush, the Chagossians, Grenfell Tower) and disability rights within the mental health system.</w:t>
            </w:r>
          </w:p>
          <w:p w14:paraId="0A41B979" w14:textId="77777777" w:rsidR="00FC75B3" w:rsidRPr="005164BF" w:rsidRDefault="00FC75B3" w:rsidP="00FC75B3">
            <w:pPr>
              <w:pStyle w:val="ListParagraph"/>
              <w:rPr>
                <w:b/>
                <w:bCs/>
              </w:rPr>
            </w:pPr>
          </w:p>
          <w:p w14:paraId="16751B38" w14:textId="77777777" w:rsidR="00FC75B3" w:rsidRPr="009635E3" w:rsidRDefault="00FC75B3" w:rsidP="00974700">
            <w:pPr>
              <w:pStyle w:val="ListParagraph"/>
              <w:numPr>
                <w:ilvl w:val="0"/>
                <w:numId w:val="6"/>
              </w:numPr>
              <w:jc w:val="both"/>
              <w:rPr>
                <w:b/>
                <w:bCs/>
              </w:rPr>
            </w:pPr>
            <w:r>
              <w:rPr>
                <w:b/>
                <w:bCs/>
              </w:rPr>
              <w:t xml:space="preserve">Health Reforms diluted </w:t>
            </w:r>
            <w:r>
              <w:t>– King’s Fund and Health Foundation thinktanks experts warn that since Labour has scrapped ambitious plans to tackle Britain’s growing toll of lifestyle-related illness after lobbying by food and alcohol firms, the NHS could collapse as a result of conditions such as heart disease and diabetes.  They welcome Labour moves on reducing smoking, banning both advertising of junk food to children and sales of energy drinks to under-16’s, but they accuse ministers of lacing the ‘political courage’ to implement promised radical policies to reduce the huge harm linked to unhealthy food, alcohol and air pollution.</w:t>
            </w:r>
          </w:p>
          <w:p w14:paraId="722EFEED" w14:textId="1D90B4B4" w:rsidR="00FC75B3" w:rsidRPr="00FC75B3" w:rsidRDefault="00FC75B3">
            <w:pPr>
              <w:pStyle w:val="TableStyle2"/>
              <w:rPr>
                <w:rFonts w:ascii="Arial" w:hAnsi="Arial" w:cs="Arial"/>
                <w:b/>
                <w:bCs/>
                <w:i/>
                <w:iCs/>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FEC8967" w14:textId="77777777" w:rsidR="00A5597B" w:rsidRDefault="00A5597B">
            <w:pPr>
              <w:rPr>
                <w:rFonts w:ascii="Arial" w:hAnsi="Arial" w:cs="Arial"/>
                <w:b/>
              </w:rPr>
            </w:pPr>
          </w:p>
          <w:p w14:paraId="7D582AF1" w14:textId="77777777" w:rsidR="006839FE" w:rsidRDefault="006839FE">
            <w:pPr>
              <w:rPr>
                <w:rFonts w:ascii="Arial" w:hAnsi="Arial" w:cs="Arial"/>
                <w:b/>
              </w:rPr>
            </w:pPr>
          </w:p>
          <w:p w14:paraId="57C2CFE0" w14:textId="77777777" w:rsidR="006839FE" w:rsidRDefault="006839FE">
            <w:pPr>
              <w:rPr>
                <w:rFonts w:ascii="Arial" w:hAnsi="Arial" w:cs="Arial"/>
                <w:b/>
              </w:rPr>
            </w:pPr>
            <w:r>
              <w:rPr>
                <w:rFonts w:ascii="Arial" w:hAnsi="Arial" w:cs="Arial"/>
                <w:b/>
              </w:rPr>
              <w:t>LC</w:t>
            </w:r>
          </w:p>
          <w:p w14:paraId="0C8CBF48" w14:textId="77777777" w:rsidR="00FC75B3" w:rsidRDefault="00FC75B3">
            <w:pPr>
              <w:rPr>
                <w:rFonts w:ascii="Arial" w:hAnsi="Arial" w:cs="Arial"/>
                <w:b/>
              </w:rPr>
            </w:pPr>
          </w:p>
          <w:p w14:paraId="36137DC1" w14:textId="77777777" w:rsidR="00FC75B3" w:rsidRDefault="00FC75B3">
            <w:pPr>
              <w:rPr>
                <w:rFonts w:ascii="Arial" w:hAnsi="Arial" w:cs="Arial"/>
                <w:b/>
              </w:rPr>
            </w:pPr>
          </w:p>
          <w:p w14:paraId="46C508BD" w14:textId="77777777" w:rsidR="00FC75B3" w:rsidRDefault="00FC75B3">
            <w:pPr>
              <w:rPr>
                <w:rFonts w:ascii="Arial" w:hAnsi="Arial" w:cs="Arial"/>
                <w:b/>
              </w:rPr>
            </w:pPr>
          </w:p>
          <w:p w14:paraId="1318FC9E" w14:textId="77777777" w:rsidR="00FC75B3" w:rsidRDefault="00FC75B3">
            <w:pPr>
              <w:rPr>
                <w:rFonts w:ascii="Arial" w:hAnsi="Arial" w:cs="Arial"/>
                <w:b/>
              </w:rPr>
            </w:pPr>
          </w:p>
          <w:p w14:paraId="53FB6BC7" w14:textId="77777777" w:rsidR="00FC75B3" w:rsidRDefault="00FC75B3">
            <w:pPr>
              <w:rPr>
                <w:rFonts w:ascii="Arial" w:hAnsi="Arial" w:cs="Arial"/>
                <w:b/>
              </w:rPr>
            </w:pPr>
          </w:p>
          <w:p w14:paraId="32668A30" w14:textId="77777777" w:rsidR="00FC75B3" w:rsidRDefault="00FC75B3">
            <w:pPr>
              <w:rPr>
                <w:rFonts w:ascii="Arial" w:hAnsi="Arial" w:cs="Arial"/>
                <w:b/>
              </w:rPr>
            </w:pPr>
          </w:p>
          <w:p w14:paraId="27269150" w14:textId="77777777" w:rsidR="00FC75B3" w:rsidRDefault="00FC75B3">
            <w:pPr>
              <w:rPr>
                <w:rFonts w:ascii="Arial" w:hAnsi="Arial" w:cs="Arial"/>
                <w:b/>
              </w:rPr>
            </w:pPr>
          </w:p>
          <w:p w14:paraId="0493B188" w14:textId="77777777" w:rsidR="00FC75B3" w:rsidRDefault="00FC75B3">
            <w:pPr>
              <w:rPr>
                <w:rFonts w:ascii="Arial" w:hAnsi="Arial" w:cs="Arial"/>
                <w:b/>
              </w:rPr>
            </w:pPr>
          </w:p>
          <w:p w14:paraId="0DCE43CC" w14:textId="77777777" w:rsidR="00FC75B3" w:rsidRDefault="00FC75B3">
            <w:pPr>
              <w:rPr>
                <w:rFonts w:ascii="Arial" w:hAnsi="Arial" w:cs="Arial"/>
                <w:b/>
              </w:rPr>
            </w:pPr>
          </w:p>
          <w:p w14:paraId="0223F0ED" w14:textId="77777777" w:rsidR="00FC75B3" w:rsidRDefault="00FC75B3">
            <w:pPr>
              <w:rPr>
                <w:rFonts w:ascii="Arial" w:hAnsi="Arial" w:cs="Arial"/>
                <w:b/>
              </w:rPr>
            </w:pPr>
          </w:p>
          <w:p w14:paraId="6A1005E3" w14:textId="77777777" w:rsidR="00FC75B3" w:rsidRDefault="00FC75B3">
            <w:pPr>
              <w:rPr>
                <w:rFonts w:ascii="Arial" w:hAnsi="Arial" w:cs="Arial"/>
                <w:b/>
              </w:rPr>
            </w:pPr>
          </w:p>
          <w:p w14:paraId="45DF2EEE" w14:textId="77777777" w:rsidR="00FC75B3" w:rsidRDefault="00FC75B3">
            <w:pPr>
              <w:rPr>
                <w:rFonts w:ascii="Arial" w:hAnsi="Arial" w:cs="Arial"/>
                <w:b/>
              </w:rPr>
            </w:pPr>
          </w:p>
          <w:p w14:paraId="222851A8" w14:textId="77777777" w:rsidR="00FC75B3" w:rsidRDefault="00FC75B3">
            <w:pPr>
              <w:rPr>
                <w:rFonts w:ascii="Arial" w:hAnsi="Arial" w:cs="Arial"/>
                <w:b/>
              </w:rPr>
            </w:pPr>
          </w:p>
          <w:p w14:paraId="1D6BD0D2" w14:textId="77777777" w:rsidR="00FC75B3" w:rsidRDefault="00FC75B3">
            <w:pPr>
              <w:rPr>
                <w:rFonts w:ascii="Arial" w:hAnsi="Arial" w:cs="Arial"/>
                <w:b/>
              </w:rPr>
            </w:pPr>
          </w:p>
          <w:p w14:paraId="6D91400F" w14:textId="77777777" w:rsidR="00FC75B3" w:rsidRDefault="00FC75B3">
            <w:pPr>
              <w:rPr>
                <w:rFonts w:ascii="Arial" w:hAnsi="Arial" w:cs="Arial"/>
                <w:b/>
              </w:rPr>
            </w:pPr>
          </w:p>
          <w:p w14:paraId="33D11863" w14:textId="77777777" w:rsidR="00FC75B3" w:rsidRDefault="00FC75B3">
            <w:pPr>
              <w:rPr>
                <w:rFonts w:ascii="Arial" w:hAnsi="Arial" w:cs="Arial"/>
                <w:b/>
              </w:rPr>
            </w:pPr>
          </w:p>
          <w:p w14:paraId="01B14E35" w14:textId="77777777" w:rsidR="00FC75B3" w:rsidRDefault="00FC75B3">
            <w:pPr>
              <w:rPr>
                <w:rFonts w:ascii="Arial" w:hAnsi="Arial" w:cs="Arial"/>
                <w:b/>
              </w:rPr>
            </w:pPr>
          </w:p>
          <w:p w14:paraId="6F6222E1" w14:textId="77777777" w:rsidR="00FC75B3" w:rsidRDefault="00FC75B3">
            <w:pPr>
              <w:rPr>
                <w:rFonts w:ascii="Arial" w:hAnsi="Arial" w:cs="Arial"/>
                <w:b/>
              </w:rPr>
            </w:pPr>
          </w:p>
          <w:p w14:paraId="2F7CA03C" w14:textId="77777777" w:rsidR="00FC75B3" w:rsidRDefault="00FC75B3">
            <w:pPr>
              <w:rPr>
                <w:rFonts w:ascii="Arial" w:hAnsi="Arial" w:cs="Arial"/>
                <w:b/>
              </w:rPr>
            </w:pPr>
          </w:p>
          <w:p w14:paraId="564F0F8E" w14:textId="77777777" w:rsidR="00FC75B3" w:rsidRDefault="00FC75B3">
            <w:pPr>
              <w:rPr>
                <w:rFonts w:ascii="Arial" w:hAnsi="Arial" w:cs="Arial"/>
                <w:b/>
              </w:rPr>
            </w:pPr>
          </w:p>
          <w:p w14:paraId="5DD365A2" w14:textId="77777777" w:rsidR="00FC75B3" w:rsidRDefault="00FC75B3">
            <w:pPr>
              <w:rPr>
                <w:rFonts w:ascii="Arial" w:hAnsi="Arial" w:cs="Arial"/>
                <w:b/>
              </w:rPr>
            </w:pPr>
          </w:p>
          <w:p w14:paraId="161F74BD" w14:textId="77777777" w:rsidR="00FC75B3" w:rsidRDefault="00FC75B3">
            <w:pPr>
              <w:rPr>
                <w:rFonts w:ascii="Arial" w:hAnsi="Arial" w:cs="Arial"/>
                <w:b/>
              </w:rPr>
            </w:pPr>
          </w:p>
          <w:p w14:paraId="32BD77B1" w14:textId="77777777" w:rsidR="00FC75B3" w:rsidRDefault="00FC75B3">
            <w:pPr>
              <w:rPr>
                <w:rFonts w:ascii="Arial" w:hAnsi="Arial" w:cs="Arial"/>
                <w:b/>
              </w:rPr>
            </w:pPr>
          </w:p>
          <w:p w14:paraId="4DBF8DF8" w14:textId="77777777" w:rsidR="00FC75B3" w:rsidRDefault="00FC75B3">
            <w:pPr>
              <w:rPr>
                <w:rFonts w:ascii="Arial" w:hAnsi="Arial" w:cs="Arial"/>
                <w:b/>
              </w:rPr>
            </w:pPr>
          </w:p>
          <w:p w14:paraId="1493F43F" w14:textId="77777777" w:rsidR="00FC75B3" w:rsidRDefault="00FC75B3">
            <w:pPr>
              <w:rPr>
                <w:rFonts w:ascii="Arial" w:hAnsi="Arial" w:cs="Arial"/>
                <w:b/>
              </w:rPr>
            </w:pPr>
          </w:p>
          <w:p w14:paraId="2BD7BD6E" w14:textId="77777777" w:rsidR="00FC75B3" w:rsidRDefault="00FC75B3">
            <w:pPr>
              <w:rPr>
                <w:rFonts w:ascii="Arial" w:hAnsi="Arial" w:cs="Arial"/>
                <w:b/>
              </w:rPr>
            </w:pPr>
          </w:p>
          <w:p w14:paraId="055AF047" w14:textId="77777777" w:rsidR="00FC75B3" w:rsidRDefault="00FC75B3">
            <w:pPr>
              <w:rPr>
                <w:rFonts w:ascii="Arial" w:hAnsi="Arial" w:cs="Arial"/>
                <w:b/>
              </w:rPr>
            </w:pPr>
          </w:p>
          <w:p w14:paraId="519F0D67" w14:textId="77777777" w:rsidR="00FC75B3" w:rsidRDefault="00FC75B3">
            <w:pPr>
              <w:rPr>
                <w:rFonts w:ascii="Arial" w:hAnsi="Arial" w:cs="Arial"/>
                <w:b/>
              </w:rPr>
            </w:pPr>
          </w:p>
          <w:p w14:paraId="5B1821E2" w14:textId="77777777" w:rsidR="00FC75B3" w:rsidRDefault="00FC75B3">
            <w:pPr>
              <w:rPr>
                <w:rFonts w:ascii="Arial" w:hAnsi="Arial" w:cs="Arial"/>
                <w:b/>
              </w:rPr>
            </w:pPr>
          </w:p>
          <w:p w14:paraId="6068AA4C" w14:textId="77777777" w:rsidR="00FC75B3" w:rsidRDefault="00FC75B3">
            <w:pPr>
              <w:rPr>
                <w:rFonts w:ascii="Arial" w:hAnsi="Arial" w:cs="Arial"/>
                <w:b/>
              </w:rPr>
            </w:pPr>
          </w:p>
          <w:p w14:paraId="5CF9AA4C" w14:textId="77777777" w:rsidR="00FC75B3" w:rsidRDefault="00FC75B3">
            <w:pPr>
              <w:rPr>
                <w:rFonts w:ascii="Arial" w:hAnsi="Arial" w:cs="Arial"/>
                <w:b/>
              </w:rPr>
            </w:pPr>
          </w:p>
          <w:p w14:paraId="363A7CAA" w14:textId="77777777" w:rsidR="00FC75B3" w:rsidRDefault="00FC75B3">
            <w:pPr>
              <w:rPr>
                <w:rFonts w:ascii="Arial" w:hAnsi="Arial" w:cs="Arial"/>
                <w:b/>
              </w:rPr>
            </w:pPr>
          </w:p>
          <w:p w14:paraId="6B49DFBD" w14:textId="77777777" w:rsidR="00FC75B3" w:rsidRDefault="00FC75B3">
            <w:pPr>
              <w:rPr>
                <w:rFonts w:ascii="Arial" w:hAnsi="Arial" w:cs="Arial"/>
                <w:b/>
              </w:rPr>
            </w:pPr>
          </w:p>
          <w:p w14:paraId="4008F32D" w14:textId="77777777" w:rsidR="00FC75B3" w:rsidRDefault="00FC75B3">
            <w:pPr>
              <w:rPr>
                <w:rFonts w:ascii="Arial" w:hAnsi="Arial" w:cs="Arial"/>
                <w:b/>
              </w:rPr>
            </w:pPr>
          </w:p>
          <w:p w14:paraId="067B4548" w14:textId="77777777" w:rsidR="00FC75B3" w:rsidRDefault="00FC75B3">
            <w:pPr>
              <w:rPr>
                <w:rFonts w:ascii="Arial" w:hAnsi="Arial" w:cs="Arial"/>
                <w:b/>
              </w:rPr>
            </w:pPr>
          </w:p>
          <w:p w14:paraId="024096AD" w14:textId="77777777" w:rsidR="00FC75B3" w:rsidRDefault="00FC75B3">
            <w:pPr>
              <w:rPr>
                <w:rFonts w:ascii="Arial" w:hAnsi="Arial" w:cs="Arial"/>
                <w:b/>
              </w:rPr>
            </w:pPr>
          </w:p>
          <w:p w14:paraId="0FEDD7FF" w14:textId="77777777" w:rsidR="00FC75B3" w:rsidRDefault="00FC75B3">
            <w:pPr>
              <w:rPr>
                <w:rFonts w:ascii="Arial" w:hAnsi="Arial" w:cs="Arial"/>
                <w:b/>
              </w:rPr>
            </w:pPr>
          </w:p>
          <w:p w14:paraId="0DDBCC30" w14:textId="77777777" w:rsidR="00FC75B3" w:rsidRDefault="00FC75B3">
            <w:pPr>
              <w:rPr>
                <w:rFonts w:ascii="Arial" w:hAnsi="Arial" w:cs="Arial"/>
                <w:b/>
              </w:rPr>
            </w:pPr>
          </w:p>
          <w:p w14:paraId="42B8686D" w14:textId="77777777" w:rsidR="00FC75B3" w:rsidRDefault="00FC75B3">
            <w:pPr>
              <w:rPr>
                <w:rFonts w:ascii="Arial" w:hAnsi="Arial" w:cs="Arial"/>
                <w:b/>
              </w:rPr>
            </w:pPr>
          </w:p>
          <w:p w14:paraId="6A4EA954" w14:textId="77777777" w:rsidR="00FC75B3" w:rsidRDefault="00FC75B3">
            <w:pPr>
              <w:rPr>
                <w:rFonts w:ascii="Arial" w:hAnsi="Arial" w:cs="Arial"/>
                <w:b/>
              </w:rPr>
            </w:pPr>
          </w:p>
          <w:p w14:paraId="613CB3A5" w14:textId="77777777" w:rsidR="00FC75B3" w:rsidRDefault="00FC75B3">
            <w:pPr>
              <w:rPr>
                <w:rFonts w:ascii="Arial" w:hAnsi="Arial" w:cs="Arial"/>
                <w:b/>
              </w:rPr>
            </w:pPr>
          </w:p>
          <w:p w14:paraId="41FF95FE" w14:textId="77777777" w:rsidR="00FC75B3" w:rsidRDefault="00FC75B3">
            <w:pPr>
              <w:rPr>
                <w:rFonts w:ascii="Arial" w:hAnsi="Arial" w:cs="Arial"/>
                <w:b/>
              </w:rPr>
            </w:pPr>
          </w:p>
          <w:p w14:paraId="3766BB50" w14:textId="77777777" w:rsidR="00FC75B3" w:rsidRDefault="00FC75B3">
            <w:pPr>
              <w:rPr>
                <w:rFonts w:ascii="Arial" w:hAnsi="Arial" w:cs="Arial"/>
                <w:b/>
              </w:rPr>
            </w:pPr>
          </w:p>
          <w:p w14:paraId="7FD93EC7" w14:textId="77777777" w:rsidR="00FC75B3" w:rsidRDefault="00FC75B3">
            <w:pPr>
              <w:rPr>
                <w:rFonts w:ascii="Arial" w:hAnsi="Arial" w:cs="Arial"/>
                <w:b/>
              </w:rPr>
            </w:pPr>
          </w:p>
          <w:p w14:paraId="583AF406" w14:textId="77777777" w:rsidR="00FC75B3" w:rsidRDefault="00FC75B3">
            <w:pPr>
              <w:rPr>
                <w:rFonts w:ascii="Arial" w:hAnsi="Arial" w:cs="Arial"/>
                <w:b/>
              </w:rPr>
            </w:pPr>
          </w:p>
          <w:p w14:paraId="5504E271" w14:textId="77777777" w:rsidR="00FC75B3" w:rsidRDefault="00FC75B3">
            <w:pPr>
              <w:rPr>
                <w:rFonts w:ascii="Arial" w:hAnsi="Arial" w:cs="Arial"/>
                <w:b/>
              </w:rPr>
            </w:pPr>
          </w:p>
          <w:p w14:paraId="59AAFEA5" w14:textId="77777777" w:rsidR="00FC75B3" w:rsidRDefault="00FC75B3">
            <w:pPr>
              <w:rPr>
                <w:rFonts w:ascii="Arial" w:hAnsi="Arial" w:cs="Arial"/>
                <w:b/>
              </w:rPr>
            </w:pPr>
          </w:p>
          <w:p w14:paraId="36C30D48" w14:textId="77777777" w:rsidR="00FC75B3" w:rsidRDefault="00FC75B3">
            <w:pPr>
              <w:rPr>
                <w:rFonts w:ascii="Arial" w:hAnsi="Arial" w:cs="Arial"/>
                <w:b/>
              </w:rPr>
            </w:pPr>
          </w:p>
          <w:p w14:paraId="245DFAFB" w14:textId="77777777" w:rsidR="00FC75B3" w:rsidRDefault="00FC75B3">
            <w:pPr>
              <w:rPr>
                <w:rFonts w:ascii="Arial" w:hAnsi="Arial" w:cs="Arial"/>
                <w:b/>
              </w:rPr>
            </w:pPr>
          </w:p>
          <w:p w14:paraId="6A4977D2" w14:textId="77777777" w:rsidR="00FC75B3" w:rsidRDefault="00FC75B3">
            <w:pPr>
              <w:rPr>
                <w:rFonts w:ascii="Arial" w:hAnsi="Arial" w:cs="Arial"/>
                <w:b/>
              </w:rPr>
            </w:pPr>
          </w:p>
          <w:p w14:paraId="0D787C42" w14:textId="77777777" w:rsidR="00FC75B3" w:rsidRDefault="00FC75B3">
            <w:pPr>
              <w:rPr>
                <w:rFonts w:ascii="Arial" w:hAnsi="Arial" w:cs="Arial"/>
                <w:b/>
              </w:rPr>
            </w:pPr>
          </w:p>
          <w:p w14:paraId="5AB6CA39" w14:textId="77777777" w:rsidR="00FC75B3" w:rsidRDefault="00FC75B3">
            <w:pPr>
              <w:rPr>
                <w:rFonts w:ascii="Arial" w:hAnsi="Arial" w:cs="Arial"/>
                <w:b/>
              </w:rPr>
            </w:pPr>
          </w:p>
          <w:p w14:paraId="00ECFFF8" w14:textId="77777777" w:rsidR="00FC75B3" w:rsidRDefault="00FC75B3">
            <w:pPr>
              <w:rPr>
                <w:rFonts w:ascii="Arial" w:hAnsi="Arial" w:cs="Arial"/>
                <w:b/>
              </w:rPr>
            </w:pPr>
          </w:p>
          <w:p w14:paraId="538553D2" w14:textId="77777777" w:rsidR="00FC75B3" w:rsidRDefault="00FC75B3">
            <w:pPr>
              <w:rPr>
                <w:rFonts w:ascii="Arial" w:hAnsi="Arial" w:cs="Arial"/>
                <w:b/>
              </w:rPr>
            </w:pPr>
          </w:p>
          <w:p w14:paraId="7C14D6BA" w14:textId="77777777" w:rsidR="00FC75B3" w:rsidRDefault="00FC75B3">
            <w:pPr>
              <w:rPr>
                <w:rFonts w:ascii="Arial" w:hAnsi="Arial" w:cs="Arial"/>
                <w:b/>
              </w:rPr>
            </w:pPr>
          </w:p>
          <w:p w14:paraId="00F09845" w14:textId="77777777" w:rsidR="00FC75B3" w:rsidRDefault="00FC75B3">
            <w:pPr>
              <w:rPr>
                <w:rFonts w:ascii="Arial" w:hAnsi="Arial" w:cs="Arial"/>
                <w:b/>
              </w:rPr>
            </w:pPr>
          </w:p>
          <w:p w14:paraId="21D6CEC9" w14:textId="77777777" w:rsidR="00FC75B3" w:rsidRDefault="00FC75B3">
            <w:pPr>
              <w:rPr>
                <w:rFonts w:ascii="Arial" w:hAnsi="Arial" w:cs="Arial"/>
                <w:b/>
              </w:rPr>
            </w:pPr>
          </w:p>
          <w:p w14:paraId="310BF58D" w14:textId="77777777" w:rsidR="00FC75B3" w:rsidRDefault="00FC75B3">
            <w:pPr>
              <w:rPr>
                <w:rFonts w:ascii="Arial" w:hAnsi="Arial" w:cs="Arial"/>
                <w:b/>
              </w:rPr>
            </w:pPr>
          </w:p>
          <w:p w14:paraId="2307A253" w14:textId="77777777" w:rsidR="00FC75B3" w:rsidRDefault="00FC75B3">
            <w:pPr>
              <w:rPr>
                <w:rFonts w:ascii="Arial" w:hAnsi="Arial" w:cs="Arial"/>
                <w:b/>
              </w:rPr>
            </w:pPr>
          </w:p>
          <w:p w14:paraId="303079BD" w14:textId="77777777" w:rsidR="00FC75B3" w:rsidRDefault="00FC75B3">
            <w:pPr>
              <w:rPr>
                <w:rFonts w:ascii="Arial" w:hAnsi="Arial" w:cs="Arial"/>
                <w:b/>
              </w:rPr>
            </w:pPr>
          </w:p>
          <w:p w14:paraId="7AE749D8" w14:textId="77777777" w:rsidR="00FC75B3" w:rsidRDefault="00FC75B3">
            <w:pPr>
              <w:rPr>
                <w:rFonts w:ascii="Arial" w:hAnsi="Arial" w:cs="Arial"/>
                <w:b/>
              </w:rPr>
            </w:pPr>
          </w:p>
          <w:p w14:paraId="6B4A2F4D" w14:textId="77777777" w:rsidR="00FC75B3" w:rsidRDefault="00FC75B3">
            <w:pPr>
              <w:rPr>
                <w:rFonts w:ascii="Arial" w:hAnsi="Arial" w:cs="Arial"/>
                <w:b/>
              </w:rPr>
            </w:pPr>
          </w:p>
          <w:p w14:paraId="2954C5B7" w14:textId="77777777" w:rsidR="00FC75B3" w:rsidRDefault="00FC75B3">
            <w:pPr>
              <w:rPr>
                <w:rFonts w:ascii="Arial" w:hAnsi="Arial" w:cs="Arial"/>
                <w:b/>
              </w:rPr>
            </w:pPr>
          </w:p>
          <w:p w14:paraId="75CDE597" w14:textId="77777777" w:rsidR="00FC75B3" w:rsidRDefault="00FC75B3">
            <w:pPr>
              <w:rPr>
                <w:rFonts w:ascii="Arial" w:hAnsi="Arial" w:cs="Arial"/>
                <w:b/>
              </w:rPr>
            </w:pPr>
          </w:p>
          <w:p w14:paraId="1A13D87B" w14:textId="77777777" w:rsidR="00FC75B3" w:rsidRDefault="00FC75B3">
            <w:pPr>
              <w:rPr>
                <w:rFonts w:ascii="Arial" w:hAnsi="Arial" w:cs="Arial"/>
                <w:b/>
              </w:rPr>
            </w:pPr>
          </w:p>
          <w:p w14:paraId="5EA2CFBC" w14:textId="77777777" w:rsidR="00FC75B3" w:rsidRDefault="00FC75B3">
            <w:pPr>
              <w:rPr>
                <w:rFonts w:ascii="Arial" w:hAnsi="Arial" w:cs="Arial"/>
                <w:b/>
              </w:rPr>
            </w:pPr>
          </w:p>
          <w:p w14:paraId="039B6D56" w14:textId="77777777" w:rsidR="00FC75B3" w:rsidRDefault="00FC75B3">
            <w:pPr>
              <w:rPr>
                <w:rFonts w:ascii="Arial" w:hAnsi="Arial" w:cs="Arial"/>
                <w:b/>
              </w:rPr>
            </w:pPr>
          </w:p>
          <w:p w14:paraId="2744F700" w14:textId="77777777" w:rsidR="00FC75B3" w:rsidRDefault="00FC75B3">
            <w:pPr>
              <w:rPr>
                <w:rFonts w:ascii="Arial" w:hAnsi="Arial" w:cs="Arial"/>
                <w:b/>
              </w:rPr>
            </w:pPr>
          </w:p>
          <w:p w14:paraId="5D0AEABF" w14:textId="77777777" w:rsidR="00FC75B3" w:rsidRDefault="00FC75B3">
            <w:pPr>
              <w:rPr>
                <w:rFonts w:ascii="Arial" w:hAnsi="Arial" w:cs="Arial"/>
                <w:b/>
              </w:rPr>
            </w:pPr>
          </w:p>
          <w:p w14:paraId="53BAEE61" w14:textId="77777777" w:rsidR="00FC75B3" w:rsidRDefault="00FC75B3">
            <w:pPr>
              <w:rPr>
                <w:rFonts w:ascii="Arial" w:hAnsi="Arial" w:cs="Arial"/>
                <w:b/>
              </w:rPr>
            </w:pPr>
          </w:p>
          <w:p w14:paraId="574F1901" w14:textId="77777777" w:rsidR="00FC75B3" w:rsidRDefault="00FC75B3">
            <w:pPr>
              <w:rPr>
                <w:rFonts w:ascii="Arial" w:hAnsi="Arial" w:cs="Arial"/>
                <w:b/>
              </w:rPr>
            </w:pPr>
          </w:p>
          <w:p w14:paraId="77C76D44" w14:textId="77777777" w:rsidR="00FC75B3" w:rsidRDefault="00FC75B3">
            <w:pPr>
              <w:rPr>
                <w:rFonts w:ascii="Arial" w:hAnsi="Arial" w:cs="Arial"/>
                <w:b/>
              </w:rPr>
            </w:pPr>
          </w:p>
          <w:p w14:paraId="7AA4BF3C" w14:textId="77777777" w:rsidR="00FC75B3" w:rsidRDefault="00FC75B3">
            <w:pPr>
              <w:rPr>
                <w:rFonts w:ascii="Arial" w:hAnsi="Arial" w:cs="Arial"/>
                <w:b/>
              </w:rPr>
            </w:pPr>
          </w:p>
          <w:p w14:paraId="24881E66" w14:textId="77777777" w:rsidR="00FC75B3" w:rsidRDefault="00FC75B3">
            <w:pPr>
              <w:rPr>
                <w:rFonts w:ascii="Arial" w:hAnsi="Arial" w:cs="Arial"/>
                <w:b/>
              </w:rPr>
            </w:pPr>
          </w:p>
          <w:p w14:paraId="2ECCBE22" w14:textId="77777777" w:rsidR="00FC75B3" w:rsidRDefault="00FC75B3">
            <w:pPr>
              <w:rPr>
                <w:rFonts w:ascii="Arial" w:hAnsi="Arial" w:cs="Arial"/>
                <w:b/>
              </w:rPr>
            </w:pPr>
          </w:p>
          <w:p w14:paraId="4383A1DC" w14:textId="77777777" w:rsidR="00FC75B3" w:rsidRDefault="00FC75B3">
            <w:pPr>
              <w:rPr>
                <w:rFonts w:ascii="Arial" w:hAnsi="Arial" w:cs="Arial"/>
                <w:b/>
              </w:rPr>
            </w:pPr>
          </w:p>
          <w:p w14:paraId="18D74BD2" w14:textId="77777777" w:rsidR="00FC75B3" w:rsidRDefault="00FC75B3">
            <w:pPr>
              <w:rPr>
                <w:rFonts w:ascii="Arial" w:hAnsi="Arial" w:cs="Arial"/>
                <w:b/>
              </w:rPr>
            </w:pPr>
          </w:p>
          <w:p w14:paraId="759B3DD9" w14:textId="77777777" w:rsidR="00FC75B3" w:rsidRDefault="00FC75B3">
            <w:pPr>
              <w:rPr>
                <w:rFonts w:ascii="Arial" w:hAnsi="Arial" w:cs="Arial"/>
                <w:b/>
              </w:rPr>
            </w:pPr>
          </w:p>
          <w:p w14:paraId="31F0E4A3" w14:textId="77777777" w:rsidR="00FC75B3" w:rsidRDefault="00FC75B3">
            <w:pPr>
              <w:rPr>
                <w:rFonts w:ascii="Arial" w:hAnsi="Arial" w:cs="Arial"/>
                <w:b/>
              </w:rPr>
            </w:pPr>
          </w:p>
          <w:p w14:paraId="2BA04DFE" w14:textId="77777777" w:rsidR="00FC75B3" w:rsidRDefault="00FC75B3">
            <w:pPr>
              <w:rPr>
                <w:rFonts w:ascii="Arial" w:hAnsi="Arial" w:cs="Arial"/>
                <w:b/>
              </w:rPr>
            </w:pPr>
          </w:p>
          <w:p w14:paraId="137B40D4" w14:textId="77777777" w:rsidR="00FC75B3" w:rsidRDefault="00FC75B3">
            <w:pPr>
              <w:rPr>
                <w:rFonts w:ascii="Arial" w:hAnsi="Arial" w:cs="Arial"/>
                <w:b/>
              </w:rPr>
            </w:pPr>
          </w:p>
          <w:p w14:paraId="21EAFF9B" w14:textId="77777777" w:rsidR="00FC75B3" w:rsidRDefault="00FC75B3">
            <w:pPr>
              <w:rPr>
                <w:rFonts w:ascii="Arial" w:hAnsi="Arial" w:cs="Arial"/>
                <w:b/>
              </w:rPr>
            </w:pPr>
          </w:p>
          <w:p w14:paraId="30785AAC" w14:textId="77777777" w:rsidR="00FC75B3" w:rsidRDefault="00FC75B3">
            <w:pPr>
              <w:rPr>
                <w:rFonts w:ascii="Arial" w:hAnsi="Arial" w:cs="Arial"/>
                <w:b/>
              </w:rPr>
            </w:pPr>
          </w:p>
          <w:p w14:paraId="3F683324" w14:textId="77777777" w:rsidR="00FC75B3" w:rsidRDefault="00FC75B3">
            <w:pPr>
              <w:rPr>
                <w:rFonts w:ascii="Arial" w:hAnsi="Arial" w:cs="Arial"/>
                <w:b/>
              </w:rPr>
            </w:pPr>
          </w:p>
          <w:p w14:paraId="67707194" w14:textId="77777777" w:rsidR="00FC75B3" w:rsidRDefault="00FC75B3">
            <w:pPr>
              <w:rPr>
                <w:rFonts w:ascii="Arial" w:hAnsi="Arial" w:cs="Arial"/>
                <w:b/>
              </w:rPr>
            </w:pPr>
          </w:p>
          <w:p w14:paraId="36B6AC4A" w14:textId="77777777" w:rsidR="00FC75B3" w:rsidRDefault="00FC75B3">
            <w:pPr>
              <w:rPr>
                <w:rFonts w:ascii="Arial" w:hAnsi="Arial" w:cs="Arial"/>
                <w:b/>
              </w:rPr>
            </w:pPr>
          </w:p>
          <w:p w14:paraId="23183298" w14:textId="77777777" w:rsidR="00FC75B3" w:rsidRDefault="00FC75B3">
            <w:pPr>
              <w:rPr>
                <w:rFonts w:ascii="Arial" w:hAnsi="Arial" w:cs="Arial"/>
                <w:b/>
              </w:rPr>
            </w:pPr>
          </w:p>
          <w:p w14:paraId="75C4FEAD" w14:textId="77777777" w:rsidR="00FC75B3" w:rsidRDefault="00FC75B3">
            <w:pPr>
              <w:rPr>
                <w:rFonts w:ascii="Arial" w:hAnsi="Arial" w:cs="Arial"/>
                <w:b/>
              </w:rPr>
            </w:pPr>
          </w:p>
          <w:p w14:paraId="26A3E1B7" w14:textId="77777777" w:rsidR="00FC75B3" w:rsidRDefault="00FC75B3">
            <w:pPr>
              <w:rPr>
                <w:rFonts w:ascii="Arial" w:hAnsi="Arial" w:cs="Arial"/>
                <w:b/>
              </w:rPr>
            </w:pPr>
          </w:p>
          <w:p w14:paraId="23DEE9DF" w14:textId="77777777" w:rsidR="00FC75B3" w:rsidRDefault="00FC75B3">
            <w:pPr>
              <w:rPr>
                <w:rFonts w:ascii="Arial" w:hAnsi="Arial" w:cs="Arial"/>
                <w:b/>
              </w:rPr>
            </w:pPr>
          </w:p>
          <w:p w14:paraId="68DC875F" w14:textId="77777777" w:rsidR="00FC75B3" w:rsidRDefault="00FC75B3">
            <w:pPr>
              <w:rPr>
                <w:rFonts w:ascii="Arial" w:hAnsi="Arial" w:cs="Arial"/>
                <w:b/>
              </w:rPr>
            </w:pPr>
          </w:p>
          <w:p w14:paraId="57D5420E" w14:textId="77777777" w:rsidR="00FC75B3" w:rsidRDefault="00FC75B3">
            <w:pPr>
              <w:rPr>
                <w:rFonts w:ascii="Arial" w:hAnsi="Arial" w:cs="Arial"/>
                <w:b/>
              </w:rPr>
            </w:pPr>
          </w:p>
          <w:p w14:paraId="4F3080B3" w14:textId="77777777" w:rsidR="00FC75B3" w:rsidRDefault="00FC75B3">
            <w:pPr>
              <w:rPr>
                <w:rFonts w:ascii="Arial" w:hAnsi="Arial" w:cs="Arial"/>
                <w:b/>
              </w:rPr>
            </w:pPr>
          </w:p>
          <w:p w14:paraId="569A5EFE" w14:textId="77777777" w:rsidR="00FC75B3" w:rsidRDefault="00FC75B3">
            <w:pPr>
              <w:rPr>
                <w:rFonts w:ascii="Arial" w:hAnsi="Arial" w:cs="Arial"/>
                <w:b/>
              </w:rPr>
            </w:pPr>
          </w:p>
          <w:p w14:paraId="26DCD811" w14:textId="77777777" w:rsidR="00FC75B3" w:rsidRDefault="00FC75B3">
            <w:pPr>
              <w:rPr>
                <w:rFonts w:ascii="Arial" w:hAnsi="Arial" w:cs="Arial"/>
                <w:b/>
              </w:rPr>
            </w:pPr>
          </w:p>
          <w:p w14:paraId="6D8AA970" w14:textId="77777777" w:rsidR="00FC75B3" w:rsidRDefault="00FC75B3">
            <w:pPr>
              <w:rPr>
                <w:rFonts w:ascii="Arial" w:hAnsi="Arial" w:cs="Arial"/>
                <w:b/>
              </w:rPr>
            </w:pPr>
          </w:p>
          <w:p w14:paraId="53A2D72C" w14:textId="77777777" w:rsidR="00FC75B3" w:rsidRDefault="00FC75B3">
            <w:pPr>
              <w:rPr>
                <w:rFonts w:ascii="Arial" w:hAnsi="Arial" w:cs="Arial"/>
                <w:b/>
              </w:rPr>
            </w:pPr>
          </w:p>
          <w:p w14:paraId="20DD4939" w14:textId="77777777" w:rsidR="00FC75B3" w:rsidRDefault="00FC75B3">
            <w:pPr>
              <w:rPr>
                <w:rFonts w:ascii="Arial" w:hAnsi="Arial" w:cs="Arial"/>
                <w:b/>
              </w:rPr>
            </w:pPr>
          </w:p>
          <w:p w14:paraId="3EFE5897" w14:textId="77777777" w:rsidR="00FC75B3" w:rsidRDefault="00FC75B3">
            <w:pPr>
              <w:rPr>
                <w:rFonts w:ascii="Arial" w:hAnsi="Arial" w:cs="Arial"/>
                <w:b/>
              </w:rPr>
            </w:pPr>
          </w:p>
          <w:p w14:paraId="1C8A8E1A" w14:textId="77777777" w:rsidR="00FC75B3" w:rsidRDefault="00FC75B3">
            <w:pPr>
              <w:rPr>
                <w:rFonts w:ascii="Arial" w:hAnsi="Arial" w:cs="Arial"/>
                <w:b/>
              </w:rPr>
            </w:pPr>
          </w:p>
          <w:p w14:paraId="0E720DDF" w14:textId="77777777" w:rsidR="00FC75B3" w:rsidRDefault="00FC75B3">
            <w:pPr>
              <w:rPr>
                <w:rFonts w:ascii="Arial" w:hAnsi="Arial" w:cs="Arial"/>
                <w:b/>
              </w:rPr>
            </w:pPr>
          </w:p>
          <w:p w14:paraId="13FD8B1E" w14:textId="77777777" w:rsidR="00FC75B3" w:rsidRDefault="00FC75B3">
            <w:pPr>
              <w:rPr>
                <w:rFonts w:ascii="Arial" w:hAnsi="Arial" w:cs="Arial"/>
                <w:b/>
              </w:rPr>
            </w:pPr>
          </w:p>
          <w:p w14:paraId="140A4677" w14:textId="77777777" w:rsidR="00FC75B3" w:rsidRDefault="00FC75B3">
            <w:pPr>
              <w:rPr>
                <w:rFonts w:ascii="Arial" w:hAnsi="Arial" w:cs="Arial"/>
                <w:b/>
              </w:rPr>
            </w:pPr>
          </w:p>
          <w:p w14:paraId="0995D646" w14:textId="77777777" w:rsidR="00FC75B3" w:rsidRDefault="00FC75B3">
            <w:pPr>
              <w:rPr>
                <w:rFonts w:ascii="Arial" w:hAnsi="Arial" w:cs="Arial"/>
                <w:b/>
              </w:rPr>
            </w:pPr>
          </w:p>
          <w:p w14:paraId="3641CAB8" w14:textId="77777777" w:rsidR="00FC75B3" w:rsidRDefault="00FC75B3">
            <w:pPr>
              <w:rPr>
                <w:rFonts w:ascii="Arial" w:hAnsi="Arial" w:cs="Arial"/>
                <w:b/>
              </w:rPr>
            </w:pPr>
          </w:p>
          <w:p w14:paraId="5718AA3E" w14:textId="77777777" w:rsidR="00FC75B3" w:rsidRDefault="00FC75B3">
            <w:pPr>
              <w:rPr>
                <w:rFonts w:ascii="Arial" w:hAnsi="Arial" w:cs="Arial"/>
                <w:b/>
              </w:rPr>
            </w:pPr>
          </w:p>
          <w:p w14:paraId="2999ACBE" w14:textId="77777777" w:rsidR="00FC75B3" w:rsidRDefault="00FC75B3">
            <w:pPr>
              <w:rPr>
                <w:rFonts w:ascii="Arial" w:hAnsi="Arial" w:cs="Arial"/>
                <w:b/>
              </w:rPr>
            </w:pPr>
          </w:p>
          <w:p w14:paraId="0B76F7AE" w14:textId="77777777" w:rsidR="00FC75B3" w:rsidRDefault="00FC75B3">
            <w:pPr>
              <w:rPr>
                <w:rFonts w:ascii="Arial" w:hAnsi="Arial" w:cs="Arial"/>
                <w:b/>
              </w:rPr>
            </w:pPr>
          </w:p>
          <w:p w14:paraId="55B20223" w14:textId="77777777" w:rsidR="00FC75B3" w:rsidRDefault="00FC75B3">
            <w:pPr>
              <w:rPr>
                <w:rFonts w:ascii="Arial" w:hAnsi="Arial" w:cs="Arial"/>
                <w:b/>
              </w:rPr>
            </w:pPr>
          </w:p>
          <w:p w14:paraId="53B8D54A" w14:textId="77777777" w:rsidR="00FC75B3" w:rsidRDefault="00FC75B3">
            <w:pPr>
              <w:rPr>
                <w:rFonts w:ascii="Arial" w:hAnsi="Arial" w:cs="Arial"/>
                <w:b/>
              </w:rPr>
            </w:pPr>
          </w:p>
          <w:p w14:paraId="1F141E46" w14:textId="77777777" w:rsidR="00FC75B3" w:rsidRDefault="00FC75B3">
            <w:pPr>
              <w:rPr>
                <w:rFonts w:ascii="Arial" w:hAnsi="Arial" w:cs="Arial"/>
                <w:b/>
              </w:rPr>
            </w:pPr>
          </w:p>
          <w:p w14:paraId="0ACF645D" w14:textId="77777777" w:rsidR="00FC75B3" w:rsidRDefault="00FC75B3">
            <w:pPr>
              <w:rPr>
                <w:rFonts w:ascii="Arial" w:hAnsi="Arial" w:cs="Arial"/>
                <w:b/>
              </w:rPr>
            </w:pPr>
          </w:p>
          <w:p w14:paraId="204038C0" w14:textId="77777777" w:rsidR="00FC75B3" w:rsidRDefault="00FC75B3">
            <w:pPr>
              <w:rPr>
                <w:rFonts w:ascii="Arial" w:hAnsi="Arial" w:cs="Arial"/>
                <w:b/>
              </w:rPr>
            </w:pPr>
          </w:p>
          <w:p w14:paraId="29C5B75C" w14:textId="77777777" w:rsidR="00FC75B3" w:rsidRDefault="00FC75B3">
            <w:pPr>
              <w:rPr>
                <w:rFonts w:ascii="Arial" w:hAnsi="Arial" w:cs="Arial"/>
                <w:b/>
              </w:rPr>
            </w:pPr>
          </w:p>
          <w:p w14:paraId="306E3A24" w14:textId="77777777" w:rsidR="00FC75B3" w:rsidRDefault="00FC75B3">
            <w:pPr>
              <w:rPr>
                <w:rFonts w:ascii="Arial" w:hAnsi="Arial" w:cs="Arial"/>
                <w:b/>
              </w:rPr>
            </w:pPr>
          </w:p>
          <w:p w14:paraId="512332E8" w14:textId="77777777" w:rsidR="00FC75B3" w:rsidRDefault="00FC75B3">
            <w:pPr>
              <w:rPr>
                <w:rFonts w:ascii="Arial" w:hAnsi="Arial" w:cs="Arial"/>
                <w:b/>
              </w:rPr>
            </w:pPr>
          </w:p>
          <w:p w14:paraId="0E15BFA4" w14:textId="77777777" w:rsidR="00FC75B3" w:rsidRDefault="00FC75B3">
            <w:pPr>
              <w:rPr>
                <w:rFonts w:ascii="Arial" w:hAnsi="Arial" w:cs="Arial"/>
                <w:b/>
              </w:rPr>
            </w:pPr>
          </w:p>
          <w:p w14:paraId="1E2E2D47" w14:textId="77777777" w:rsidR="00FC75B3" w:rsidRDefault="00FC75B3">
            <w:pPr>
              <w:rPr>
                <w:rFonts w:ascii="Arial" w:hAnsi="Arial" w:cs="Arial"/>
                <w:b/>
              </w:rPr>
            </w:pPr>
          </w:p>
          <w:p w14:paraId="4862FCCE" w14:textId="77777777" w:rsidR="00FC75B3" w:rsidRDefault="00FC75B3">
            <w:pPr>
              <w:rPr>
                <w:rFonts w:ascii="Arial" w:hAnsi="Arial" w:cs="Arial"/>
                <w:b/>
              </w:rPr>
            </w:pPr>
          </w:p>
          <w:p w14:paraId="63E6007C" w14:textId="77777777" w:rsidR="00FC75B3" w:rsidRDefault="00FC75B3">
            <w:pPr>
              <w:rPr>
                <w:rFonts w:ascii="Arial" w:hAnsi="Arial" w:cs="Arial"/>
                <w:b/>
              </w:rPr>
            </w:pPr>
          </w:p>
          <w:p w14:paraId="60E7E514" w14:textId="77777777" w:rsidR="00FC75B3" w:rsidRDefault="00FC75B3">
            <w:pPr>
              <w:rPr>
                <w:rFonts w:ascii="Arial" w:hAnsi="Arial" w:cs="Arial"/>
                <w:b/>
              </w:rPr>
            </w:pPr>
          </w:p>
          <w:p w14:paraId="72515B44" w14:textId="77777777" w:rsidR="00FC75B3" w:rsidRDefault="00FC75B3">
            <w:pPr>
              <w:rPr>
                <w:rFonts w:ascii="Arial" w:hAnsi="Arial" w:cs="Arial"/>
                <w:b/>
              </w:rPr>
            </w:pPr>
          </w:p>
          <w:p w14:paraId="1A473EFB" w14:textId="77777777" w:rsidR="00FC75B3" w:rsidRDefault="00FC75B3">
            <w:pPr>
              <w:rPr>
                <w:rFonts w:ascii="Arial" w:hAnsi="Arial" w:cs="Arial"/>
                <w:b/>
              </w:rPr>
            </w:pPr>
          </w:p>
          <w:p w14:paraId="71A6BBB1" w14:textId="77777777" w:rsidR="00FC75B3" w:rsidRDefault="00FC75B3">
            <w:pPr>
              <w:rPr>
                <w:rFonts w:ascii="Arial" w:hAnsi="Arial" w:cs="Arial"/>
                <w:b/>
              </w:rPr>
            </w:pPr>
          </w:p>
          <w:p w14:paraId="2E91509C" w14:textId="77777777" w:rsidR="00FC75B3" w:rsidRDefault="00FC75B3">
            <w:pPr>
              <w:rPr>
                <w:rFonts w:ascii="Arial" w:hAnsi="Arial" w:cs="Arial"/>
                <w:b/>
              </w:rPr>
            </w:pPr>
          </w:p>
          <w:p w14:paraId="5EB184E9" w14:textId="77777777" w:rsidR="00FC75B3" w:rsidRDefault="00FC75B3">
            <w:pPr>
              <w:rPr>
                <w:rFonts w:ascii="Arial" w:hAnsi="Arial" w:cs="Arial"/>
                <w:b/>
              </w:rPr>
            </w:pPr>
          </w:p>
          <w:p w14:paraId="76521F9F" w14:textId="77777777" w:rsidR="00FC75B3" w:rsidRDefault="00FC75B3">
            <w:pPr>
              <w:rPr>
                <w:rFonts w:ascii="Arial" w:hAnsi="Arial" w:cs="Arial"/>
                <w:b/>
              </w:rPr>
            </w:pPr>
          </w:p>
          <w:p w14:paraId="15C384C1" w14:textId="77777777" w:rsidR="00FC75B3" w:rsidRDefault="00FC75B3">
            <w:pPr>
              <w:rPr>
                <w:rFonts w:ascii="Arial" w:hAnsi="Arial" w:cs="Arial"/>
                <w:b/>
              </w:rPr>
            </w:pPr>
          </w:p>
          <w:p w14:paraId="157ECF3E" w14:textId="77777777" w:rsidR="00FC75B3" w:rsidRDefault="00FC75B3">
            <w:pPr>
              <w:rPr>
                <w:rFonts w:ascii="Arial" w:hAnsi="Arial" w:cs="Arial"/>
                <w:b/>
              </w:rPr>
            </w:pPr>
          </w:p>
          <w:p w14:paraId="255587DB" w14:textId="77777777" w:rsidR="00FC75B3" w:rsidRDefault="00FC75B3">
            <w:pPr>
              <w:rPr>
                <w:rFonts w:ascii="Arial" w:hAnsi="Arial" w:cs="Arial"/>
                <w:b/>
              </w:rPr>
            </w:pPr>
          </w:p>
          <w:p w14:paraId="6DB0F234" w14:textId="77777777" w:rsidR="00FC75B3" w:rsidRDefault="00FC75B3">
            <w:pPr>
              <w:rPr>
                <w:rFonts w:ascii="Arial" w:hAnsi="Arial" w:cs="Arial"/>
                <w:b/>
              </w:rPr>
            </w:pPr>
          </w:p>
          <w:p w14:paraId="5375C3A5" w14:textId="77777777" w:rsidR="00FC75B3" w:rsidRDefault="00FC75B3">
            <w:pPr>
              <w:rPr>
                <w:rFonts w:ascii="Arial" w:hAnsi="Arial" w:cs="Arial"/>
                <w:b/>
              </w:rPr>
            </w:pPr>
          </w:p>
          <w:p w14:paraId="052F3CDF" w14:textId="77777777" w:rsidR="00FC75B3" w:rsidRDefault="00FC75B3">
            <w:pPr>
              <w:rPr>
                <w:rFonts w:ascii="Arial" w:hAnsi="Arial" w:cs="Arial"/>
                <w:b/>
              </w:rPr>
            </w:pPr>
          </w:p>
          <w:p w14:paraId="06358BED" w14:textId="77777777" w:rsidR="00FC75B3" w:rsidRDefault="00FC75B3">
            <w:pPr>
              <w:rPr>
                <w:rFonts w:ascii="Arial" w:hAnsi="Arial" w:cs="Arial"/>
                <w:b/>
              </w:rPr>
            </w:pPr>
          </w:p>
          <w:p w14:paraId="4026A932" w14:textId="77777777" w:rsidR="00FC75B3" w:rsidRDefault="00FC75B3">
            <w:pPr>
              <w:rPr>
                <w:rFonts w:ascii="Arial" w:hAnsi="Arial" w:cs="Arial"/>
                <w:b/>
              </w:rPr>
            </w:pPr>
          </w:p>
          <w:p w14:paraId="78D407AF" w14:textId="77777777" w:rsidR="00FC75B3" w:rsidRDefault="00FC75B3">
            <w:pPr>
              <w:rPr>
                <w:rFonts w:ascii="Arial" w:hAnsi="Arial" w:cs="Arial"/>
                <w:b/>
              </w:rPr>
            </w:pPr>
          </w:p>
          <w:p w14:paraId="6B231C6F" w14:textId="77777777" w:rsidR="00FC75B3" w:rsidRDefault="00FC75B3">
            <w:pPr>
              <w:rPr>
                <w:rFonts w:ascii="Arial" w:hAnsi="Arial" w:cs="Arial"/>
                <w:b/>
              </w:rPr>
            </w:pPr>
          </w:p>
          <w:p w14:paraId="482B2E6E" w14:textId="77777777" w:rsidR="00FC75B3" w:rsidRDefault="00FC75B3">
            <w:pPr>
              <w:rPr>
                <w:rFonts w:ascii="Arial" w:hAnsi="Arial" w:cs="Arial"/>
                <w:b/>
              </w:rPr>
            </w:pPr>
          </w:p>
          <w:p w14:paraId="2B5FF3E1" w14:textId="77777777" w:rsidR="00FC75B3" w:rsidRDefault="00FC75B3">
            <w:pPr>
              <w:rPr>
                <w:rFonts w:ascii="Arial" w:hAnsi="Arial" w:cs="Arial"/>
                <w:b/>
              </w:rPr>
            </w:pPr>
          </w:p>
          <w:p w14:paraId="15C39DC7" w14:textId="77777777" w:rsidR="00FC75B3" w:rsidRDefault="00FC75B3">
            <w:pPr>
              <w:rPr>
                <w:rFonts w:ascii="Arial" w:hAnsi="Arial" w:cs="Arial"/>
                <w:b/>
              </w:rPr>
            </w:pPr>
          </w:p>
          <w:p w14:paraId="6F4CBC8D" w14:textId="77777777" w:rsidR="00FC75B3" w:rsidRDefault="00FC75B3">
            <w:pPr>
              <w:rPr>
                <w:rFonts w:ascii="Arial" w:hAnsi="Arial" w:cs="Arial"/>
                <w:b/>
              </w:rPr>
            </w:pPr>
          </w:p>
          <w:p w14:paraId="563557C1" w14:textId="77777777" w:rsidR="00FC75B3" w:rsidRDefault="00FC75B3">
            <w:pPr>
              <w:rPr>
                <w:rFonts w:ascii="Arial" w:hAnsi="Arial" w:cs="Arial"/>
                <w:b/>
              </w:rPr>
            </w:pPr>
          </w:p>
          <w:p w14:paraId="279E37F8" w14:textId="77777777" w:rsidR="00FC75B3" w:rsidRDefault="00FC75B3">
            <w:pPr>
              <w:rPr>
                <w:rFonts w:ascii="Arial" w:hAnsi="Arial" w:cs="Arial"/>
                <w:b/>
              </w:rPr>
            </w:pPr>
          </w:p>
          <w:p w14:paraId="5826D096" w14:textId="77777777" w:rsidR="00FC75B3" w:rsidRDefault="00FC75B3">
            <w:pPr>
              <w:rPr>
                <w:rFonts w:ascii="Arial" w:hAnsi="Arial" w:cs="Arial"/>
                <w:b/>
              </w:rPr>
            </w:pPr>
          </w:p>
          <w:p w14:paraId="4519CF69" w14:textId="77777777" w:rsidR="00FC75B3" w:rsidRDefault="00FC75B3">
            <w:pPr>
              <w:rPr>
                <w:rFonts w:ascii="Arial" w:hAnsi="Arial" w:cs="Arial"/>
                <w:b/>
              </w:rPr>
            </w:pPr>
          </w:p>
          <w:p w14:paraId="734D7744" w14:textId="77777777" w:rsidR="00FC75B3" w:rsidRDefault="00FC75B3">
            <w:pPr>
              <w:rPr>
                <w:rFonts w:ascii="Arial" w:hAnsi="Arial" w:cs="Arial"/>
                <w:b/>
              </w:rPr>
            </w:pPr>
          </w:p>
          <w:p w14:paraId="65AE71EC" w14:textId="77777777" w:rsidR="00FC75B3" w:rsidRDefault="00FC75B3">
            <w:pPr>
              <w:rPr>
                <w:rFonts w:ascii="Arial" w:hAnsi="Arial" w:cs="Arial"/>
                <w:b/>
              </w:rPr>
            </w:pPr>
          </w:p>
          <w:p w14:paraId="159E65C3" w14:textId="77777777" w:rsidR="00FC75B3" w:rsidRDefault="00FC75B3">
            <w:pPr>
              <w:rPr>
                <w:rFonts w:ascii="Arial" w:hAnsi="Arial" w:cs="Arial"/>
                <w:b/>
              </w:rPr>
            </w:pPr>
          </w:p>
          <w:p w14:paraId="793867DA" w14:textId="77777777" w:rsidR="00FC75B3" w:rsidRDefault="00FC75B3">
            <w:pPr>
              <w:rPr>
                <w:rFonts w:ascii="Arial" w:hAnsi="Arial" w:cs="Arial"/>
                <w:b/>
              </w:rPr>
            </w:pPr>
          </w:p>
          <w:p w14:paraId="69A038DF" w14:textId="77777777" w:rsidR="00FC75B3" w:rsidRDefault="00FC75B3">
            <w:pPr>
              <w:rPr>
                <w:rFonts w:ascii="Arial" w:hAnsi="Arial" w:cs="Arial"/>
                <w:b/>
              </w:rPr>
            </w:pPr>
          </w:p>
          <w:p w14:paraId="5DE11332" w14:textId="77777777" w:rsidR="00FC75B3" w:rsidRDefault="00FC75B3">
            <w:pPr>
              <w:rPr>
                <w:rFonts w:ascii="Arial" w:hAnsi="Arial" w:cs="Arial"/>
                <w:b/>
              </w:rPr>
            </w:pPr>
          </w:p>
          <w:p w14:paraId="0698A003" w14:textId="77777777" w:rsidR="00FC75B3" w:rsidRDefault="00FC75B3">
            <w:pPr>
              <w:rPr>
                <w:rFonts w:ascii="Arial" w:hAnsi="Arial" w:cs="Arial"/>
                <w:b/>
              </w:rPr>
            </w:pPr>
          </w:p>
          <w:p w14:paraId="1BD9B900" w14:textId="77777777" w:rsidR="00FC75B3" w:rsidRDefault="00FC75B3">
            <w:pPr>
              <w:rPr>
                <w:rFonts w:ascii="Arial" w:hAnsi="Arial" w:cs="Arial"/>
                <w:b/>
              </w:rPr>
            </w:pPr>
          </w:p>
          <w:p w14:paraId="7667A460" w14:textId="77777777" w:rsidR="00FC75B3" w:rsidRDefault="00FC75B3">
            <w:pPr>
              <w:rPr>
                <w:rFonts w:ascii="Arial" w:hAnsi="Arial" w:cs="Arial"/>
                <w:b/>
              </w:rPr>
            </w:pPr>
          </w:p>
          <w:p w14:paraId="58A4D491" w14:textId="77777777" w:rsidR="00FC75B3" w:rsidRDefault="00FC75B3">
            <w:pPr>
              <w:rPr>
                <w:rFonts w:ascii="Arial" w:hAnsi="Arial" w:cs="Arial"/>
                <w:b/>
              </w:rPr>
            </w:pPr>
          </w:p>
          <w:p w14:paraId="0E717EC6" w14:textId="77777777" w:rsidR="00FC75B3" w:rsidRDefault="00FC75B3">
            <w:pPr>
              <w:rPr>
                <w:rFonts w:ascii="Arial" w:hAnsi="Arial" w:cs="Arial"/>
                <w:b/>
              </w:rPr>
            </w:pPr>
          </w:p>
          <w:p w14:paraId="67BF8CD0" w14:textId="77777777" w:rsidR="00FC75B3" w:rsidRDefault="00FC75B3">
            <w:pPr>
              <w:rPr>
                <w:rFonts w:ascii="Arial" w:hAnsi="Arial" w:cs="Arial"/>
                <w:b/>
              </w:rPr>
            </w:pPr>
          </w:p>
          <w:p w14:paraId="587068E1" w14:textId="77777777" w:rsidR="00FC75B3" w:rsidRDefault="00FC75B3">
            <w:pPr>
              <w:rPr>
                <w:rFonts w:ascii="Arial" w:hAnsi="Arial" w:cs="Arial"/>
                <w:b/>
              </w:rPr>
            </w:pPr>
          </w:p>
          <w:p w14:paraId="6BBF7BDD" w14:textId="77777777" w:rsidR="00FC75B3" w:rsidRDefault="00FC75B3">
            <w:pPr>
              <w:rPr>
                <w:rFonts w:ascii="Arial" w:hAnsi="Arial" w:cs="Arial"/>
                <w:b/>
              </w:rPr>
            </w:pPr>
          </w:p>
          <w:p w14:paraId="0D0E2218" w14:textId="77777777" w:rsidR="00FC75B3" w:rsidRDefault="00FC75B3">
            <w:pPr>
              <w:rPr>
                <w:rFonts w:ascii="Arial" w:hAnsi="Arial" w:cs="Arial"/>
                <w:b/>
              </w:rPr>
            </w:pPr>
          </w:p>
          <w:p w14:paraId="6A9FA522" w14:textId="77777777" w:rsidR="00FC75B3" w:rsidRDefault="00FC75B3">
            <w:pPr>
              <w:rPr>
                <w:rFonts w:ascii="Arial" w:hAnsi="Arial" w:cs="Arial"/>
                <w:b/>
              </w:rPr>
            </w:pPr>
          </w:p>
          <w:p w14:paraId="4C66412D" w14:textId="77777777" w:rsidR="00FC75B3" w:rsidRDefault="00FC75B3">
            <w:pPr>
              <w:rPr>
                <w:rFonts w:ascii="Arial" w:hAnsi="Arial" w:cs="Arial"/>
                <w:b/>
              </w:rPr>
            </w:pPr>
          </w:p>
          <w:p w14:paraId="52FCC4A0" w14:textId="77777777" w:rsidR="00FC75B3" w:rsidRDefault="00FC75B3">
            <w:pPr>
              <w:rPr>
                <w:rFonts w:ascii="Arial" w:hAnsi="Arial" w:cs="Arial"/>
                <w:b/>
              </w:rPr>
            </w:pPr>
          </w:p>
          <w:p w14:paraId="727584B9" w14:textId="77777777" w:rsidR="00FC75B3" w:rsidRDefault="00FC75B3">
            <w:pPr>
              <w:rPr>
                <w:rFonts w:ascii="Arial" w:hAnsi="Arial" w:cs="Arial"/>
                <w:b/>
              </w:rPr>
            </w:pPr>
          </w:p>
          <w:p w14:paraId="211666E5" w14:textId="77777777" w:rsidR="00FC75B3" w:rsidRDefault="00FC75B3">
            <w:pPr>
              <w:rPr>
                <w:rFonts w:ascii="Arial" w:hAnsi="Arial" w:cs="Arial"/>
                <w:b/>
              </w:rPr>
            </w:pPr>
          </w:p>
          <w:p w14:paraId="14B1108B" w14:textId="77777777" w:rsidR="00FC75B3" w:rsidRDefault="00FC75B3">
            <w:pPr>
              <w:rPr>
                <w:rFonts w:ascii="Arial" w:hAnsi="Arial" w:cs="Arial"/>
                <w:b/>
              </w:rPr>
            </w:pPr>
          </w:p>
          <w:p w14:paraId="5BF45273" w14:textId="77777777" w:rsidR="00FC75B3" w:rsidRDefault="00FC75B3">
            <w:pPr>
              <w:rPr>
                <w:rFonts w:ascii="Arial" w:hAnsi="Arial" w:cs="Arial"/>
                <w:b/>
              </w:rPr>
            </w:pPr>
          </w:p>
          <w:p w14:paraId="30A7DE61" w14:textId="77777777" w:rsidR="00FC75B3" w:rsidRDefault="00FC75B3">
            <w:pPr>
              <w:rPr>
                <w:rFonts w:ascii="Arial" w:hAnsi="Arial" w:cs="Arial"/>
                <w:b/>
              </w:rPr>
            </w:pPr>
          </w:p>
          <w:p w14:paraId="459C81A6" w14:textId="77777777" w:rsidR="00FC75B3" w:rsidRDefault="00FC75B3">
            <w:pPr>
              <w:rPr>
                <w:rFonts w:ascii="Arial" w:hAnsi="Arial" w:cs="Arial"/>
                <w:b/>
              </w:rPr>
            </w:pPr>
          </w:p>
          <w:p w14:paraId="05362476" w14:textId="77777777" w:rsidR="00FC75B3" w:rsidRDefault="00FC75B3">
            <w:pPr>
              <w:rPr>
                <w:rFonts w:ascii="Arial" w:hAnsi="Arial" w:cs="Arial"/>
                <w:b/>
              </w:rPr>
            </w:pPr>
          </w:p>
          <w:p w14:paraId="61D1B624" w14:textId="77777777" w:rsidR="00FC75B3" w:rsidRDefault="00FC75B3">
            <w:pPr>
              <w:rPr>
                <w:rFonts w:ascii="Arial" w:hAnsi="Arial" w:cs="Arial"/>
                <w:b/>
              </w:rPr>
            </w:pPr>
          </w:p>
          <w:p w14:paraId="14F2C80A" w14:textId="77777777" w:rsidR="00FC75B3" w:rsidRDefault="00FC75B3">
            <w:pPr>
              <w:rPr>
                <w:rFonts w:ascii="Arial" w:hAnsi="Arial" w:cs="Arial"/>
                <w:b/>
              </w:rPr>
            </w:pPr>
          </w:p>
          <w:p w14:paraId="768DAAC0" w14:textId="77777777" w:rsidR="00FC75B3" w:rsidRDefault="00FC75B3">
            <w:pPr>
              <w:rPr>
                <w:rFonts w:ascii="Arial" w:hAnsi="Arial" w:cs="Arial"/>
                <w:b/>
              </w:rPr>
            </w:pPr>
          </w:p>
          <w:p w14:paraId="2C8C8215" w14:textId="77777777" w:rsidR="00FC75B3" w:rsidRDefault="00FC75B3">
            <w:pPr>
              <w:rPr>
                <w:rFonts w:ascii="Arial" w:hAnsi="Arial" w:cs="Arial"/>
                <w:b/>
              </w:rPr>
            </w:pPr>
          </w:p>
          <w:p w14:paraId="0062CCD1" w14:textId="77777777" w:rsidR="00FC75B3" w:rsidRDefault="00FC75B3">
            <w:pPr>
              <w:rPr>
                <w:rFonts w:ascii="Arial" w:hAnsi="Arial" w:cs="Arial"/>
                <w:b/>
              </w:rPr>
            </w:pPr>
          </w:p>
          <w:p w14:paraId="76EC083B" w14:textId="77777777" w:rsidR="00FC75B3" w:rsidRDefault="00FC75B3">
            <w:pPr>
              <w:rPr>
                <w:rFonts w:ascii="Arial" w:hAnsi="Arial" w:cs="Arial"/>
                <w:b/>
              </w:rPr>
            </w:pPr>
          </w:p>
          <w:p w14:paraId="4A6C3433" w14:textId="77777777" w:rsidR="00FC75B3" w:rsidRDefault="00FC75B3">
            <w:pPr>
              <w:rPr>
                <w:rFonts w:ascii="Arial" w:hAnsi="Arial" w:cs="Arial"/>
                <w:b/>
              </w:rPr>
            </w:pPr>
          </w:p>
          <w:p w14:paraId="18C7AB44" w14:textId="77777777" w:rsidR="00FC75B3" w:rsidRDefault="00FC75B3">
            <w:pPr>
              <w:rPr>
                <w:rFonts w:ascii="Arial" w:hAnsi="Arial" w:cs="Arial"/>
                <w:b/>
              </w:rPr>
            </w:pPr>
          </w:p>
          <w:p w14:paraId="4A46B8A2" w14:textId="77777777" w:rsidR="00FC75B3" w:rsidRDefault="00FC75B3">
            <w:pPr>
              <w:rPr>
                <w:rFonts w:ascii="Arial" w:hAnsi="Arial" w:cs="Arial"/>
                <w:b/>
              </w:rPr>
            </w:pPr>
          </w:p>
          <w:p w14:paraId="4BADF9DC" w14:textId="77777777" w:rsidR="00FC75B3" w:rsidRDefault="00FC75B3">
            <w:pPr>
              <w:rPr>
                <w:rFonts w:ascii="Arial" w:hAnsi="Arial" w:cs="Arial"/>
                <w:b/>
              </w:rPr>
            </w:pPr>
          </w:p>
          <w:p w14:paraId="6911F1BA" w14:textId="77777777" w:rsidR="00FC75B3" w:rsidRDefault="00FC75B3">
            <w:pPr>
              <w:rPr>
                <w:rFonts w:ascii="Arial" w:hAnsi="Arial" w:cs="Arial"/>
                <w:b/>
              </w:rPr>
            </w:pPr>
          </w:p>
          <w:p w14:paraId="16C4BDBE" w14:textId="77777777" w:rsidR="00FC75B3" w:rsidRDefault="00FC75B3">
            <w:pPr>
              <w:rPr>
                <w:rFonts w:ascii="Arial" w:hAnsi="Arial" w:cs="Arial"/>
                <w:b/>
              </w:rPr>
            </w:pPr>
          </w:p>
          <w:p w14:paraId="3B16C4B9" w14:textId="77777777" w:rsidR="00FC75B3" w:rsidRDefault="00FC75B3">
            <w:pPr>
              <w:rPr>
                <w:rFonts w:ascii="Arial" w:hAnsi="Arial" w:cs="Arial"/>
                <w:b/>
              </w:rPr>
            </w:pPr>
          </w:p>
          <w:p w14:paraId="6A7D53B5" w14:textId="77777777" w:rsidR="00FC75B3" w:rsidRDefault="00FC75B3">
            <w:pPr>
              <w:rPr>
                <w:rFonts w:ascii="Arial" w:hAnsi="Arial" w:cs="Arial"/>
                <w:b/>
              </w:rPr>
            </w:pPr>
          </w:p>
          <w:p w14:paraId="79D01BEB" w14:textId="77777777" w:rsidR="00FC75B3" w:rsidRDefault="00FC75B3">
            <w:pPr>
              <w:rPr>
                <w:rFonts w:ascii="Arial" w:hAnsi="Arial" w:cs="Arial"/>
                <w:b/>
              </w:rPr>
            </w:pPr>
          </w:p>
          <w:p w14:paraId="10B7CC11" w14:textId="77777777" w:rsidR="00FC75B3" w:rsidRDefault="00FC75B3">
            <w:pPr>
              <w:rPr>
                <w:rFonts w:ascii="Arial" w:hAnsi="Arial" w:cs="Arial"/>
                <w:b/>
              </w:rPr>
            </w:pPr>
          </w:p>
          <w:p w14:paraId="3A67B6A8" w14:textId="77777777" w:rsidR="00FC75B3" w:rsidRDefault="00FC75B3">
            <w:pPr>
              <w:rPr>
                <w:rFonts w:ascii="Arial" w:hAnsi="Arial" w:cs="Arial"/>
                <w:b/>
              </w:rPr>
            </w:pPr>
          </w:p>
          <w:p w14:paraId="5471C7E3" w14:textId="77777777" w:rsidR="00FC75B3" w:rsidRDefault="00FC75B3">
            <w:pPr>
              <w:rPr>
                <w:rFonts w:ascii="Arial" w:hAnsi="Arial" w:cs="Arial"/>
                <w:b/>
              </w:rPr>
            </w:pPr>
          </w:p>
          <w:p w14:paraId="3A4179BF" w14:textId="77777777" w:rsidR="00FC75B3" w:rsidRDefault="00FC75B3">
            <w:pPr>
              <w:rPr>
                <w:rFonts w:ascii="Arial" w:hAnsi="Arial" w:cs="Arial"/>
                <w:b/>
              </w:rPr>
            </w:pPr>
          </w:p>
          <w:p w14:paraId="7858A117" w14:textId="77777777" w:rsidR="00FC75B3" w:rsidRDefault="00FC75B3">
            <w:pPr>
              <w:rPr>
                <w:rFonts w:ascii="Arial" w:hAnsi="Arial" w:cs="Arial"/>
                <w:b/>
              </w:rPr>
            </w:pPr>
          </w:p>
          <w:p w14:paraId="69A6B349" w14:textId="77777777" w:rsidR="00FC75B3" w:rsidRDefault="00FC75B3">
            <w:pPr>
              <w:rPr>
                <w:rFonts w:ascii="Arial" w:hAnsi="Arial" w:cs="Arial"/>
                <w:b/>
              </w:rPr>
            </w:pPr>
          </w:p>
          <w:p w14:paraId="0F28F810" w14:textId="77777777" w:rsidR="00FC75B3" w:rsidRDefault="00FC75B3">
            <w:pPr>
              <w:rPr>
                <w:rFonts w:ascii="Arial" w:hAnsi="Arial" w:cs="Arial"/>
                <w:b/>
              </w:rPr>
            </w:pPr>
          </w:p>
          <w:p w14:paraId="59A40B8A" w14:textId="77777777" w:rsidR="00FC75B3" w:rsidRDefault="00FC75B3">
            <w:pPr>
              <w:rPr>
                <w:rFonts w:ascii="Arial" w:hAnsi="Arial" w:cs="Arial"/>
                <w:b/>
              </w:rPr>
            </w:pPr>
          </w:p>
          <w:p w14:paraId="24C5BF94" w14:textId="77777777" w:rsidR="00FC75B3" w:rsidRDefault="00FC75B3">
            <w:pPr>
              <w:rPr>
                <w:rFonts w:ascii="Arial" w:hAnsi="Arial" w:cs="Arial"/>
                <w:b/>
              </w:rPr>
            </w:pPr>
          </w:p>
          <w:p w14:paraId="03CC806C" w14:textId="77777777" w:rsidR="00FC75B3" w:rsidRDefault="00FC75B3">
            <w:pPr>
              <w:rPr>
                <w:rFonts w:ascii="Arial" w:hAnsi="Arial" w:cs="Arial"/>
                <w:b/>
              </w:rPr>
            </w:pPr>
          </w:p>
          <w:p w14:paraId="3396398D" w14:textId="77777777" w:rsidR="00FC75B3" w:rsidRDefault="00FC75B3">
            <w:pPr>
              <w:rPr>
                <w:rFonts w:ascii="Arial" w:hAnsi="Arial" w:cs="Arial"/>
                <w:b/>
              </w:rPr>
            </w:pPr>
          </w:p>
          <w:p w14:paraId="6E6F8CFD" w14:textId="77777777" w:rsidR="00FC75B3" w:rsidRDefault="00FC75B3">
            <w:pPr>
              <w:rPr>
                <w:rFonts w:ascii="Arial" w:hAnsi="Arial" w:cs="Arial"/>
                <w:b/>
              </w:rPr>
            </w:pPr>
          </w:p>
          <w:p w14:paraId="0A4C5130" w14:textId="77777777" w:rsidR="00FC75B3" w:rsidRDefault="00FC75B3">
            <w:pPr>
              <w:rPr>
                <w:rFonts w:ascii="Arial" w:hAnsi="Arial" w:cs="Arial"/>
                <w:b/>
              </w:rPr>
            </w:pPr>
          </w:p>
          <w:p w14:paraId="447B52D7" w14:textId="77777777" w:rsidR="00FC75B3" w:rsidRDefault="00FC75B3">
            <w:pPr>
              <w:rPr>
                <w:rFonts w:ascii="Arial" w:hAnsi="Arial" w:cs="Arial"/>
                <w:b/>
              </w:rPr>
            </w:pPr>
          </w:p>
          <w:p w14:paraId="29A48264" w14:textId="77777777" w:rsidR="00FC75B3" w:rsidRDefault="00FC75B3">
            <w:pPr>
              <w:rPr>
                <w:rFonts w:ascii="Arial" w:hAnsi="Arial" w:cs="Arial"/>
                <w:b/>
              </w:rPr>
            </w:pPr>
          </w:p>
          <w:p w14:paraId="3546EAC6" w14:textId="77777777" w:rsidR="00FC75B3" w:rsidRDefault="00FC75B3">
            <w:pPr>
              <w:rPr>
                <w:rFonts w:ascii="Arial" w:hAnsi="Arial" w:cs="Arial"/>
                <w:b/>
              </w:rPr>
            </w:pPr>
          </w:p>
          <w:p w14:paraId="0F34BD75" w14:textId="77777777" w:rsidR="00FC75B3" w:rsidRDefault="00FC75B3">
            <w:pPr>
              <w:rPr>
                <w:rFonts w:ascii="Arial" w:hAnsi="Arial" w:cs="Arial"/>
                <w:b/>
              </w:rPr>
            </w:pPr>
          </w:p>
          <w:p w14:paraId="54F841D2" w14:textId="77777777" w:rsidR="00FC75B3" w:rsidRDefault="00FC75B3">
            <w:pPr>
              <w:rPr>
                <w:rFonts w:ascii="Arial" w:hAnsi="Arial" w:cs="Arial"/>
                <w:b/>
              </w:rPr>
            </w:pPr>
          </w:p>
          <w:p w14:paraId="0D030DDF" w14:textId="77777777" w:rsidR="00FC75B3" w:rsidRDefault="00FC75B3">
            <w:pPr>
              <w:rPr>
                <w:rFonts w:ascii="Arial" w:hAnsi="Arial" w:cs="Arial"/>
                <w:b/>
              </w:rPr>
            </w:pPr>
          </w:p>
          <w:p w14:paraId="7C80FD08" w14:textId="77777777" w:rsidR="00FC75B3" w:rsidRDefault="00FC75B3">
            <w:pPr>
              <w:rPr>
                <w:rFonts w:ascii="Arial" w:hAnsi="Arial" w:cs="Arial"/>
                <w:b/>
              </w:rPr>
            </w:pPr>
          </w:p>
          <w:p w14:paraId="465A5845" w14:textId="77777777" w:rsidR="00FC75B3" w:rsidRDefault="00FC75B3">
            <w:pPr>
              <w:rPr>
                <w:rFonts w:ascii="Arial" w:hAnsi="Arial" w:cs="Arial"/>
                <w:b/>
              </w:rPr>
            </w:pPr>
          </w:p>
          <w:p w14:paraId="79D732A4" w14:textId="77777777" w:rsidR="00FC75B3" w:rsidRDefault="00FC75B3">
            <w:pPr>
              <w:rPr>
                <w:rFonts w:ascii="Arial" w:hAnsi="Arial" w:cs="Arial"/>
                <w:b/>
              </w:rPr>
            </w:pPr>
          </w:p>
          <w:p w14:paraId="648627C3" w14:textId="77777777" w:rsidR="00FC75B3" w:rsidRDefault="00FC75B3">
            <w:pPr>
              <w:rPr>
                <w:rFonts w:ascii="Arial" w:hAnsi="Arial" w:cs="Arial"/>
                <w:b/>
              </w:rPr>
            </w:pPr>
          </w:p>
          <w:p w14:paraId="4C1DCCA5" w14:textId="77777777" w:rsidR="00FC75B3" w:rsidRDefault="00FC75B3">
            <w:pPr>
              <w:rPr>
                <w:rFonts w:ascii="Arial" w:hAnsi="Arial" w:cs="Arial"/>
                <w:b/>
              </w:rPr>
            </w:pPr>
          </w:p>
          <w:p w14:paraId="04D4E41D" w14:textId="77777777" w:rsidR="00FC75B3" w:rsidRDefault="00FC75B3">
            <w:pPr>
              <w:rPr>
                <w:rFonts w:ascii="Arial" w:hAnsi="Arial" w:cs="Arial"/>
                <w:b/>
              </w:rPr>
            </w:pPr>
          </w:p>
          <w:p w14:paraId="0BBE020D" w14:textId="77777777" w:rsidR="00FC75B3" w:rsidRDefault="00FC75B3">
            <w:pPr>
              <w:rPr>
                <w:rFonts w:ascii="Arial" w:hAnsi="Arial" w:cs="Arial"/>
                <w:b/>
              </w:rPr>
            </w:pPr>
          </w:p>
          <w:p w14:paraId="182D67CA" w14:textId="77777777" w:rsidR="00FC75B3" w:rsidRDefault="00FC75B3">
            <w:pPr>
              <w:rPr>
                <w:rFonts w:ascii="Arial" w:hAnsi="Arial" w:cs="Arial"/>
                <w:b/>
              </w:rPr>
            </w:pPr>
          </w:p>
          <w:p w14:paraId="37BA5905" w14:textId="77777777" w:rsidR="00FC75B3" w:rsidRDefault="00FC75B3">
            <w:pPr>
              <w:rPr>
                <w:rFonts w:ascii="Arial" w:hAnsi="Arial" w:cs="Arial"/>
                <w:b/>
              </w:rPr>
            </w:pPr>
          </w:p>
          <w:p w14:paraId="307DECF2" w14:textId="77777777" w:rsidR="00FC75B3" w:rsidRDefault="00FC75B3">
            <w:pPr>
              <w:rPr>
                <w:rFonts w:ascii="Arial" w:hAnsi="Arial" w:cs="Arial"/>
                <w:b/>
              </w:rPr>
            </w:pPr>
          </w:p>
          <w:p w14:paraId="61C9080C" w14:textId="77777777" w:rsidR="00FC75B3" w:rsidRDefault="00FC75B3">
            <w:pPr>
              <w:rPr>
                <w:rFonts w:ascii="Arial" w:hAnsi="Arial" w:cs="Arial"/>
                <w:b/>
              </w:rPr>
            </w:pPr>
          </w:p>
          <w:p w14:paraId="4AE5F15B" w14:textId="77777777" w:rsidR="00FC75B3" w:rsidRDefault="00FC75B3">
            <w:pPr>
              <w:rPr>
                <w:rFonts w:ascii="Arial" w:hAnsi="Arial" w:cs="Arial"/>
                <w:b/>
              </w:rPr>
            </w:pPr>
          </w:p>
          <w:p w14:paraId="435446BA" w14:textId="77777777" w:rsidR="00FC75B3" w:rsidRDefault="00FC75B3">
            <w:pPr>
              <w:rPr>
                <w:rFonts w:ascii="Arial" w:hAnsi="Arial" w:cs="Arial"/>
                <w:b/>
              </w:rPr>
            </w:pPr>
          </w:p>
          <w:p w14:paraId="51D248DA" w14:textId="77777777" w:rsidR="00FC75B3" w:rsidRDefault="00FC75B3">
            <w:pPr>
              <w:rPr>
                <w:rFonts w:ascii="Arial" w:hAnsi="Arial" w:cs="Arial"/>
                <w:b/>
              </w:rPr>
            </w:pPr>
          </w:p>
          <w:p w14:paraId="735E2F81" w14:textId="77777777" w:rsidR="00FC75B3" w:rsidRDefault="00FC75B3">
            <w:pPr>
              <w:rPr>
                <w:rFonts w:ascii="Arial" w:hAnsi="Arial" w:cs="Arial"/>
                <w:b/>
              </w:rPr>
            </w:pPr>
          </w:p>
          <w:p w14:paraId="712924E3" w14:textId="77777777" w:rsidR="00FC75B3" w:rsidRDefault="00FC75B3">
            <w:pPr>
              <w:rPr>
                <w:rFonts w:ascii="Arial" w:hAnsi="Arial" w:cs="Arial"/>
                <w:b/>
              </w:rPr>
            </w:pPr>
          </w:p>
          <w:p w14:paraId="06C05765" w14:textId="77777777" w:rsidR="00FC75B3" w:rsidRDefault="00FC75B3">
            <w:pPr>
              <w:rPr>
                <w:rFonts w:ascii="Arial" w:hAnsi="Arial" w:cs="Arial"/>
                <w:b/>
              </w:rPr>
            </w:pPr>
          </w:p>
          <w:p w14:paraId="4C197175" w14:textId="77777777" w:rsidR="00FC75B3" w:rsidRDefault="00FC75B3">
            <w:pPr>
              <w:rPr>
                <w:rFonts w:ascii="Arial" w:hAnsi="Arial" w:cs="Arial"/>
                <w:b/>
              </w:rPr>
            </w:pPr>
          </w:p>
          <w:p w14:paraId="4ED4379D" w14:textId="77777777" w:rsidR="00FC75B3" w:rsidRDefault="00FC75B3">
            <w:pPr>
              <w:rPr>
                <w:rFonts w:ascii="Arial" w:hAnsi="Arial" w:cs="Arial"/>
                <w:b/>
              </w:rPr>
            </w:pPr>
          </w:p>
          <w:p w14:paraId="7A82F3A7" w14:textId="77777777" w:rsidR="00FC75B3" w:rsidRDefault="00FC75B3">
            <w:pPr>
              <w:rPr>
                <w:rFonts w:ascii="Arial" w:hAnsi="Arial" w:cs="Arial"/>
                <w:b/>
              </w:rPr>
            </w:pPr>
          </w:p>
          <w:p w14:paraId="46A1A6A0" w14:textId="77777777" w:rsidR="00FC75B3" w:rsidRDefault="00FC75B3">
            <w:pPr>
              <w:rPr>
                <w:rFonts w:ascii="Arial" w:hAnsi="Arial" w:cs="Arial"/>
                <w:b/>
              </w:rPr>
            </w:pPr>
          </w:p>
          <w:p w14:paraId="15B6EE65" w14:textId="77777777" w:rsidR="00FC75B3" w:rsidRDefault="00FC75B3">
            <w:pPr>
              <w:rPr>
                <w:rFonts w:ascii="Arial" w:hAnsi="Arial" w:cs="Arial"/>
                <w:b/>
              </w:rPr>
            </w:pPr>
          </w:p>
          <w:p w14:paraId="461393B6" w14:textId="77777777" w:rsidR="00FC75B3" w:rsidRDefault="00FC75B3">
            <w:pPr>
              <w:rPr>
                <w:rFonts w:ascii="Arial" w:hAnsi="Arial" w:cs="Arial"/>
                <w:b/>
              </w:rPr>
            </w:pPr>
          </w:p>
          <w:p w14:paraId="120AE4C7" w14:textId="77777777" w:rsidR="00FC75B3" w:rsidRDefault="00FC75B3">
            <w:pPr>
              <w:rPr>
                <w:rFonts w:ascii="Arial" w:hAnsi="Arial" w:cs="Arial"/>
                <w:b/>
              </w:rPr>
            </w:pPr>
          </w:p>
          <w:p w14:paraId="18810028" w14:textId="77777777" w:rsidR="00FC75B3" w:rsidRDefault="00FC75B3">
            <w:pPr>
              <w:rPr>
                <w:rFonts w:ascii="Arial" w:hAnsi="Arial" w:cs="Arial"/>
                <w:b/>
              </w:rPr>
            </w:pPr>
          </w:p>
          <w:p w14:paraId="349AA539" w14:textId="77777777" w:rsidR="00FC75B3" w:rsidRDefault="00FC75B3">
            <w:pPr>
              <w:rPr>
                <w:rFonts w:ascii="Arial" w:hAnsi="Arial" w:cs="Arial"/>
                <w:b/>
              </w:rPr>
            </w:pPr>
          </w:p>
          <w:p w14:paraId="31A87CCB" w14:textId="77777777" w:rsidR="00FC75B3" w:rsidRDefault="00FC75B3">
            <w:pPr>
              <w:rPr>
                <w:rFonts w:ascii="Arial" w:hAnsi="Arial" w:cs="Arial"/>
                <w:b/>
              </w:rPr>
            </w:pPr>
          </w:p>
          <w:p w14:paraId="49004F68" w14:textId="77777777" w:rsidR="00FC75B3" w:rsidRDefault="00FC75B3">
            <w:pPr>
              <w:rPr>
                <w:rFonts w:ascii="Arial" w:hAnsi="Arial" w:cs="Arial"/>
                <w:b/>
              </w:rPr>
            </w:pPr>
          </w:p>
          <w:p w14:paraId="2C3020A8" w14:textId="77777777" w:rsidR="00FC75B3" w:rsidRDefault="00FC75B3">
            <w:pPr>
              <w:rPr>
                <w:rFonts w:ascii="Arial" w:hAnsi="Arial" w:cs="Arial"/>
                <w:b/>
              </w:rPr>
            </w:pPr>
          </w:p>
          <w:p w14:paraId="32F8B0F7" w14:textId="77777777" w:rsidR="00FC75B3" w:rsidRDefault="00FC75B3">
            <w:pPr>
              <w:rPr>
                <w:rFonts w:ascii="Arial" w:hAnsi="Arial" w:cs="Arial"/>
                <w:b/>
              </w:rPr>
            </w:pPr>
          </w:p>
          <w:p w14:paraId="5103F9F0" w14:textId="77777777" w:rsidR="00FC75B3" w:rsidRDefault="00FC75B3">
            <w:pPr>
              <w:rPr>
                <w:rFonts w:ascii="Arial" w:hAnsi="Arial" w:cs="Arial"/>
                <w:b/>
              </w:rPr>
            </w:pPr>
          </w:p>
          <w:p w14:paraId="0BA3D927" w14:textId="77777777" w:rsidR="00FC75B3" w:rsidRDefault="00FC75B3">
            <w:pPr>
              <w:rPr>
                <w:rFonts w:ascii="Arial" w:hAnsi="Arial" w:cs="Arial"/>
                <w:b/>
              </w:rPr>
            </w:pPr>
          </w:p>
          <w:p w14:paraId="31D1BD76" w14:textId="77777777" w:rsidR="00FC75B3" w:rsidRDefault="00FC75B3">
            <w:pPr>
              <w:rPr>
                <w:rFonts w:ascii="Arial" w:hAnsi="Arial" w:cs="Arial"/>
                <w:b/>
              </w:rPr>
            </w:pPr>
          </w:p>
          <w:p w14:paraId="7591CAD7" w14:textId="77777777" w:rsidR="00FC75B3" w:rsidRDefault="00FC75B3">
            <w:pPr>
              <w:rPr>
                <w:rFonts w:ascii="Arial" w:hAnsi="Arial" w:cs="Arial"/>
                <w:b/>
              </w:rPr>
            </w:pPr>
          </w:p>
          <w:p w14:paraId="546A88BE" w14:textId="77777777" w:rsidR="00FC75B3" w:rsidRDefault="00FC75B3">
            <w:pPr>
              <w:rPr>
                <w:rFonts w:ascii="Arial" w:hAnsi="Arial" w:cs="Arial"/>
                <w:b/>
              </w:rPr>
            </w:pPr>
          </w:p>
          <w:p w14:paraId="05071851" w14:textId="77777777" w:rsidR="00FC75B3" w:rsidRDefault="00FC75B3">
            <w:pPr>
              <w:rPr>
                <w:rFonts w:ascii="Arial" w:hAnsi="Arial" w:cs="Arial"/>
                <w:b/>
              </w:rPr>
            </w:pPr>
          </w:p>
          <w:p w14:paraId="3C8D6B35" w14:textId="77777777" w:rsidR="00FC75B3" w:rsidRDefault="00FC75B3">
            <w:pPr>
              <w:rPr>
                <w:rFonts w:ascii="Arial" w:hAnsi="Arial" w:cs="Arial"/>
                <w:b/>
              </w:rPr>
            </w:pPr>
          </w:p>
          <w:p w14:paraId="503B2738" w14:textId="77777777" w:rsidR="00FC75B3" w:rsidRDefault="00FC75B3">
            <w:pPr>
              <w:rPr>
                <w:rFonts w:ascii="Arial" w:hAnsi="Arial" w:cs="Arial"/>
                <w:b/>
              </w:rPr>
            </w:pPr>
          </w:p>
          <w:p w14:paraId="5A75D62E" w14:textId="77777777" w:rsidR="00FC75B3" w:rsidRDefault="00FC75B3">
            <w:pPr>
              <w:rPr>
                <w:rFonts w:ascii="Arial" w:hAnsi="Arial" w:cs="Arial"/>
                <w:b/>
              </w:rPr>
            </w:pPr>
          </w:p>
          <w:p w14:paraId="0ECB817C" w14:textId="77777777" w:rsidR="00FC75B3" w:rsidRDefault="00FC75B3">
            <w:pPr>
              <w:rPr>
                <w:rFonts w:ascii="Arial" w:hAnsi="Arial" w:cs="Arial"/>
                <w:b/>
              </w:rPr>
            </w:pPr>
          </w:p>
          <w:p w14:paraId="36024E0A" w14:textId="77777777" w:rsidR="00FC75B3" w:rsidRDefault="00FC75B3">
            <w:pPr>
              <w:rPr>
                <w:rFonts w:ascii="Arial" w:hAnsi="Arial" w:cs="Arial"/>
                <w:b/>
              </w:rPr>
            </w:pPr>
          </w:p>
          <w:p w14:paraId="5F6635D1" w14:textId="77777777" w:rsidR="00FC75B3" w:rsidRDefault="00FC75B3">
            <w:pPr>
              <w:rPr>
                <w:rFonts w:ascii="Arial" w:hAnsi="Arial" w:cs="Arial"/>
                <w:b/>
              </w:rPr>
            </w:pPr>
          </w:p>
          <w:p w14:paraId="701AEB52" w14:textId="77777777" w:rsidR="00FC75B3" w:rsidRDefault="00FC75B3">
            <w:pPr>
              <w:rPr>
                <w:rFonts w:ascii="Arial" w:hAnsi="Arial" w:cs="Arial"/>
                <w:b/>
              </w:rPr>
            </w:pPr>
          </w:p>
          <w:p w14:paraId="6C24FDAD" w14:textId="77777777" w:rsidR="00FC75B3" w:rsidRDefault="00FC75B3">
            <w:pPr>
              <w:rPr>
                <w:rFonts w:ascii="Arial" w:hAnsi="Arial" w:cs="Arial"/>
                <w:b/>
              </w:rPr>
            </w:pPr>
          </w:p>
          <w:p w14:paraId="3751C3C8" w14:textId="77777777" w:rsidR="00FC75B3" w:rsidRDefault="00FC75B3">
            <w:pPr>
              <w:rPr>
                <w:rFonts w:ascii="Arial" w:hAnsi="Arial" w:cs="Arial"/>
                <w:b/>
              </w:rPr>
            </w:pPr>
          </w:p>
          <w:p w14:paraId="1DC6E187" w14:textId="77777777" w:rsidR="00FC75B3" w:rsidRDefault="00FC75B3">
            <w:pPr>
              <w:rPr>
                <w:rFonts w:ascii="Arial" w:hAnsi="Arial" w:cs="Arial"/>
                <w:b/>
              </w:rPr>
            </w:pPr>
          </w:p>
          <w:p w14:paraId="6F162ED2" w14:textId="77777777" w:rsidR="00FC75B3" w:rsidRDefault="00FC75B3">
            <w:pPr>
              <w:rPr>
                <w:rFonts w:ascii="Arial" w:hAnsi="Arial" w:cs="Arial"/>
                <w:b/>
              </w:rPr>
            </w:pPr>
          </w:p>
          <w:p w14:paraId="7BF3867C" w14:textId="77777777" w:rsidR="00FC75B3" w:rsidRDefault="00FC75B3">
            <w:pPr>
              <w:rPr>
                <w:rFonts w:ascii="Arial" w:hAnsi="Arial" w:cs="Arial"/>
                <w:b/>
              </w:rPr>
            </w:pPr>
          </w:p>
          <w:p w14:paraId="3D25D0AF" w14:textId="77777777" w:rsidR="00FC75B3" w:rsidRDefault="00FC75B3">
            <w:pPr>
              <w:rPr>
                <w:rFonts w:ascii="Arial" w:hAnsi="Arial" w:cs="Arial"/>
                <w:b/>
              </w:rPr>
            </w:pPr>
          </w:p>
          <w:p w14:paraId="5FE5A7C2" w14:textId="77777777" w:rsidR="00FC75B3" w:rsidRDefault="00FC75B3">
            <w:pPr>
              <w:rPr>
                <w:rFonts w:ascii="Arial" w:hAnsi="Arial" w:cs="Arial"/>
                <w:b/>
              </w:rPr>
            </w:pPr>
          </w:p>
          <w:p w14:paraId="2729DFBB" w14:textId="77777777" w:rsidR="00FC75B3" w:rsidRDefault="00FC75B3">
            <w:pPr>
              <w:rPr>
                <w:rFonts w:ascii="Arial" w:hAnsi="Arial" w:cs="Arial"/>
                <w:b/>
              </w:rPr>
            </w:pPr>
          </w:p>
          <w:p w14:paraId="138CA405" w14:textId="77777777" w:rsidR="00FC75B3" w:rsidRDefault="00FC75B3">
            <w:pPr>
              <w:rPr>
                <w:rFonts w:ascii="Arial" w:hAnsi="Arial" w:cs="Arial"/>
                <w:b/>
              </w:rPr>
            </w:pPr>
          </w:p>
          <w:p w14:paraId="7A484600" w14:textId="77777777" w:rsidR="00FC75B3" w:rsidRDefault="00FC75B3">
            <w:pPr>
              <w:rPr>
                <w:rFonts w:ascii="Arial" w:hAnsi="Arial" w:cs="Arial"/>
                <w:b/>
              </w:rPr>
            </w:pPr>
          </w:p>
          <w:p w14:paraId="720A375D" w14:textId="77777777" w:rsidR="00FC75B3" w:rsidRDefault="00FC75B3">
            <w:pPr>
              <w:rPr>
                <w:rFonts w:ascii="Arial" w:hAnsi="Arial" w:cs="Arial"/>
                <w:b/>
              </w:rPr>
            </w:pPr>
          </w:p>
          <w:p w14:paraId="0F3B7313" w14:textId="77777777" w:rsidR="00FC75B3" w:rsidRDefault="00FC75B3">
            <w:pPr>
              <w:rPr>
                <w:rFonts w:ascii="Arial" w:hAnsi="Arial" w:cs="Arial"/>
                <w:b/>
              </w:rPr>
            </w:pPr>
          </w:p>
          <w:p w14:paraId="658D9CDD" w14:textId="77777777" w:rsidR="00FC75B3" w:rsidRDefault="00FC75B3">
            <w:pPr>
              <w:rPr>
                <w:rFonts w:ascii="Arial" w:hAnsi="Arial" w:cs="Arial"/>
                <w:b/>
              </w:rPr>
            </w:pPr>
          </w:p>
          <w:p w14:paraId="7E8ABC45" w14:textId="77777777" w:rsidR="00FC75B3" w:rsidRDefault="00FC75B3">
            <w:pPr>
              <w:rPr>
                <w:rFonts w:ascii="Arial" w:hAnsi="Arial" w:cs="Arial"/>
                <w:b/>
              </w:rPr>
            </w:pPr>
          </w:p>
          <w:p w14:paraId="74E4E36E" w14:textId="77777777" w:rsidR="00FC75B3" w:rsidRDefault="00FC75B3">
            <w:pPr>
              <w:rPr>
                <w:rFonts w:ascii="Arial" w:hAnsi="Arial" w:cs="Arial"/>
                <w:b/>
              </w:rPr>
            </w:pPr>
          </w:p>
          <w:p w14:paraId="7683F84F" w14:textId="77777777" w:rsidR="00FC75B3" w:rsidRDefault="00FC75B3">
            <w:pPr>
              <w:rPr>
                <w:rFonts w:ascii="Arial" w:hAnsi="Arial" w:cs="Arial"/>
                <w:b/>
              </w:rPr>
            </w:pPr>
          </w:p>
          <w:p w14:paraId="243F21CE" w14:textId="77777777" w:rsidR="00FC75B3" w:rsidRDefault="00FC75B3">
            <w:pPr>
              <w:rPr>
                <w:rFonts w:ascii="Arial" w:hAnsi="Arial" w:cs="Arial"/>
                <w:b/>
              </w:rPr>
            </w:pPr>
          </w:p>
          <w:p w14:paraId="255535E5" w14:textId="77777777" w:rsidR="00FC75B3" w:rsidRDefault="00FC75B3">
            <w:pPr>
              <w:rPr>
                <w:rFonts w:ascii="Arial" w:hAnsi="Arial" w:cs="Arial"/>
                <w:b/>
              </w:rPr>
            </w:pPr>
          </w:p>
          <w:p w14:paraId="3C24BCE7" w14:textId="77777777" w:rsidR="00FC75B3" w:rsidRDefault="00FC75B3">
            <w:pPr>
              <w:rPr>
                <w:rFonts w:ascii="Arial" w:hAnsi="Arial" w:cs="Arial"/>
                <w:b/>
              </w:rPr>
            </w:pPr>
          </w:p>
          <w:p w14:paraId="1FE9FB5A" w14:textId="77777777" w:rsidR="00FC75B3" w:rsidRDefault="00FC75B3">
            <w:pPr>
              <w:rPr>
                <w:rFonts w:ascii="Arial" w:hAnsi="Arial" w:cs="Arial"/>
                <w:b/>
              </w:rPr>
            </w:pPr>
          </w:p>
          <w:p w14:paraId="6CF79BE6" w14:textId="77777777" w:rsidR="00FC75B3" w:rsidRDefault="00FC75B3">
            <w:pPr>
              <w:rPr>
                <w:rFonts w:ascii="Arial" w:hAnsi="Arial" w:cs="Arial"/>
                <w:b/>
              </w:rPr>
            </w:pPr>
          </w:p>
          <w:p w14:paraId="04FE73DA" w14:textId="77777777" w:rsidR="00FC75B3" w:rsidRDefault="00FC75B3">
            <w:pPr>
              <w:rPr>
                <w:rFonts w:ascii="Arial" w:hAnsi="Arial" w:cs="Arial"/>
                <w:b/>
              </w:rPr>
            </w:pPr>
          </w:p>
          <w:p w14:paraId="4ADA826E" w14:textId="77777777" w:rsidR="00FC75B3" w:rsidRDefault="00FC75B3">
            <w:pPr>
              <w:rPr>
                <w:rFonts w:ascii="Arial" w:hAnsi="Arial" w:cs="Arial"/>
                <w:b/>
              </w:rPr>
            </w:pPr>
          </w:p>
          <w:p w14:paraId="674BA280" w14:textId="77777777" w:rsidR="00FC75B3" w:rsidRDefault="00FC75B3">
            <w:pPr>
              <w:rPr>
                <w:rFonts w:ascii="Arial" w:hAnsi="Arial" w:cs="Arial"/>
                <w:b/>
              </w:rPr>
            </w:pPr>
          </w:p>
          <w:p w14:paraId="0AD9BC61" w14:textId="77777777" w:rsidR="00FC75B3" w:rsidRDefault="00FC75B3">
            <w:pPr>
              <w:rPr>
                <w:rFonts w:ascii="Arial" w:hAnsi="Arial" w:cs="Arial"/>
                <w:b/>
              </w:rPr>
            </w:pPr>
          </w:p>
          <w:p w14:paraId="061D7885" w14:textId="77777777" w:rsidR="00FC75B3" w:rsidRDefault="00FC75B3">
            <w:pPr>
              <w:rPr>
                <w:rFonts w:ascii="Arial" w:hAnsi="Arial" w:cs="Arial"/>
                <w:b/>
              </w:rPr>
            </w:pPr>
          </w:p>
          <w:p w14:paraId="660B6261" w14:textId="77777777" w:rsidR="00FC75B3" w:rsidRDefault="00FC75B3">
            <w:pPr>
              <w:rPr>
                <w:rFonts w:ascii="Arial" w:hAnsi="Arial" w:cs="Arial"/>
                <w:b/>
              </w:rPr>
            </w:pPr>
          </w:p>
          <w:p w14:paraId="2CD5CDB6" w14:textId="77777777" w:rsidR="00FC75B3" w:rsidRDefault="00FC75B3">
            <w:pPr>
              <w:rPr>
                <w:rFonts w:ascii="Arial" w:hAnsi="Arial" w:cs="Arial"/>
                <w:b/>
              </w:rPr>
            </w:pPr>
          </w:p>
          <w:p w14:paraId="6845F256" w14:textId="77777777" w:rsidR="00FC75B3" w:rsidRDefault="00FC75B3">
            <w:pPr>
              <w:rPr>
                <w:rFonts w:ascii="Arial" w:hAnsi="Arial" w:cs="Arial"/>
                <w:b/>
              </w:rPr>
            </w:pPr>
          </w:p>
          <w:p w14:paraId="576B5286" w14:textId="77777777" w:rsidR="00FC75B3" w:rsidRDefault="00FC75B3">
            <w:pPr>
              <w:rPr>
                <w:rFonts w:ascii="Arial" w:hAnsi="Arial" w:cs="Arial"/>
                <w:b/>
              </w:rPr>
            </w:pPr>
          </w:p>
          <w:p w14:paraId="658C1FBF" w14:textId="77777777" w:rsidR="00FC75B3" w:rsidRDefault="00FC75B3">
            <w:pPr>
              <w:rPr>
                <w:rFonts w:ascii="Arial" w:hAnsi="Arial" w:cs="Arial"/>
                <w:b/>
              </w:rPr>
            </w:pPr>
          </w:p>
          <w:p w14:paraId="7281F207" w14:textId="77777777" w:rsidR="00FC75B3" w:rsidRDefault="00FC75B3">
            <w:pPr>
              <w:rPr>
                <w:rFonts w:ascii="Arial" w:hAnsi="Arial" w:cs="Arial"/>
                <w:b/>
              </w:rPr>
            </w:pPr>
          </w:p>
          <w:p w14:paraId="6B8BC5D2" w14:textId="77777777" w:rsidR="00FC75B3" w:rsidRDefault="00FC75B3">
            <w:pPr>
              <w:rPr>
                <w:rFonts w:ascii="Arial" w:hAnsi="Arial" w:cs="Arial"/>
                <w:b/>
              </w:rPr>
            </w:pPr>
          </w:p>
          <w:p w14:paraId="2D0A1DC4" w14:textId="77777777" w:rsidR="00FC75B3" w:rsidRDefault="00FC75B3">
            <w:pPr>
              <w:rPr>
                <w:rFonts w:ascii="Arial" w:hAnsi="Arial" w:cs="Arial"/>
                <w:b/>
              </w:rPr>
            </w:pPr>
          </w:p>
          <w:p w14:paraId="35D5EA6D" w14:textId="77777777" w:rsidR="00FC75B3" w:rsidRDefault="00FC75B3">
            <w:pPr>
              <w:rPr>
                <w:rFonts w:ascii="Arial" w:hAnsi="Arial" w:cs="Arial"/>
                <w:b/>
              </w:rPr>
            </w:pPr>
          </w:p>
          <w:p w14:paraId="1245E8EA" w14:textId="77777777" w:rsidR="00FC75B3" w:rsidRDefault="00FC75B3">
            <w:pPr>
              <w:rPr>
                <w:rFonts w:ascii="Arial" w:hAnsi="Arial" w:cs="Arial"/>
                <w:b/>
              </w:rPr>
            </w:pPr>
          </w:p>
          <w:p w14:paraId="2154F05B" w14:textId="77777777" w:rsidR="00FC75B3" w:rsidRDefault="00FC75B3">
            <w:pPr>
              <w:rPr>
                <w:rFonts w:ascii="Arial" w:hAnsi="Arial" w:cs="Arial"/>
                <w:b/>
              </w:rPr>
            </w:pPr>
          </w:p>
          <w:p w14:paraId="518FD6D0" w14:textId="77777777" w:rsidR="00FC75B3" w:rsidRDefault="00FC75B3">
            <w:pPr>
              <w:rPr>
                <w:rFonts w:ascii="Arial" w:hAnsi="Arial" w:cs="Arial"/>
                <w:b/>
              </w:rPr>
            </w:pPr>
          </w:p>
          <w:p w14:paraId="6B34B084" w14:textId="77777777" w:rsidR="00FC75B3" w:rsidRDefault="00FC75B3">
            <w:pPr>
              <w:rPr>
                <w:rFonts w:ascii="Arial" w:hAnsi="Arial" w:cs="Arial"/>
                <w:b/>
              </w:rPr>
            </w:pPr>
          </w:p>
          <w:p w14:paraId="30E662BC" w14:textId="77777777" w:rsidR="00FC75B3" w:rsidRDefault="00FC75B3">
            <w:pPr>
              <w:rPr>
                <w:rFonts w:ascii="Arial" w:hAnsi="Arial" w:cs="Arial"/>
                <w:b/>
              </w:rPr>
            </w:pPr>
          </w:p>
          <w:p w14:paraId="2784E2A0" w14:textId="77777777" w:rsidR="00FC75B3" w:rsidRDefault="00FC75B3">
            <w:pPr>
              <w:rPr>
                <w:rFonts w:ascii="Arial" w:hAnsi="Arial" w:cs="Arial"/>
                <w:b/>
              </w:rPr>
            </w:pPr>
          </w:p>
          <w:p w14:paraId="2A1A87B2" w14:textId="77777777" w:rsidR="00FC75B3" w:rsidRDefault="00FC75B3">
            <w:pPr>
              <w:rPr>
                <w:rFonts w:ascii="Arial" w:hAnsi="Arial" w:cs="Arial"/>
                <w:b/>
              </w:rPr>
            </w:pPr>
          </w:p>
          <w:p w14:paraId="316F0F9A" w14:textId="77777777" w:rsidR="00FC75B3" w:rsidRDefault="00FC75B3">
            <w:pPr>
              <w:rPr>
                <w:rFonts w:ascii="Arial" w:hAnsi="Arial" w:cs="Arial"/>
                <w:b/>
              </w:rPr>
            </w:pPr>
          </w:p>
          <w:p w14:paraId="47A3DF1F" w14:textId="77777777" w:rsidR="00FC75B3" w:rsidRDefault="00FC75B3">
            <w:pPr>
              <w:rPr>
                <w:rFonts w:ascii="Arial" w:hAnsi="Arial" w:cs="Arial"/>
                <w:b/>
              </w:rPr>
            </w:pPr>
          </w:p>
          <w:p w14:paraId="2300AEBC" w14:textId="77777777" w:rsidR="00FC75B3" w:rsidRDefault="00FC75B3">
            <w:pPr>
              <w:rPr>
                <w:rFonts w:ascii="Arial" w:hAnsi="Arial" w:cs="Arial"/>
                <w:b/>
              </w:rPr>
            </w:pPr>
          </w:p>
          <w:p w14:paraId="5B80378B" w14:textId="77777777" w:rsidR="00FC75B3" w:rsidRDefault="00FC75B3">
            <w:pPr>
              <w:rPr>
                <w:rFonts w:ascii="Arial" w:hAnsi="Arial" w:cs="Arial"/>
                <w:b/>
              </w:rPr>
            </w:pPr>
          </w:p>
          <w:p w14:paraId="0294F5B5" w14:textId="77777777" w:rsidR="00FC75B3" w:rsidRDefault="00FC75B3">
            <w:pPr>
              <w:rPr>
                <w:rFonts w:ascii="Arial" w:hAnsi="Arial" w:cs="Arial"/>
                <w:b/>
              </w:rPr>
            </w:pPr>
          </w:p>
          <w:p w14:paraId="2C30730F" w14:textId="77777777" w:rsidR="00FC75B3" w:rsidRDefault="00FC75B3">
            <w:pPr>
              <w:rPr>
                <w:rFonts w:ascii="Arial" w:hAnsi="Arial" w:cs="Arial"/>
                <w:b/>
              </w:rPr>
            </w:pPr>
          </w:p>
          <w:p w14:paraId="6E8687B8" w14:textId="77777777" w:rsidR="00FC75B3" w:rsidRDefault="00FC75B3">
            <w:pPr>
              <w:rPr>
                <w:rFonts w:ascii="Arial" w:hAnsi="Arial" w:cs="Arial"/>
                <w:b/>
              </w:rPr>
            </w:pPr>
          </w:p>
          <w:p w14:paraId="5033EC2E" w14:textId="77777777" w:rsidR="00FC75B3" w:rsidRDefault="00FC75B3">
            <w:pPr>
              <w:rPr>
                <w:rFonts w:ascii="Arial" w:hAnsi="Arial" w:cs="Arial"/>
                <w:b/>
              </w:rPr>
            </w:pPr>
          </w:p>
          <w:p w14:paraId="401AF510" w14:textId="77777777" w:rsidR="00FC75B3" w:rsidRDefault="00FC75B3">
            <w:pPr>
              <w:rPr>
                <w:rFonts w:ascii="Arial" w:hAnsi="Arial" w:cs="Arial"/>
                <w:b/>
              </w:rPr>
            </w:pPr>
          </w:p>
          <w:p w14:paraId="36BC7EE1" w14:textId="77777777" w:rsidR="00FC75B3" w:rsidRDefault="00FC75B3">
            <w:pPr>
              <w:rPr>
                <w:rFonts w:ascii="Arial" w:hAnsi="Arial" w:cs="Arial"/>
                <w:b/>
              </w:rPr>
            </w:pPr>
          </w:p>
          <w:p w14:paraId="09989A71" w14:textId="77777777" w:rsidR="00FC75B3" w:rsidRDefault="00FC75B3">
            <w:pPr>
              <w:rPr>
                <w:rFonts w:ascii="Arial" w:hAnsi="Arial" w:cs="Arial"/>
                <w:b/>
              </w:rPr>
            </w:pPr>
          </w:p>
          <w:p w14:paraId="7368513B" w14:textId="77777777" w:rsidR="00FC75B3" w:rsidRDefault="00FC75B3">
            <w:pPr>
              <w:rPr>
                <w:rFonts w:ascii="Arial" w:hAnsi="Arial" w:cs="Arial"/>
                <w:b/>
              </w:rPr>
            </w:pPr>
          </w:p>
          <w:p w14:paraId="3C5A5980" w14:textId="77777777" w:rsidR="00FC75B3" w:rsidRDefault="00FC75B3">
            <w:pPr>
              <w:rPr>
                <w:rFonts w:ascii="Arial" w:hAnsi="Arial" w:cs="Arial"/>
                <w:b/>
              </w:rPr>
            </w:pPr>
          </w:p>
          <w:p w14:paraId="359CF840" w14:textId="77777777" w:rsidR="00FC75B3" w:rsidRDefault="00FC75B3">
            <w:pPr>
              <w:rPr>
                <w:rFonts w:ascii="Arial" w:hAnsi="Arial" w:cs="Arial"/>
                <w:b/>
              </w:rPr>
            </w:pPr>
          </w:p>
          <w:p w14:paraId="4A540907" w14:textId="77777777" w:rsidR="00FC75B3" w:rsidRDefault="00FC75B3">
            <w:pPr>
              <w:rPr>
                <w:rFonts w:ascii="Arial" w:hAnsi="Arial" w:cs="Arial"/>
                <w:b/>
              </w:rPr>
            </w:pPr>
          </w:p>
          <w:p w14:paraId="1CDAE10D" w14:textId="77777777" w:rsidR="00FC75B3" w:rsidRDefault="00FC75B3">
            <w:pPr>
              <w:rPr>
                <w:rFonts w:ascii="Arial" w:hAnsi="Arial" w:cs="Arial"/>
                <w:b/>
              </w:rPr>
            </w:pPr>
          </w:p>
          <w:p w14:paraId="3EA5C34C" w14:textId="77777777" w:rsidR="00FC75B3" w:rsidRDefault="00FC75B3">
            <w:pPr>
              <w:rPr>
                <w:rFonts w:ascii="Arial" w:hAnsi="Arial" w:cs="Arial"/>
                <w:b/>
              </w:rPr>
            </w:pPr>
          </w:p>
          <w:p w14:paraId="1B25854C" w14:textId="77777777" w:rsidR="00FC75B3" w:rsidRDefault="00FC75B3">
            <w:pPr>
              <w:rPr>
                <w:rFonts w:ascii="Arial" w:hAnsi="Arial" w:cs="Arial"/>
                <w:b/>
              </w:rPr>
            </w:pPr>
          </w:p>
          <w:p w14:paraId="697E8F54" w14:textId="77777777" w:rsidR="00FC75B3" w:rsidRDefault="00FC75B3">
            <w:pPr>
              <w:rPr>
                <w:rFonts w:ascii="Arial" w:hAnsi="Arial" w:cs="Arial"/>
                <w:b/>
              </w:rPr>
            </w:pPr>
            <w:r>
              <w:rPr>
                <w:rFonts w:ascii="Arial" w:hAnsi="Arial" w:cs="Arial"/>
                <w:b/>
              </w:rPr>
              <w:t>AH</w:t>
            </w:r>
          </w:p>
          <w:p w14:paraId="30A9D78F" w14:textId="77777777" w:rsidR="00FC75B3" w:rsidRDefault="00FC75B3">
            <w:pPr>
              <w:rPr>
                <w:rFonts w:ascii="Arial" w:hAnsi="Arial" w:cs="Arial"/>
                <w:b/>
              </w:rPr>
            </w:pPr>
          </w:p>
          <w:p w14:paraId="0AD12403" w14:textId="77777777" w:rsidR="00FC75B3" w:rsidRDefault="00FC75B3">
            <w:pPr>
              <w:rPr>
                <w:rFonts w:ascii="Arial" w:hAnsi="Arial" w:cs="Arial"/>
                <w:b/>
              </w:rPr>
            </w:pPr>
          </w:p>
          <w:p w14:paraId="262289A8" w14:textId="77777777" w:rsidR="00FC75B3" w:rsidRDefault="00FC75B3">
            <w:pPr>
              <w:rPr>
                <w:rFonts w:ascii="Arial" w:hAnsi="Arial" w:cs="Arial"/>
                <w:b/>
              </w:rPr>
            </w:pPr>
          </w:p>
          <w:p w14:paraId="42FFC8E0" w14:textId="77777777" w:rsidR="00FC75B3" w:rsidRDefault="00FC75B3">
            <w:pPr>
              <w:rPr>
                <w:rFonts w:ascii="Arial" w:hAnsi="Arial" w:cs="Arial"/>
                <w:b/>
              </w:rPr>
            </w:pPr>
          </w:p>
          <w:p w14:paraId="07FF7A47" w14:textId="77777777" w:rsidR="00FC75B3" w:rsidRDefault="00FC75B3">
            <w:pPr>
              <w:rPr>
                <w:rFonts w:ascii="Arial" w:hAnsi="Arial" w:cs="Arial"/>
                <w:b/>
              </w:rPr>
            </w:pPr>
          </w:p>
          <w:p w14:paraId="541ECDFF" w14:textId="77777777" w:rsidR="00FC75B3" w:rsidRDefault="00FC75B3">
            <w:pPr>
              <w:rPr>
                <w:rFonts w:ascii="Arial" w:hAnsi="Arial" w:cs="Arial"/>
                <w:b/>
              </w:rPr>
            </w:pPr>
          </w:p>
          <w:p w14:paraId="4EBED18B" w14:textId="77777777" w:rsidR="00FC75B3" w:rsidRDefault="00FC75B3">
            <w:pPr>
              <w:rPr>
                <w:rFonts w:ascii="Arial" w:hAnsi="Arial" w:cs="Arial"/>
                <w:b/>
              </w:rPr>
            </w:pPr>
          </w:p>
          <w:p w14:paraId="183AD013" w14:textId="77777777" w:rsidR="00FC75B3" w:rsidRDefault="00FC75B3">
            <w:pPr>
              <w:rPr>
                <w:rFonts w:ascii="Arial" w:hAnsi="Arial" w:cs="Arial"/>
                <w:b/>
              </w:rPr>
            </w:pPr>
          </w:p>
          <w:p w14:paraId="60C50138" w14:textId="77777777" w:rsidR="00FC75B3" w:rsidRDefault="00FC75B3">
            <w:pPr>
              <w:rPr>
                <w:rFonts w:ascii="Arial" w:hAnsi="Arial" w:cs="Arial"/>
                <w:b/>
              </w:rPr>
            </w:pPr>
          </w:p>
          <w:p w14:paraId="45EB5A6B" w14:textId="77777777" w:rsidR="00FC75B3" w:rsidRDefault="00FC75B3">
            <w:pPr>
              <w:rPr>
                <w:rFonts w:ascii="Arial" w:hAnsi="Arial" w:cs="Arial"/>
                <w:b/>
              </w:rPr>
            </w:pPr>
          </w:p>
          <w:p w14:paraId="09180228" w14:textId="77777777" w:rsidR="00FC75B3" w:rsidRDefault="00FC75B3">
            <w:pPr>
              <w:rPr>
                <w:rFonts w:ascii="Arial" w:hAnsi="Arial" w:cs="Arial"/>
                <w:b/>
              </w:rPr>
            </w:pPr>
          </w:p>
          <w:p w14:paraId="134F5220" w14:textId="77777777" w:rsidR="00FC75B3" w:rsidRDefault="00FC75B3">
            <w:pPr>
              <w:rPr>
                <w:rFonts w:ascii="Arial" w:hAnsi="Arial" w:cs="Arial"/>
                <w:b/>
              </w:rPr>
            </w:pPr>
          </w:p>
          <w:p w14:paraId="70C3B45B" w14:textId="77777777" w:rsidR="00FC75B3" w:rsidRDefault="00FC75B3">
            <w:pPr>
              <w:rPr>
                <w:rFonts w:ascii="Arial" w:hAnsi="Arial" w:cs="Arial"/>
                <w:b/>
              </w:rPr>
            </w:pPr>
          </w:p>
          <w:p w14:paraId="36E1C55A" w14:textId="77777777" w:rsidR="00FC75B3" w:rsidRDefault="00FC75B3">
            <w:pPr>
              <w:rPr>
                <w:rFonts w:ascii="Arial" w:hAnsi="Arial" w:cs="Arial"/>
                <w:b/>
              </w:rPr>
            </w:pPr>
          </w:p>
          <w:p w14:paraId="192ED25B" w14:textId="77777777" w:rsidR="00FC75B3" w:rsidRDefault="00FC75B3">
            <w:pPr>
              <w:rPr>
                <w:rFonts w:ascii="Arial" w:hAnsi="Arial" w:cs="Arial"/>
                <w:b/>
              </w:rPr>
            </w:pPr>
          </w:p>
          <w:p w14:paraId="61F8914B" w14:textId="77777777" w:rsidR="00FC75B3" w:rsidRDefault="00FC75B3">
            <w:pPr>
              <w:rPr>
                <w:rFonts w:ascii="Arial" w:hAnsi="Arial" w:cs="Arial"/>
                <w:b/>
              </w:rPr>
            </w:pPr>
          </w:p>
          <w:p w14:paraId="25B6230D" w14:textId="77777777" w:rsidR="00FC75B3" w:rsidRDefault="00FC75B3">
            <w:pPr>
              <w:rPr>
                <w:rFonts w:ascii="Arial" w:hAnsi="Arial" w:cs="Arial"/>
                <w:b/>
              </w:rPr>
            </w:pPr>
          </w:p>
          <w:p w14:paraId="51C5A6F1" w14:textId="77777777" w:rsidR="00FC75B3" w:rsidRDefault="00FC75B3">
            <w:pPr>
              <w:rPr>
                <w:rFonts w:ascii="Arial" w:hAnsi="Arial" w:cs="Arial"/>
                <w:b/>
              </w:rPr>
            </w:pPr>
          </w:p>
          <w:p w14:paraId="3BCB2DCD" w14:textId="77777777" w:rsidR="00FC75B3" w:rsidRDefault="00FC75B3">
            <w:pPr>
              <w:rPr>
                <w:rFonts w:ascii="Arial" w:hAnsi="Arial" w:cs="Arial"/>
                <w:b/>
              </w:rPr>
            </w:pPr>
          </w:p>
          <w:p w14:paraId="75A06185" w14:textId="77777777" w:rsidR="00FC75B3" w:rsidRDefault="00FC75B3">
            <w:pPr>
              <w:rPr>
                <w:rFonts w:ascii="Arial" w:hAnsi="Arial" w:cs="Arial"/>
                <w:b/>
              </w:rPr>
            </w:pPr>
          </w:p>
          <w:p w14:paraId="77A74515" w14:textId="77777777" w:rsidR="00FC75B3" w:rsidRDefault="00FC75B3">
            <w:pPr>
              <w:rPr>
                <w:rFonts w:ascii="Arial" w:hAnsi="Arial" w:cs="Arial"/>
                <w:b/>
              </w:rPr>
            </w:pPr>
          </w:p>
          <w:p w14:paraId="3F614B7A" w14:textId="77777777" w:rsidR="00FC75B3" w:rsidRDefault="00FC75B3">
            <w:pPr>
              <w:rPr>
                <w:rFonts w:ascii="Arial" w:hAnsi="Arial" w:cs="Arial"/>
                <w:b/>
              </w:rPr>
            </w:pPr>
          </w:p>
          <w:p w14:paraId="1F11EC03" w14:textId="77777777" w:rsidR="00FC75B3" w:rsidRDefault="00FC75B3">
            <w:pPr>
              <w:rPr>
                <w:rFonts w:ascii="Arial" w:hAnsi="Arial" w:cs="Arial"/>
                <w:b/>
              </w:rPr>
            </w:pPr>
          </w:p>
          <w:p w14:paraId="1887F315" w14:textId="77777777" w:rsidR="00FC75B3" w:rsidRDefault="00FC75B3">
            <w:pPr>
              <w:rPr>
                <w:rFonts w:ascii="Arial" w:hAnsi="Arial" w:cs="Arial"/>
                <w:b/>
              </w:rPr>
            </w:pPr>
          </w:p>
          <w:p w14:paraId="38139EA5" w14:textId="77777777" w:rsidR="00FC75B3" w:rsidRDefault="00FC75B3">
            <w:pPr>
              <w:rPr>
                <w:rFonts w:ascii="Arial" w:hAnsi="Arial" w:cs="Arial"/>
                <w:b/>
              </w:rPr>
            </w:pPr>
          </w:p>
          <w:p w14:paraId="706E224D" w14:textId="77777777" w:rsidR="00FC75B3" w:rsidRDefault="00FC75B3">
            <w:pPr>
              <w:rPr>
                <w:rFonts w:ascii="Arial" w:hAnsi="Arial" w:cs="Arial"/>
                <w:b/>
              </w:rPr>
            </w:pPr>
          </w:p>
          <w:p w14:paraId="07F027FF" w14:textId="77777777" w:rsidR="00FC75B3" w:rsidRDefault="00FC75B3">
            <w:pPr>
              <w:rPr>
                <w:rFonts w:ascii="Arial" w:hAnsi="Arial" w:cs="Arial"/>
                <w:b/>
              </w:rPr>
            </w:pPr>
          </w:p>
          <w:p w14:paraId="2D43E418" w14:textId="77777777" w:rsidR="00FC75B3" w:rsidRDefault="00FC75B3">
            <w:pPr>
              <w:rPr>
                <w:rFonts w:ascii="Arial" w:hAnsi="Arial" w:cs="Arial"/>
                <w:b/>
              </w:rPr>
            </w:pPr>
          </w:p>
          <w:p w14:paraId="271F8852" w14:textId="77777777" w:rsidR="00FC75B3" w:rsidRDefault="00FC75B3">
            <w:pPr>
              <w:rPr>
                <w:rFonts w:ascii="Arial" w:hAnsi="Arial" w:cs="Arial"/>
                <w:b/>
              </w:rPr>
            </w:pPr>
          </w:p>
          <w:p w14:paraId="233E2CB5" w14:textId="77777777" w:rsidR="00FC75B3" w:rsidRDefault="00FC75B3">
            <w:pPr>
              <w:rPr>
                <w:rFonts w:ascii="Arial" w:hAnsi="Arial" w:cs="Arial"/>
                <w:b/>
              </w:rPr>
            </w:pPr>
          </w:p>
          <w:p w14:paraId="4D2DE26D" w14:textId="77777777" w:rsidR="00FC75B3" w:rsidRDefault="00FC75B3">
            <w:pPr>
              <w:rPr>
                <w:rFonts w:ascii="Arial" w:hAnsi="Arial" w:cs="Arial"/>
                <w:b/>
              </w:rPr>
            </w:pPr>
          </w:p>
          <w:p w14:paraId="61051A2F" w14:textId="77777777" w:rsidR="00FC75B3" w:rsidRDefault="00FC75B3">
            <w:pPr>
              <w:rPr>
                <w:rFonts w:ascii="Arial" w:hAnsi="Arial" w:cs="Arial"/>
                <w:b/>
              </w:rPr>
            </w:pPr>
          </w:p>
          <w:p w14:paraId="407472A4" w14:textId="77777777" w:rsidR="00FC75B3" w:rsidRDefault="00FC75B3">
            <w:pPr>
              <w:rPr>
                <w:rFonts w:ascii="Arial" w:hAnsi="Arial" w:cs="Arial"/>
                <w:b/>
              </w:rPr>
            </w:pPr>
          </w:p>
          <w:p w14:paraId="2605465B" w14:textId="77777777" w:rsidR="00FC75B3" w:rsidRDefault="00FC75B3">
            <w:pPr>
              <w:rPr>
                <w:rFonts w:ascii="Arial" w:hAnsi="Arial" w:cs="Arial"/>
                <w:b/>
              </w:rPr>
            </w:pPr>
          </w:p>
          <w:p w14:paraId="5AC34E54" w14:textId="77777777" w:rsidR="00FC75B3" w:rsidRDefault="00FC75B3">
            <w:pPr>
              <w:rPr>
                <w:rFonts w:ascii="Arial" w:hAnsi="Arial" w:cs="Arial"/>
                <w:b/>
              </w:rPr>
            </w:pPr>
          </w:p>
          <w:p w14:paraId="6327FD39" w14:textId="77777777" w:rsidR="00FC75B3" w:rsidRDefault="00FC75B3">
            <w:pPr>
              <w:rPr>
                <w:rFonts w:ascii="Arial" w:hAnsi="Arial" w:cs="Arial"/>
                <w:b/>
              </w:rPr>
            </w:pPr>
          </w:p>
          <w:p w14:paraId="46BC0E2E" w14:textId="77777777" w:rsidR="00FC75B3" w:rsidRDefault="00FC75B3">
            <w:pPr>
              <w:rPr>
                <w:rFonts w:ascii="Arial" w:hAnsi="Arial" w:cs="Arial"/>
                <w:b/>
              </w:rPr>
            </w:pPr>
          </w:p>
          <w:p w14:paraId="3190361F" w14:textId="77777777" w:rsidR="00FC75B3" w:rsidRDefault="00FC75B3">
            <w:pPr>
              <w:rPr>
                <w:rFonts w:ascii="Arial" w:hAnsi="Arial" w:cs="Arial"/>
                <w:b/>
              </w:rPr>
            </w:pPr>
          </w:p>
          <w:p w14:paraId="31986B92" w14:textId="77777777" w:rsidR="00FC75B3" w:rsidRDefault="00FC75B3">
            <w:pPr>
              <w:rPr>
                <w:rFonts w:ascii="Arial" w:hAnsi="Arial" w:cs="Arial"/>
                <w:b/>
              </w:rPr>
            </w:pPr>
          </w:p>
          <w:p w14:paraId="6B8BD8FA" w14:textId="77777777" w:rsidR="00FC75B3" w:rsidRDefault="00FC75B3">
            <w:pPr>
              <w:rPr>
                <w:rFonts w:ascii="Arial" w:hAnsi="Arial" w:cs="Arial"/>
                <w:b/>
              </w:rPr>
            </w:pPr>
          </w:p>
          <w:p w14:paraId="4E4F2D96" w14:textId="77777777" w:rsidR="00FC75B3" w:rsidRDefault="00FC75B3">
            <w:pPr>
              <w:rPr>
                <w:rFonts w:ascii="Arial" w:hAnsi="Arial" w:cs="Arial"/>
                <w:b/>
              </w:rPr>
            </w:pPr>
          </w:p>
          <w:p w14:paraId="3890EA23" w14:textId="77777777" w:rsidR="00FC75B3" w:rsidRDefault="00FC75B3">
            <w:pPr>
              <w:rPr>
                <w:rFonts w:ascii="Arial" w:hAnsi="Arial" w:cs="Arial"/>
                <w:b/>
              </w:rPr>
            </w:pPr>
          </w:p>
          <w:p w14:paraId="1D97C235" w14:textId="77777777" w:rsidR="00FC75B3" w:rsidRDefault="00FC75B3">
            <w:pPr>
              <w:rPr>
                <w:rFonts w:ascii="Arial" w:hAnsi="Arial" w:cs="Arial"/>
                <w:b/>
              </w:rPr>
            </w:pPr>
          </w:p>
          <w:p w14:paraId="09139E92" w14:textId="77777777" w:rsidR="00FC75B3" w:rsidRDefault="00FC75B3">
            <w:pPr>
              <w:rPr>
                <w:rFonts w:ascii="Arial" w:hAnsi="Arial" w:cs="Arial"/>
                <w:b/>
              </w:rPr>
            </w:pPr>
          </w:p>
          <w:p w14:paraId="17E61DEB" w14:textId="77777777" w:rsidR="00FC75B3" w:rsidRDefault="00FC75B3">
            <w:pPr>
              <w:rPr>
                <w:rFonts w:ascii="Arial" w:hAnsi="Arial" w:cs="Arial"/>
                <w:b/>
              </w:rPr>
            </w:pPr>
          </w:p>
          <w:p w14:paraId="65DC75AB" w14:textId="77777777" w:rsidR="00FC75B3" w:rsidRDefault="00FC75B3">
            <w:pPr>
              <w:rPr>
                <w:rFonts w:ascii="Arial" w:hAnsi="Arial" w:cs="Arial"/>
                <w:b/>
              </w:rPr>
            </w:pPr>
          </w:p>
          <w:p w14:paraId="3AD04508" w14:textId="77777777" w:rsidR="00FC75B3" w:rsidRDefault="00FC75B3">
            <w:pPr>
              <w:rPr>
                <w:rFonts w:ascii="Arial" w:hAnsi="Arial" w:cs="Arial"/>
                <w:b/>
              </w:rPr>
            </w:pPr>
          </w:p>
          <w:p w14:paraId="7157B07C" w14:textId="77777777" w:rsidR="00FC75B3" w:rsidRDefault="00FC75B3">
            <w:pPr>
              <w:rPr>
                <w:rFonts w:ascii="Arial" w:hAnsi="Arial" w:cs="Arial"/>
                <w:b/>
              </w:rPr>
            </w:pPr>
          </w:p>
          <w:p w14:paraId="30B03769" w14:textId="77777777" w:rsidR="00FC75B3" w:rsidRDefault="00FC75B3">
            <w:pPr>
              <w:rPr>
                <w:rFonts w:ascii="Arial" w:hAnsi="Arial" w:cs="Arial"/>
                <w:b/>
              </w:rPr>
            </w:pPr>
          </w:p>
          <w:p w14:paraId="0EC883CD" w14:textId="77777777" w:rsidR="00FC75B3" w:rsidRDefault="00FC75B3">
            <w:pPr>
              <w:rPr>
                <w:rFonts w:ascii="Arial" w:hAnsi="Arial" w:cs="Arial"/>
                <w:b/>
              </w:rPr>
            </w:pPr>
          </w:p>
          <w:p w14:paraId="4BE5429F" w14:textId="77777777" w:rsidR="00FC75B3" w:rsidRDefault="00FC75B3">
            <w:pPr>
              <w:rPr>
                <w:rFonts w:ascii="Arial" w:hAnsi="Arial" w:cs="Arial"/>
                <w:b/>
              </w:rPr>
            </w:pPr>
          </w:p>
          <w:p w14:paraId="02D66E7B" w14:textId="77777777" w:rsidR="00FC75B3" w:rsidRDefault="00FC75B3">
            <w:pPr>
              <w:rPr>
                <w:rFonts w:ascii="Arial" w:hAnsi="Arial" w:cs="Arial"/>
                <w:b/>
              </w:rPr>
            </w:pPr>
          </w:p>
          <w:p w14:paraId="2DDE8724" w14:textId="77777777" w:rsidR="00FC75B3" w:rsidRDefault="00FC75B3">
            <w:pPr>
              <w:rPr>
                <w:rFonts w:ascii="Arial" w:hAnsi="Arial" w:cs="Arial"/>
                <w:b/>
              </w:rPr>
            </w:pPr>
          </w:p>
          <w:p w14:paraId="2C678E0B" w14:textId="77777777" w:rsidR="00FC75B3" w:rsidRDefault="00FC75B3">
            <w:pPr>
              <w:rPr>
                <w:rFonts w:ascii="Arial" w:hAnsi="Arial" w:cs="Arial"/>
                <w:b/>
              </w:rPr>
            </w:pPr>
          </w:p>
          <w:p w14:paraId="595E4530" w14:textId="77777777" w:rsidR="00FC75B3" w:rsidRDefault="00FC75B3">
            <w:pPr>
              <w:rPr>
                <w:rFonts w:ascii="Arial" w:hAnsi="Arial" w:cs="Arial"/>
                <w:b/>
              </w:rPr>
            </w:pPr>
          </w:p>
          <w:p w14:paraId="2D99F791" w14:textId="77777777" w:rsidR="00FC75B3" w:rsidRDefault="00FC75B3">
            <w:pPr>
              <w:rPr>
                <w:rFonts w:ascii="Arial" w:hAnsi="Arial" w:cs="Arial"/>
                <w:b/>
              </w:rPr>
            </w:pPr>
          </w:p>
          <w:p w14:paraId="5634C2AF" w14:textId="77777777" w:rsidR="00FC75B3" w:rsidRDefault="00FC75B3">
            <w:pPr>
              <w:rPr>
                <w:rFonts w:ascii="Arial" w:hAnsi="Arial" w:cs="Arial"/>
                <w:b/>
              </w:rPr>
            </w:pPr>
          </w:p>
          <w:p w14:paraId="2525F46D" w14:textId="77777777" w:rsidR="00FC75B3" w:rsidRDefault="00FC75B3">
            <w:pPr>
              <w:rPr>
                <w:rFonts w:ascii="Arial" w:hAnsi="Arial" w:cs="Arial"/>
                <w:b/>
              </w:rPr>
            </w:pPr>
          </w:p>
          <w:p w14:paraId="7FE84350" w14:textId="77777777" w:rsidR="00FC75B3" w:rsidRDefault="00FC75B3">
            <w:pPr>
              <w:rPr>
                <w:rFonts w:ascii="Arial" w:hAnsi="Arial" w:cs="Arial"/>
                <w:b/>
              </w:rPr>
            </w:pPr>
          </w:p>
          <w:p w14:paraId="0B3F1575" w14:textId="77777777" w:rsidR="00FC75B3" w:rsidRDefault="00FC75B3">
            <w:pPr>
              <w:rPr>
                <w:rFonts w:ascii="Arial" w:hAnsi="Arial" w:cs="Arial"/>
                <w:b/>
              </w:rPr>
            </w:pPr>
          </w:p>
          <w:p w14:paraId="01D9134D" w14:textId="77777777" w:rsidR="00FC75B3" w:rsidRDefault="00FC75B3">
            <w:pPr>
              <w:rPr>
                <w:rFonts w:ascii="Arial" w:hAnsi="Arial" w:cs="Arial"/>
                <w:b/>
              </w:rPr>
            </w:pPr>
          </w:p>
          <w:p w14:paraId="711D6E2E" w14:textId="77777777" w:rsidR="00FC75B3" w:rsidRDefault="00FC75B3">
            <w:pPr>
              <w:rPr>
                <w:rFonts w:ascii="Arial" w:hAnsi="Arial" w:cs="Arial"/>
                <w:b/>
              </w:rPr>
            </w:pPr>
          </w:p>
          <w:p w14:paraId="7F2BF06D" w14:textId="77777777" w:rsidR="00FC75B3" w:rsidRDefault="00FC75B3">
            <w:pPr>
              <w:rPr>
                <w:rFonts w:ascii="Arial" w:hAnsi="Arial" w:cs="Arial"/>
                <w:b/>
              </w:rPr>
            </w:pPr>
          </w:p>
          <w:p w14:paraId="2A09B0AC" w14:textId="77777777" w:rsidR="00FC75B3" w:rsidRDefault="00FC75B3">
            <w:pPr>
              <w:rPr>
                <w:rFonts w:ascii="Arial" w:hAnsi="Arial" w:cs="Arial"/>
                <w:b/>
              </w:rPr>
            </w:pPr>
          </w:p>
          <w:p w14:paraId="28536108" w14:textId="77777777" w:rsidR="00FC75B3" w:rsidRDefault="00FC75B3">
            <w:pPr>
              <w:rPr>
                <w:rFonts w:ascii="Arial" w:hAnsi="Arial" w:cs="Arial"/>
                <w:b/>
              </w:rPr>
            </w:pPr>
          </w:p>
          <w:p w14:paraId="17828B37" w14:textId="77777777" w:rsidR="00FC75B3" w:rsidRDefault="00FC75B3">
            <w:pPr>
              <w:rPr>
                <w:rFonts w:ascii="Arial" w:hAnsi="Arial" w:cs="Arial"/>
                <w:b/>
              </w:rPr>
            </w:pPr>
          </w:p>
          <w:p w14:paraId="196A20FF" w14:textId="77777777" w:rsidR="00FC75B3" w:rsidRDefault="00FC75B3">
            <w:pPr>
              <w:rPr>
                <w:rFonts w:ascii="Arial" w:hAnsi="Arial" w:cs="Arial"/>
                <w:b/>
              </w:rPr>
            </w:pPr>
          </w:p>
          <w:p w14:paraId="3B531448" w14:textId="77777777" w:rsidR="00FC75B3" w:rsidRDefault="00FC75B3">
            <w:pPr>
              <w:rPr>
                <w:rFonts w:ascii="Arial" w:hAnsi="Arial" w:cs="Arial"/>
                <w:b/>
              </w:rPr>
            </w:pPr>
          </w:p>
          <w:p w14:paraId="4BA38BAE" w14:textId="77777777" w:rsidR="00FC75B3" w:rsidRDefault="00FC75B3">
            <w:pPr>
              <w:rPr>
                <w:rFonts w:ascii="Arial" w:hAnsi="Arial" w:cs="Arial"/>
                <w:b/>
              </w:rPr>
            </w:pPr>
          </w:p>
          <w:p w14:paraId="1368576B" w14:textId="77777777" w:rsidR="00FC75B3" w:rsidRDefault="00FC75B3">
            <w:pPr>
              <w:rPr>
                <w:rFonts w:ascii="Arial" w:hAnsi="Arial" w:cs="Arial"/>
                <w:b/>
              </w:rPr>
            </w:pPr>
          </w:p>
          <w:p w14:paraId="673ABBC2" w14:textId="77777777" w:rsidR="00FC75B3" w:rsidRDefault="00FC75B3">
            <w:pPr>
              <w:rPr>
                <w:rFonts w:ascii="Arial" w:hAnsi="Arial" w:cs="Arial"/>
                <w:b/>
              </w:rPr>
            </w:pPr>
          </w:p>
          <w:p w14:paraId="261F03B2" w14:textId="77777777" w:rsidR="00FC75B3" w:rsidRDefault="00FC75B3">
            <w:pPr>
              <w:rPr>
                <w:rFonts w:ascii="Arial" w:hAnsi="Arial" w:cs="Arial"/>
                <w:b/>
              </w:rPr>
            </w:pPr>
          </w:p>
          <w:p w14:paraId="6404D128" w14:textId="77777777" w:rsidR="00FC75B3" w:rsidRDefault="00FC75B3">
            <w:pPr>
              <w:rPr>
                <w:rFonts w:ascii="Arial" w:hAnsi="Arial" w:cs="Arial"/>
                <w:b/>
              </w:rPr>
            </w:pPr>
          </w:p>
          <w:p w14:paraId="475FA266" w14:textId="77777777" w:rsidR="00FC75B3" w:rsidRDefault="00FC75B3">
            <w:pPr>
              <w:rPr>
                <w:rFonts w:ascii="Arial" w:hAnsi="Arial" w:cs="Arial"/>
                <w:b/>
              </w:rPr>
            </w:pPr>
          </w:p>
          <w:p w14:paraId="27038DC2" w14:textId="77777777" w:rsidR="00FC75B3" w:rsidRDefault="00FC75B3">
            <w:pPr>
              <w:rPr>
                <w:rFonts w:ascii="Arial" w:hAnsi="Arial" w:cs="Arial"/>
                <w:b/>
              </w:rPr>
            </w:pPr>
          </w:p>
          <w:p w14:paraId="234D47FC" w14:textId="77777777" w:rsidR="00FC75B3" w:rsidRDefault="00FC75B3">
            <w:pPr>
              <w:rPr>
                <w:rFonts w:ascii="Arial" w:hAnsi="Arial" w:cs="Arial"/>
                <w:b/>
              </w:rPr>
            </w:pPr>
          </w:p>
          <w:p w14:paraId="38E8290F" w14:textId="77777777" w:rsidR="00FC75B3" w:rsidRDefault="00FC75B3">
            <w:pPr>
              <w:rPr>
                <w:rFonts w:ascii="Arial" w:hAnsi="Arial" w:cs="Arial"/>
                <w:b/>
              </w:rPr>
            </w:pPr>
          </w:p>
          <w:p w14:paraId="57058381" w14:textId="77777777" w:rsidR="00FC75B3" w:rsidRDefault="00FC75B3">
            <w:pPr>
              <w:rPr>
                <w:rFonts w:ascii="Arial" w:hAnsi="Arial" w:cs="Arial"/>
                <w:b/>
              </w:rPr>
            </w:pPr>
          </w:p>
          <w:p w14:paraId="60F64232" w14:textId="77777777" w:rsidR="00FC75B3" w:rsidRDefault="00FC75B3">
            <w:pPr>
              <w:rPr>
                <w:rFonts w:ascii="Arial" w:hAnsi="Arial" w:cs="Arial"/>
                <w:b/>
              </w:rPr>
            </w:pPr>
          </w:p>
          <w:p w14:paraId="277A60AC" w14:textId="77777777" w:rsidR="00FC75B3" w:rsidRDefault="00FC75B3">
            <w:pPr>
              <w:rPr>
                <w:rFonts w:ascii="Arial" w:hAnsi="Arial" w:cs="Arial"/>
                <w:b/>
              </w:rPr>
            </w:pPr>
          </w:p>
          <w:p w14:paraId="27A971EF" w14:textId="77777777" w:rsidR="00FC75B3" w:rsidRDefault="00FC75B3">
            <w:pPr>
              <w:rPr>
                <w:rFonts w:ascii="Arial" w:hAnsi="Arial" w:cs="Arial"/>
                <w:b/>
              </w:rPr>
            </w:pPr>
          </w:p>
          <w:p w14:paraId="403C09CB" w14:textId="77777777" w:rsidR="00FC75B3" w:rsidRDefault="00FC75B3">
            <w:pPr>
              <w:rPr>
                <w:rFonts w:ascii="Arial" w:hAnsi="Arial" w:cs="Arial"/>
                <w:b/>
              </w:rPr>
            </w:pPr>
          </w:p>
          <w:p w14:paraId="5D9F7CA6" w14:textId="77777777" w:rsidR="00FC75B3" w:rsidRDefault="00FC75B3">
            <w:pPr>
              <w:rPr>
                <w:rFonts w:ascii="Arial" w:hAnsi="Arial" w:cs="Arial"/>
                <w:b/>
              </w:rPr>
            </w:pPr>
          </w:p>
          <w:p w14:paraId="564409D2" w14:textId="77777777" w:rsidR="00FC75B3" w:rsidRDefault="00FC75B3">
            <w:pPr>
              <w:rPr>
                <w:rFonts w:ascii="Arial" w:hAnsi="Arial" w:cs="Arial"/>
                <w:b/>
              </w:rPr>
            </w:pPr>
          </w:p>
          <w:p w14:paraId="3AE9245A" w14:textId="2EEED3D9" w:rsidR="00FC75B3" w:rsidRDefault="00FC75B3">
            <w:pPr>
              <w:rPr>
                <w:rFonts w:ascii="Arial" w:hAnsi="Arial" w:cs="Arial"/>
                <w:b/>
              </w:rPr>
            </w:pPr>
            <w:r>
              <w:rPr>
                <w:rFonts w:ascii="Arial" w:hAnsi="Arial" w:cs="Arial"/>
                <w:b/>
              </w:rPr>
              <w:t>FD</w:t>
            </w:r>
          </w:p>
          <w:p w14:paraId="17742E53" w14:textId="77777777" w:rsidR="00FC75B3" w:rsidRDefault="00FC75B3">
            <w:pPr>
              <w:rPr>
                <w:rFonts w:ascii="Arial" w:hAnsi="Arial" w:cs="Arial"/>
                <w:b/>
              </w:rPr>
            </w:pPr>
          </w:p>
          <w:p w14:paraId="34839AAC" w14:textId="77777777" w:rsidR="00FC75B3" w:rsidRDefault="00FC75B3">
            <w:pPr>
              <w:rPr>
                <w:rFonts w:ascii="Arial" w:hAnsi="Arial" w:cs="Arial"/>
                <w:b/>
              </w:rPr>
            </w:pPr>
          </w:p>
          <w:p w14:paraId="7E1B097E" w14:textId="77777777" w:rsidR="00FC75B3" w:rsidRDefault="00FC75B3">
            <w:pPr>
              <w:rPr>
                <w:rFonts w:ascii="Arial" w:hAnsi="Arial" w:cs="Arial"/>
                <w:b/>
              </w:rPr>
            </w:pPr>
          </w:p>
          <w:p w14:paraId="0FF6BF5D" w14:textId="14E33B9D" w:rsidR="00FC75B3" w:rsidRPr="00A5597B" w:rsidRDefault="00FC75B3">
            <w:pPr>
              <w:rPr>
                <w:rFonts w:ascii="Arial" w:hAnsi="Arial" w:cs="Arial"/>
                <w:b/>
              </w:rPr>
            </w:pPr>
          </w:p>
        </w:tc>
      </w:tr>
      <w:tr w:rsidR="005472EB" w:rsidRPr="00BE4719" w14:paraId="2B0A7952" w14:textId="77777777" w:rsidTr="005F0D4D">
        <w:trPr>
          <w:trHeight w:val="279"/>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F90F5" w14:textId="77777777"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14:paraId="7D0B3C2A" w14:textId="77777777" w:rsidR="00AD7CBB" w:rsidRDefault="00AD7CBB">
            <w:pPr>
              <w:pStyle w:val="TableStyle2"/>
              <w:rPr>
                <w:rFonts w:ascii="Arial" w:hAnsi="Arial" w:cs="Arial"/>
                <w:b/>
                <w:bCs/>
                <w:sz w:val="24"/>
                <w:szCs w:val="24"/>
              </w:rPr>
            </w:pPr>
          </w:p>
          <w:p w14:paraId="0584D9EC" w14:textId="77777777" w:rsidR="00AD7CBB" w:rsidRDefault="00AD7CBB" w:rsidP="00AD7CBB">
            <w:pPr>
              <w:rPr>
                <w:rFonts w:ascii="Arial" w:hAnsi="Arial" w:cs="Arial"/>
              </w:rPr>
            </w:pPr>
            <w:r w:rsidRPr="00C724E2">
              <w:rPr>
                <w:rFonts w:ascii="Arial" w:hAnsi="Arial" w:cs="Arial"/>
              </w:rPr>
              <w:t xml:space="preserve">Two good months and strong performances on both main platforms. </w:t>
            </w:r>
          </w:p>
          <w:p w14:paraId="464C4A5D" w14:textId="77777777" w:rsidR="00AD7CBB" w:rsidRPr="00C724E2" w:rsidRDefault="00AD7CBB" w:rsidP="00AD7CBB">
            <w:pPr>
              <w:rPr>
                <w:rFonts w:ascii="Arial" w:hAnsi="Arial" w:cs="Arial"/>
              </w:rPr>
            </w:pPr>
          </w:p>
          <w:p w14:paraId="54A8DF2A" w14:textId="77777777" w:rsidR="00AD7CBB" w:rsidRPr="00C724E2" w:rsidRDefault="00AD7CBB" w:rsidP="00AD7CBB">
            <w:pPr>
              <w:rPr>
                <w:rFonts w:ascii="Arial" w:hAnsi="Arial" w:cs="Arial"/>
                <w:b/>
                <w:i/>
              </w:rPr>
            </w:pPr>
            <w:r w:rsidRPr="00C724E2">
              <w:rPr>
                <w:rFonts w:ascii="Arial" w:hAnsi="Arial" w:cs="Arial"/>
                <w:b/>
                <w:i/>
              </w:rPr>
              <w:t>Website - July</w:t>
            </w:r>
          </w:p>
          <w:p w14:paraId="3AE5B844" w14:textId="77777777" w:rsidR="00974700" w:rsidRDefault="00AD7CBB" w:rsidP="00AD7CBB">
            <w:pPr>
              <w:rPr>
                <w:rFonts w:ascii="Arial" w:hAnsi="Arial" w:cs="Arial"/>
              </w:rPr>
            </w:pPr>
            <w:r w:rsidRPr="00C724E2">
              <w:rPr>
                <w:rFonts w:ascii="Arial" w:hAnsi="Arial" w:cs="Arial"/>
              </w:rPr>
              <w:t xml:space="preserve">Views at 378 but subscriber view at 523 which is very high.  Top country was the UK with US second and Belgium third. There were 3 views from Israel. </w:t>
            </w:r>
          </w:p>
          <w:p w14:paraId="7D5FBE18" w14:textId="77777777" w:rsidR="00974700" w:rsidRDefault="00974700" w:rsidP="00AD7CBB">
            <w:pPr>
              <w:rPr>
                <w:rFonts w:ascii="Arial" w:hAnsi="Arial" w:cs="Arial"/>
              </w:rPr>
            </w:pPr>
          </w:p>
          <w:p w14:paraId="265B0087" w14:textId="19DAE3BE" w:rsidR="00AD7CBB" w:rsidRDefault="00AD7CBB" w:rsidP="00AD7CBB">
            <w:pPr>
              <w:rPr>
                <w:rFonts w:ascii="Arial" w:hAnsi="Arial" w:cs="Arial"/>
              </w:rPr>
            </w:pPr>
            <w:r w:rsidRPr="00C724E2">
              <w:rPr>
                <w:rFonts w:ascii="Arial" w:hAnsi="Arial" w:cs="Arial"/>
              </w:rPr>
              <w:t xml:space="preserve">All time at </w:t>
            </w:r>
            <w:r w:rsidRPr="00C724E2">
              <w:rPr>
                <w:rFonts w:ascii="Arial" w:hAnsi="Arial" w:cs="Arial"/>
                <w:b/>
              </w:rPr>
              <w:t>41,021</w:t>
            </w:r>
            <w:r w:rsidRPr="00C724E2">
              <w:rPr>
                <w:rFonts w:ascii="Arial" w:hAnsi="Arial" w:cs="Arial"/>
              </w:rPr>
              <w:t xml:space="preserve">. </w:t>
            </w:r>
          </w:p>
          <w:p w14:paraId="52D6498D" w14:textId="77CD9F08" w:rsidR="00AD7CBB" w:rsidRPr="00C724E2" w:rsidRDefault="00AD7CBB" w:rsidP="00AD7CBB">
            <w:pPr>
              <w:rPr>
                <w:rFonts w:ascii="Arial" w:hAnsi="Arial" w:cs="Arial"/>
              </w:rPr>
            </w:pPr>
            <w:r w:rsidRPr="00C724E2">
              <w:rPr>
                <w:rFonts w:ascii="Arial" w:hAnsi="Arial" w:cs="Arial"/>
              </w:rPr>
              <w:t xml:space="preserve"> </w:t>
            </w:r>
          </w:p>
          <w:p w14:paraId="01D077AD" w14:textId="77777777" w:rsidR="00AD7CBB" w:rsidRPr="00C724E2" w:rsidRDefault="00AD7CBB" w:rsidP="00AD7CBB">
            <w:pPr>
              <w:rPr>
                <w:rFonts w:ascii="Arial" w:hAnsi="Arial" w:cs="Arial"/>
              </w:rPr>
            </w:pPr>
            <w:r w:rsidRPr="00C724E2">
              <w:rPr>
                <w:rFonts w:ascii="Arial" w:hAnsi="Arial" w:cs="Arial"/>
              </w:rPr>
              <w:t>Most popular were:</w:t>
            </w:r>
          </w:p>
          <w:p w14:paraId="358BC5F8" w14:textId="77777777" w:rsidR="00AD7CBB" w:rsidRPr="00C724E2" w:rsidRDefault="00AD7CBB" w:rsidP="00AD7CBB">
            <w:pPr>
              <w:pStyle w:val="ListParagraph"/>
              <w:numPr>
                <w:ilvl w:val="0"/>
                <w:numId w:val="7"/>
              </w:numPr>
              <w:spacing w:after="160" w:line="259" w:lineRule="auto"/>
              <w:rPr>
                <w:rFonts w:cs="Arial"/>
              </w:rPr>
            </w:pPr>
            <w:r w:rsidRPr="00C724E2">
              <w:rPr>
                <w:rFonts w:cs="Arial"/>
              </w:rPr>
              <w:t>About Us</w:t>
            </w:r>
          </w:p>
          <w:p w14:paraId="4E3695AF" w14:textId="77777777" w:rsidR="00AD7CBB" w:rsidRPr="00C724E2" w:rsidRDefault="00AD7CBB" w:rsidP="00AD7CBB">
            <w:pPr>
              <w:pStyle w:val="ListParagraph"/>
              <w:numPr>
                <w:ilvl w:val="0"/>
                <w:numId w:val="7"/>
              </w:numPr>
              <w:spacing w:after="160" w:line="259" w:lineRule="auto"/>
              <w:rPr>
                <w:rFonts w:cs="Arial"/>
              </w:rPr>
            </w:pPr>
            <w:r w:rsidRPr="00C724E2">
              <w:rPr>
                <w:rFonts w:cs="Arial"/>
              </w:rPr>
              <w:t>Vigil number 85</w:t>
            </w:r>
          </w:p>
          <w:p w14:paraId="1F193C35" w14:textId="77777777" w:rsidR="00AD7CBB" w:rsidRPr="00C724E2" w:rsidRDefault="00AD7CBB" w:rsidP="00AD7CBB">
            <w:pPr>
              <w:pStyle w:val="ListParagraph"/>
              <w:numPr>
                <w:ilvl w:val="0"/>
                <w:numId w:val="7"/>
              </w:numPr>
              <w:spacing w:after="160" w:line="259" w:lineRule="auto"/>
              <w:rPr>
                <w:rFonts w:cs="Arial"/>
              </w:rPr>
            </w:pPr>
            <w:r w:rsidRPr="00C724E2">
              <w:rPr>
                <w:rFonts w:cs="Arial"/>
              </w:rPr>
              <w:t xml:space="preserve">Video of the Salisbury vigils. </w:t>
            </w:r>
          </w:p>
          <w:p w14:paraId="26278ABB" w14:textId="77777777" w:rsidR="00AD7CBB" w:rsidRPr="00C724E2" w:rsidRDefault="00AD7CBB" w:rsidP="00AD7CBB">
            <w:pPr>
              <w:rPr>
                <w:rFonts w:ascii="Arial" w:hAnsi="Arial" w:cs="Arial"/>
                <w:b/>
                <w:i/>
              </w:rPr>
            </w:pPr>
            <w:r w:rsidRPr="00C724E2">
              <w:rPr>
                <w:rFonts w:ascii="Arial" w:hAnsi="Arial" w:cs="Arial"/>
                <w:b/>
                <w:i/>
              </w:rPr>
              <w:t>Website – August</w:t>
            </w:r>
          </w:p>
          <w:p w14:paraId="5601FABA" w14:textId="5D0CA942" w:rsidR="00AD7CBB" w:rsidRDefault="00AD7CBB" w:rsidP="00AD7CBB">
            <w:pPr>
              <w:rPr>
                <w:rFonts w:ascii="Arial" w:hAnsi="Arial" w:cs="Arial"/>
              </w:rPr>
            </w:pPr>
            <w:r w:rsidRPr="00C724E2">
              <w:rPr>
                <w:rFonts w:ascii="Arial" w:hAnsi="Arial" w:cs="Arial"/>
              </w:rPr>
              <w:t xml:space="preserve">Very good month 428 views – the best for some months – and 350 from subscribers. </w:t>
            </w:r>
            <w:r w:rsidR="00974700">
              <w:rPr>
                <w:rFonts w:ascii="Arial" w:hAnsi="Arial" w:cs="Arial"/>
              </w:rPr>
              <w:t xml:space="preserve"> </w:t>
            </w:r>
            <w:r w:rsidRPr="00C724E2">
              <w:rPr>
                <w:rFonts w:ascii="Arial" w:hAnsi="Arial" w:cs="Arial"/>
              </w:rPr>
              <w:t xml:space="preserve">Top country was again the UK with US second and Australia a long way third. </w:t>
            </w:r>
          </w:p>
          <w:p w14:paraId="2617B367" w14:textId="77777777" w:rsidR="00AD7CBB" w:rsidRPr="00C724E2" w:rsidRDefault="00AD7CBB" w:rsidP="00AD7CBB">
            <w:pPr>
              <w:rPr>
                <w:rFonts w:ascii="Arial" w:hAnsi="Arial" w:cs="Arial"/>
              </w:rPr>
            </w:pPr>
          </w:p>
          <w:p w14:paraId="24FCA6C3" w14:textId="77777777" w:rsidR="00AD7CBB" w:rsidRPr="00C724E2" w:rsidRDefault="00AD7CBB" w:rsidP="00AD7CBB">
            <w:pPr>
              <w:rPr>
                <w:rFonts w:ascii="Arial" w:hAnsi="Arial" w:cs="Arial"/>
              </w:rPr>
            </w:pPr>
            <w:r w:rsidRPr="00C724E2">
              <w:rPr>
                <w:rFonts w:ascii="Arial" w:hAnsi="Arial" w:cs="Arial"/>
              </w:rPr>
              <w:t>Most popular were:</w:t>
            </w:r>
          </w:p>
          <w:p w14:paraId="0B963D9E" w14:textId="77777777" w:rsidR="00AD7CBB" w:rsidRPr="00C724E2" w:rsidRDefault="00AD7CBB" w:rsidP="00AD7CBB">
            <w:pPr>
              <w:pStyle w:val="ListParagraph"/>
              <w:numPr>
                <w:ilvl w:val="0"/>
                <w:numId w:val="8"/>
              </w:numPr>
              <w:spacing w:after="160" w:line="259" w:lineRule="auto"/>
              <w:rPr>
                <w:rFonts w:cs="Arial"/>
              </w:rPr>
            </w:pPr>
            <w:r w:rsidRPr="00C724E2">
              <w:rPr>
                <w:rFonts w:cs="Arial"/>
              </w:rPr>
              <w:t xml:space="preserve">Strong attendance at latest vigil </w:t>
            </w:r>
          </w:p>
          <w:p w14:paraId="1DC68169" w14:textId="77777777" w:rsidR="00AD7CBB" w:rsidRPr="00C724E2" w:rsidRDefault="00AD7CBB" w:rsidP="00AD7CBB">
            <w:pPr>
              <w:pStyle w:val="ListParagraph"/>
              <w:numPr>
                <w:ilvl w:val="0"/>
                <w:numId w:val="8"/>
              </w:numPr>
              <w:spacing w:after="160" w:line="259" w:lineRule="auto"/>
              <w:rPr>
                <w:rFonts w:cs="Arial"/>
              </w:rPr>
            </w:pPr>
            <w:r w:rsidRPr="00C724E2">
              <w:rPr>
                <w:rFonts w:cs="Arial"/>
              </w:rPr>
              <w:t>Burma: the killing continues</w:t>
            </w:r>
          </w:p>
          <w:p w14:paraId="635F56A9" w14:textId="0AF13CB8" w:rsidR="00AD7CBB" w:rsidRDefault="00AD7CBB" w:rsidP="00AD7CBB">
            <w:pPr>
              <w:pStyle w:val="ListParagraph"/>
              <w:numPr>
                <w:ilvl w:val="0"/>
                <w:numId w:val="8"/>
              </w:numPr>
              <w:spacing w:after="160" w:line="259" w:lineRule="auto"/>
              <w:rPr>
                <w:rFonts w:cs="Arial"/>
              </w:rPr>
            </w:pPr>
            <w:r w:rsidRPr="00C724E2">
              <w:rPr>
                <w:rFonts w:cs="Arial"/>
              </w:rPr>
              <w:t>Tensions around asylum and immigration</w:t>
            </w:r>
            <w:r w:rsidR="00FF7F7F">
              <w:rPr>
                <w:rFonts w:cs="Arial"/>
              </w:rPr>
              <w:t xml:space="preserve">  </w:t>
            </w:r>
          </w:p>
          <w:p w14:paraId="5664023D" w14:textId="55B6C4D0" w:rsidR="00FF7F7F" w:rsidRDefault="00FF7F7F" w:rsidP="00FF7F7F">
            <w:pPr>
              <w:spacing w:after="160" w:line="259" w:lineRule="auto"/>
              <w:rPr>
                <w:rFonts w:ascii="Arial" w:hAnsi="Arial" w:cs="Arial"/>
                <w:b/>
                <w:bCs/>
              </w:rPr>
            </w:pPr>
            <w:r>
              <w:rPr>
                <w:rFonts w:ascii="Arial" w:hAnsi="Arial" w:cs="Arial"/>
                <w:b/>
                <w:bCs/>
              </w:rPr>
              <w:t>Podcast</w:t>
            </w:r>
          </w:p>
          <w:p w14:paraId="792BC02D" w14:textId="7E6173BE" w:rsidR="00FF7F7F" w:rsidRDefault="00FF7F7F" w:rsidP="00FF7F7F">
            <w:pPr>
              <w:spacing w:after="160" w:line="259" w:lineRule="auto"/>
              <w:rPr>
                <w:rFonts w:ascii="Arial" w:hAnsi="Arial" w:cs="Arial"/>
              </w:rPr>
            </w:pPr>
            <w:r>
              <w:rPr>
                <w:rFonts w:ascii="Arial" w:hAnsi="Arial" w:cs="Arial"/>
              </w:rPr>
              <w:t>WordPress is now offering a podcast facility.  The Group discussed the possibility of introducing this.  To be discussed at a future meeting.</w:t>
            </w:r>
          </w:p>
          <w:p w14:paraId="2AC15135" w14:textId="77777777" w:rsidR="004137BA" w:rsidRDefault="004137BA" w:rsidP="00FF7F7F">
            <w:pPr>
              <w:spacing w:after="160" w:line="259" w:lineRule="auto"/>
              <w:rPr>
                <w:rFonts w:ascii="Arial" w:hAnsi="Arial" w:cs="Arial"/>
              </w:rPr>
            </w:pPr>
          </w:p>
          <w:p w14:paraId="555533BF" w14:textId="77777777" w:rsidR="004137BA" w:rsidRPr="00FF7F7F" w:rsidRDefault="004137BA" w:rsidP="00FF7F7F">
            <w:pPr>
              <w:spacing w:after="160" w:line="259" w:lineRule="auto"/>
              <w:rPr>
                <w:rFonts w:ascii="Arial" w:hAnsi="Arial" w:cs="Arial"/>
              </w:rPr>
            </w:pPr>
          </w:p>
          <w:p w14:paraId="5B8C701A" w14:textId="77777777" w:rsidR="00AD7CBB" w:rsidRPr="00C724E2" w:rsidRDefault="00AD7CBB" w:rsidP="00AD7CBB">
            <w:pPr>
              <w:rPr>
                <w:rFonts w:ascii="Arial" w:hAnsi="Arial" w:cs="Arial"/>
                <w:b/>
                <w:i/>
              </w:rPr>
            </w:pPr>
            <w:r w:rsidRPr="00C724E2">
              <w:rPr>
                <w:rFonts w:ascii="Arial" w:hAnsi="Arial" w:cs="Arial"/>
                <w:b/>
                <w:i/>
              </w:rPr>
              <w:lastRenderedPageBreak/>
              <w:t>Facebook July</w:t>
            </w:r>
          </w:p>
          <w:p w14:paraId="35B58610" w14:textId="77777777" w:rsidR="00AD7CBB" w:rsidRDefault="00AD7CBB" w:rsidP="00AD7CBB">
            <w:pPr>
              <w:rPr>
                <w:rFonts w:ascii="Arial" w:hAnsi="Arial" w:cs="Arial"/>
              </w:rPr>
            </w:pPr>
            <w:r w:rsidRPr="00C724E2">
              <w:rPr>
                <w:rFonts w:ascii="Arial" w:hAnsi="Arial" w:cs="Arial"/>
              </w:rPr>
              <w:t xml:space="preserve">A good month with a total of 491 views.  Top post by far was of a vigil late in the month which attracted 169 views.  85.7% of views came from followers. </w:t>
            </w:r>
          </w:p>
          <w:p w14:paraId="0C9E91BD" w14:textId="77777777" w:rsidR="00AD7CBB" w:rsidRPr="00C724E2" w:rsidRDefault="00AD7CBB" w:rsidP="00AD7CBB">
            <w:pPr>
              <w:rPr>
                <w:rFonts w:ascii="Arial" w:hAnsi="Arial" w:cs="Arial"/>
              </w:rPr>
            </w:pPr>
          </w:p>
          <w:p w14:paraId="0FE4EDE1" w14:textId="77777777" w:rsidR="00AD7CBB" w:rsidRPr="00C724E2" w:rsidRDefault="00AD7CBB" w:rsidP="00AD7CBB">
            <w:pPr>
              <w:rPr>
                <w:rFonts w:ascii="Arial" w:hAnsi="Arial" w:cs="Arial"/>
                <w:b/>
                <w:i/>
              </w:rPr>
            </w:pPr>
            <w:r w:rsidRPr="00C724E2">
              <w:rPr>
                <w:rFonts w:ascii="Arial" w:hAnsi="Arial" w:cs="Arial"/>
                <w:b/>
                <w:i/>
              </w:rPr>
              <w:t>Facebook August</w:t>
            </w:r>
          </w:p>
          <w:p w14:paraId="5C8690F3" w14:textId="5AF14A6B" w:rsidR="00AD7CBB" w:rsidRPr="00C724E2" w:rsidRDefault="00AD7CBB" w:rsidP="00AD7CBB">
            <w:pPr>
              <w:rPr>
                <w:rFonts w:ascii="Arial" w:hAnsi="Arial" w:cs="Arial"/>
              </w:rPr>
            </w:pPr>
            <w:r w:rsidRPr="00C724E2">
              <w:rPr>
                <w:rFonts w:ascii="Arial" w:hAnsi="Arial" w:cs="Arial"/>
              </w:rPr>
              <w:t xml:space="preserve">A big increase and the best level for quite some time at 713 views. Top post by some </w:t>
            </w:r>
            <w:r w:rsidR="004137BA">
              <w:rPr>
                <w:rFonts w:ascii="Arial" w:hAnsi="Arial" w:cs="Arial"/>
              </w:rPr>
              <w:t>way</w:t>
            </w:r>
            <w:r w:rsidRPr="00C724E2">
              <w:rPr>
                <w:rFonts w:ascii="Arial" w:hAnsi="Arial" w:cs="Arial"/>
              </w:rPr>
              <w:t xml:space="preserve"> concerned </w:t>
            </w:r>
            <w:r w:rsidR="004137BA">
              <w:rPr>
                <w:rFonts w:ascii="Arial" w:hAnsi="Arial" w:cs="Arial"/>
              </w:rPr>
              <w:t>the</w:t>
            </w:r>
            <w:r w:rsidRPr="00C724E2">
              <w:rPr>
                <w:rFonts w:ascii="Arial" w:hAnsi="Arial" w:cs="Arial"/>
              </w:rPr>
              <w:t xml:space="preserve"> MP Danny Kruger who, in a question in the House of Commons, seemed to repeat the Israeli line that they bombed hospitals because Hamas were embedded the</w:t>
            </w:r>
            <w:r w:rsidR="004137BA">
              <w:rPr>
                <w:rFonts w:ascii="Arial" w:hAnsi="Arial" w:cs="Arial"/>
              </w:rPr>
              <w:t>re</w:t>
            </w:r>
            <w:r w:rsidRPr="00C724E2">
              <w:rPr>
                <w:rFonts w:ascii="Arial" w:hAnsi="Arial" w:cs="Arial"/>
              </w:rPr>
              <w:t xml:space="preserve">.  See QR code below. </w:t>
            </w:r>
          </w:p>
          <w:p w14:paraId="3173ADAB" w14:textId="40AF09E4" w:rsidR="00AD7CBB" w:rsidRPr="00C724E2" w:rsidRDefault="00AD7CBB" w:rsidP="00AD7CBB">
            <w:pPr>
              <w:pStyle w:val="NormalWeb"/>
              <w:rPr>
                <w:rFonts w:ascii="Arial" w:hAnsi="Arial" w:cs="Arial"/>
              </w:rPr>
            </w:pPr>
            <w:r w:rsidRPr="00C724E2">
              <w:rPr>
                <w:rFonts w:ascii="Arial" w:hAnsi="Arial" w:cs="Arial"/>
              </w:rPr>
              <w:t>One of the features of Facebook is the provision of the ages of those viewing each post divided into 10-year cohorts.  The figures show the percentage in each age band (so for example, 3.9% of all views for the 11 posts in the month were in the 25- 34 cohort.</w:t>
            </w:r>
            <w:r w:rsidR="004137BA">
              <w:rPr>
                <w:rFonts w:ascii="Arial" w:hAnsi="Arial" w:cs="Arial"/>
              </w:rPr>
              <w:t>)</w:t>
            </w:r>
            <w:r w:rsidRPr="00C724E2">
              <w:rPr>
                <w:rFonts w:ascii="Arial" w:hAnsi="Arial" w:cs="Arial"/>
              </w:rPr>
              <w:t xml:space="preserve"> </w:t>
            </w:r>
          </w:p>
          <w:tbl>
            <w:tblPr>
              <w:tblW w:w="6761" w:type="dxa"/>
              <w:tblLayout w:type="fixed"/>
              <w:tblLook w:val="04A0" w:firstRow="1" w:lastRow="0" w:firstColumn="1" w:lastColumn="0" w:noHBand="0" w:noVBand="1"/>
            </w:tblPr>
            <w:tblGrid>
              <w:gridCol w:w="1245"/>
              <w:gridCol w:w="811"/>
              <w:gridCol w:w="782"/>
              <w:gridCol w:w="782"/>
              <w:gridCol w:w="782"/>
              <w:gridCol w:w="783"/>
              <w:gridCol w:w="794"/>
              <w:gridCol w:w="782"/>
            </w:tblGrid>
            <w:tr w:rsidR="00AD7CBB" w:rsidRPr="00C724E2" w14:paraId="3696AC0E" w14:textId="77777777" w:rsidTr="004137BA">
              <w:trPr>
                <w:trHeight w:val="300"/>
              </w:trPr>
              <w:tc>
                <w:tcPr>
                  <w:tcW w:w="1245" w:type="dxa"/>
                  <w:tcBorders>
                    <w:top w:val="nil"/>
                    <w:left w:val="nil"/>
                    <w:bottom w:val="nil"/>
                    <w:right w:val="nil"/>
                  </w:tcBorders>
                  <w:shd w:val="clear" w:color="auto" w:fill="auto"/>
                  <w:noWrap/>
                  <w:vAlign w:val="bottom"/>
                  <w:hideMark/>
                </w:tcPr>
                <w:p w14:paraId="2AACC19D" w14:textId="77777777" w:rsidR="00AD7CBB" w:rsidRPr="00C724E2" w:rsidRDefault="00AD7CBB" w:rsidP="00AD7CBB">
                  <w:pPr>
                    <w:rPr>
                      <w:rFonts w:ascii="Arial" w:eastAsia="Times New Roman" w:hAnsi="Arial" w:cs="Arial"/>
                      <w:color w:val="000000"/>
                      <w:lang w:eastAsia="en-GB"/>
                    </w:rPr>
                  </w:pPr>
                  <w:r w:rsidRPr="00C724E2">
                    <w:rPr>
                      <w:rFonts w:ascii="Arial" w:eastAsia="Times New Roman" w:hAnsi="Arial" w:cs="Arial"/>
                      <w:noProof/>
                      <w:color w:val="000000"/>
                      <w:lang w:val="en-GB" w:eastAsia="en-GB"/>
                    </w:rPr>
                    <w:drawing>
                      <wp:anchor distT="0" distB="0" distL="114300" distR="114300" simplePos="0" relativeHeight="251659264" behindDoc="0" locked="0" layoutInCell="1" allowOverlap="1" wp14:anchorId="6839441B" wp14:editId="77F6A376">
                        <wp:simplePos x="0" y="0"/>
                        <wp:positionH relativeFrom="column">
                          <wp:posOffset>600075</wp:posOffset>
                        </wp:positionH>
                        <wp:positionV relativeFrom="paragraph">
                          <wp:posOffset>28575</wp:posOffset>
                        </wp:positionV>
                        <wp:extent cx="3743325" cy="3114675"/>
                        <wp:effectExtent l="0" t="0" r="9525" b="9525"/>
                        <wp:wrapNone/>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page">
                          <wp14:pctWidth>0</wp14:pctWidth>
                        </wp14:sizeRelH>
                        <wp14:sizeRelV relativeFrom="page">
                          <wp14:pctHeight>0</wp14:pctHeight>
                        </wp14:sizeRelV>
                      </wp:anchor>
                    </w:drawing>
                  </w:r>
                </w:p>
                <w:tbl>
                  <w:tblPr>
                    <w:tblW w:w="0" w:type="auto"/>
                    <w:tblCellSpacing w:w="0" w:type="dxa"/>
                    <w:tblLayout w:type="fixed"/>
                    <w:tblCellMar>
                      <w:left w:w="0" w:type="dxa"/>
                      <w:right w:w="0" w:type="dxa"/>
                    </w:tblCellMar>
                    <w:tblLook w:val="04A0" w:firstRow="1" w:lastRow="0" w:firstColumn="1" w:lastColumn="0" w:noHBand="0" w:noVBand="1"/>
                  </w:tblPr>
                  <w:tblGrid>
                    <w:gridCol w:w="960"/>
                  </w:tblGrid>
                  <w:tr w:rsidR="00AD7CBB" w:rsidRPr="00C724E2" w14:paraId="65BDAEF6" w14:textId="77777777" w:rsidTr="00814066">
                    <w:trPr>
                      <w:trHeight w:val="300"/>
                      <w:tblCellSpacing w:w="0" w:type="dxa"/>
                    </w:trPr>
                    <w:tc>
                      <w:tcPr>
                        <w:tcW w:w="960" w:type="dxa"/>
                        <w:tcBorders>
                          <w:top w:val="nil"/>
                          <w:left w:val="nil"/>
                          <w:bottom w:val="nil"/>
                          <w:right w:val="nil"/>
                        </w:tcBorders>
                        <w:shd w:val="clear" w:color="auto" w:fill="auto"/>
                        <w:noWrap/>
                        <w:vAlign w:val="bottom"/>
                        <w:hideMark/>
                      </w:tcPr>
                      <w:p w14:paraId="408C69A5" w14:textId="77777777" w:rsidR="00AD7CBB" w:rsidRPr="00C724E2" w:rsidRDefault="00AD7CBB" w:rsidP="00AD7CBB">
                        <w:pPr>
                          <w:rPr>
                            <w:rFonts w:ascii="Arial" w:eastAsia="Times New Roman" w:hAnsi="Arial" w:cs="Arial"/>
                            <w:color w:val="000000"/>
                            <w:lang w:eastAsia="en-GB"/>
                          </w:rPr>
                        </w:pPr>
                      </w:p>
                    </w:tc>
                  </w:tr>
                </w:tbl>
                <w:p w14:paraId="38EE1345" w14:textId="77777777" w:rsidR="00AD7CBB" w:rsidRPr="00C724E2" w:rsidRDefault="00AD7CBB" w:rsidP="00AD7CBB">
                  <w:pPr>
                    <w:rPr>
                      <w:rFonts w:ascii="Arial" w:eastAsia="Times New Roman" w:hAnsi="Arial" w:cs="Arial"/>
                      <w:color w:val="000000"/>
                      <w:lang w:eastAsia="en-GB"/>
                    </w:rPr>
                  </w:pPr>
                </w:p>
              </w:tc>
              <w:tc>
                <w:tcPr>
                  <w:tcW w:w="811" w:type="dxa"/>
                  <w:tcBorders>
                    <w:top w:val="nil"/>
                    <w:left w:val="nil"/>
                    <w:bottom w:val="nil"/>
                    <w:right w:val="nil"/>
                  </w:tcBorders>
                  <w:shd w:val="clear" w:color="auto" w:fill="auto"/>
                  <w:noWrap/>
                  <w:vAlign w:val="bottom"/>
                  <w:hideMark/>
                </w:tcPr>
                <w:p w14:paraId="20661A3B"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08090CF3"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5E426CA4"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354EA96B"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25C63F8B"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418090E3"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7C4322B0" w14:textId="77777777" w:rsidR="00AD7CBB" w:rsidRPr="00C724E2" w:rsidRDefault="00AD7CBB" w:rsidP="00AD7CBB">
                  <w:pPr>
                    <w:rPr>
                      <w:rFonts w:ascii="Arial" w:eastAsia="Times New Roman" w:hAnsi="Arial" w:cs="Arial"/>
                      <w:lang w:eastAsia="en-GB"/>
                    </w:rPr>
                  </w:pPr>
                </w:p>
              </w:tc>
            </w:tr>
            <w:tr w:rsidR="00AD7CBB" w:rsidRPr="00C724E2" w14:paraId="35BB54AD" w14:textId="77777777" w:rsidTr="004137BA">
              <w:trPr>
                <w:trHeight w:val="300"/>
              </w:trPr>
              <w:tc>
                <w:tcPr>
                  <w:tcW w:w="1245" w:type="dxa"/>
                  <w:tcBorders>
                    <w:top w:val="nil"/>
                    <w:left w:val="nil"/>
                    <w:bottom w:val="nil"/>
                    <w:right w:val="nil"/>
                  </w:tcBorders>
                  <w:shd w:val="clear" w:color="auto" w:fill="auto"/>
                  <w:noWrap/>
                  <w:vAlign w:val="bottom"/>
                  <w:hideMark/>
                </w:tcPr>
                <w:p w14:paraId="4D536123"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12C26392"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46728213"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31F4E8EC"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1B986D4B"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41A59BA1"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095050F9"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693F1FFE" w14:textId="77777777" w:rsidR="00AD7CBB" w:rsidRPr="00C724E2" w:rsidRDefault="00AD7CBB" w:rsidP="00AD7CBB">
                  <w:pPr>
                    <w:rPr>
                      <w:rFonts w:ascii="Arial" w:eastAsia="Times New Roman" w:hAnsi="Arial" w:cs="Arial"/>
                      <w:lang w:eastAsia="en-GB"/>
                    </w:rPr>
                  </w:pPr>
                </w:p>
              </w:tc>
            </w:tr>
            <w:tr w:rsidR="00AD7CBB" w:rsidRPr="00C724E2" w14:paraId="38B60F02" w14:textId="77777777" w:rsidTr="004137BA">
              <w:trPr>
                <w:trHeight w:val="300"/>
              </w:trPr>
              <w:tc>
                <w:tcPr>
                  <w:tcW w:w="1245" w:type="dxa"/>
                  <w:tcBorders>
                    <w:top w:val="nil"/>
                    <w:left w:val="nil"/>
                    <w:bottom w:val="nil"/>
                    <w:right w:val="nil"/>
                  </w:tcBorders>
                  <w:shd w:val="clear" w:color="auto" w:fill="auto"/>
                  <w:noWrap/>
                  <w:vAlign w:val="bottom"/>
                  <w:hideMark/>
                </w:tcPr>
                <w:p w14:paraId="6EAC3EEC"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60F6C7E9"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7660304D"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6329E112"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58AC6D58"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69EBA1D5"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0FAC528E"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60E7D3D2" w14:textId="77777777" w:rsidR="00AD7CBB" w:rsidRPr="00C724E2" w:rsidRDefault="00AD7CBB" w:rsidP="00AD7CBB">
                  <w:pPr>
                    <w:rPr>
                      <w:rFonts w:ascii="Arial" w:eastAsia="Times New Roman" w:hAnsi="Arial" w:cs="Arial"/>
                      <w:lang w:eastAsia="en-GB"/>
                    </w:rPr>
                  </w:pPr>
                </w:p>
              </w:tc>
            </w:tr>
            <w:tr w:rsidR="00AD7CBB" w:rsidRPr="00C724E2" w14:paraId="5F767DE5" w14:textId="77777777" w:rsidTr="004137BA">
              <w:trPr>
                <w:trHeight w:val="300"/>
              </w:trPr>
              <w:tc>
                <w:tcPr>
                  <w:tcW w:w="1245" w:type="dxa"/>
                  <w:tcBorders>
                    <w:top w:val="nil"/>
                    <w:left w:val="nil"/>
                    <w:bottom w:val="nil"/>
                    <w:right w:val="nil"/>
                  </w:tcBorders>
                  <w:shd w:val="clear" w:color="auto" w:fill="auto"/>
                  <w:noWrap/>
                  <w:vAlign w:val="bottom"/>
                  <w:hideMark/>
                </w:tcPr>
                <w:p w14:paraId="3B6A92E6"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02924CDD"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419B5C74"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0036A164"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4ADA3C3D"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3145D1DF"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5E91147A"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7ECB7C8F" w14:textId="77777777" w:rsidR="00AD7CBB" w:rsidRPr="00C724E2" w:rsidRDefault="00AD7CBB" w:rsidP="00AD7CBB">
                  <w:pPr>
                    <w:rPr>
                      <w:rFonts w:ascii="Arial" w:eastAsia="Times New Roman" w:hAnsi="Arial" w:cs="Arial"/>
                      <w:lang w:eastAsia="en-GB"/>
                    </w:rPr>
                  </w:pPr>
                </w:p>
              </w:tc>
            </w:tr>
            <w:tr w:rsidR="00AD7CBB" w:rsidRPr="00C724E2" w14:paraId="48B6F749" w14:textId="77777777" w:rsidTr="004137BA">
              <w:trPr>
                <w:trHeight w:val="300"/>
              </w:trPr>
              <w:tc>
                <w:tcPr>
                  <w:tcW w:w="1245" w:type="dxa"/>
                  <w:tcBorders>
                    <w:top w:val="nil"/>
                    <w:left w:val="nil"/>
                    <w:bottom w:val="nil"/>
                    <w:right w:val="nil"/>
                  </w:tcBorders>
                  <w:shd w:val="clear" w:color="auto" w:fill="auto"/>
                  <w:noWrap/>
                  <w:vAlign w:val="bottom"/>
                  <w:hideMark/>
                </w:tcPr>
                <w:p w14:paraId="5FC8B572"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31E5CEE6"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583F2A64"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0A4A1A32"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57DB97CD"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1E5B70B0"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34FEC1EA"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2C620DC5" w14:textId="77777777" w:rsidR="00AD7CBB" w:rsidRPr="00C724E2" w:rsidRDefault="00AD7CBB" w:rsidP="00AD7CBB">
                  <w:pPr>
                    <w:rPr>
                      <w:rFonts w:ascii="Arial" w:eastAsia="Times New Roman" w:hAnsi="Arial" w:cs="Arial"/>
                      <w:lang w:eastAsia="en-GB"/>
                    </w:rPr>
                  </w:pPr>
                </w:p>
              </w:tc>
            </w:tr>
            <w:tr w:rsidR="00AD7CBB" w:rsidRPr="00C724E2" w14:paraId="0FC87B24" w14:textId="77777777" w:rsidTr="004137BA">
              <w:trPr>
                <w:trHeight w:val="300"/>
              </w:trPr>
              <w:tc>
                <w:tcPr>
                  <w:tcW w:w="1245" w:type="dxa"/>
                  <w:tcBorders>
                    <w:top w:val="nil"/>
                    <w:left w:val="nil"/>
                    <w:bottom w:val="nil"/>
                    <w:right w:val="nil"/>
                  </w:tcBorders>
                  <w:shd w:val="clear" w:color="auto" w:fill="auto"/>
                  <w:noWrap/>
                  <w:vAlign w:val="bottom"/>
                  <w:hideMark/>
                </w:tcPr>
                <w:p w14:paraId="2E39989E"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72A0AADB"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18C77C03"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37ED3AA9"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22F02862"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7249F9E9"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1B055655"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36CDC9EE" w14:textId="77777777" w:rsidR="00AD7CBB" w:rsidRPr="00C724E2" w:rsidRDefault="00AD7CBB" w:rsidP="00AD7CBB">
                  <w:pPr>
                    <w:rPr>
                      <w:rFonts w:ascii="Arial" w:eastAsia="Times New Roman" w:hAnsi="Arial" w:cs="Arial"/>
                      <w:lang w:eastAsia="en-GB"/>
                    </w:rPr>
                  </w:pPr>
                </w:p>
              </w:tc>
            </w:tr>
            <w:tr w:rsidR="00AD7CBB" w:rsidRPr="00C724E2" w14:paraId="005B014C" w14:textId="77777777" w:rsidTr="004137BA">
              <w:trPr>
                <w:trHeight w:val="300"/>
              </w:trPr>
              <w:tc>
                <w:tcPr>
                  <w:tcW w:w="1245" w:type="dxa"/>
                  <w:tcBorders>
                    <w:top w:val="nil"/>
                    <w:left w:val="nil"/>
                    <w:bottom w:val="nil"/>
                    <w:right w:val="nil"/>
                  </w:tcBorders>
                  <w:shd w:val="clear" w:color="auto" w:fill="auto"/>
                  <w:noWrap/>
                  <w:vAlign w:val="bottom"/>
                  <w:hideMark/>
                </w:tcPr>
                <w:p w14:paraId="1928D917"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4F1D05FF"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277BDBC8"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55AB60D2"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2AAE37F9"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78A62392"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18AF8942"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21316E23" w14:textId="77777777" w:rsidR="00AD7CBB" w:rsidRPr="00C724E2" w:rsidRDefault="00AD7CBB" w:rsidP="00AD7CBB">
                  <w:pPr>
                    <w:rPr>
                      <w:rFonts w:ascii="Arial" w:eastAsia="Times New Roman" w:hAnsi="Arial" w:cs="Arial"/>
                      <w:lang w:eastAsia="en-GB"/>
                    </w:rPr>
                  </w:pPr>
                </w:p>
              </w:tc>
            </w:tr>
            <w:tr w:rsidR="00AD7CBB" w:rsidRPr="00C724E2" w14:paraId="186A7D86" w14:textId="77777777" w:rsidTr="004137BA">
              <w:trPr>
                <w:trHeight w:val="300"/>
              </w:trPr>
              <w:tc>
                <w:tcPr>
                  <w:tcW w:w="1245" w:type="dxa"/>
                  <w:tcBorders>
                    <w:top w:val="nil"/>
                    <w:left w:val="nil"/>
                    <w:bottom w:val="nil"/>
                    <w:right w:val="nil"/>
                  </w:tcBorders>
                  <w:shd w:val="clear" w:color="auto" w:fill="auto"/>
                  <w:noWrap/>
                  <w:vAlign w:val="bottom"/>
                  <w:hideMark/>
                </w:tcPr>
                <w:p w14:paraId="3E4D6626"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3A5499B9"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5A9A0EDE"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6339517C"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28F7DF09"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48341FB4"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12B12884"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316C078D" w14:textId="77777777" w:rsidR="00AD7CBB" w:rsidRPr="00C724E2" w:rsidRDefault="00AD7CBB" w:rsidP="00AD7CBB">
                  <w:pPr>
                    <w:rPr>
                      <w:rFonts w:ascii="Arial" w:eastAsia="Times New Roman" w:hAnsi="Arial" w:cs="Arial"/>
                      <w:lang w:eastAsia="en-GB"/>
                    </w:rPr>
                  </w:pPr>
                </w:p>
              </w:tc>
            </w:tr>
            <w:tr w:rsidR="00AD7CBB" w:rsidRPr="00C724E2" w14:paraId="408A3C4B" w14:textId="77777777" w:rsidTr="004137BA">
              <w:trPr>
                <w:trHeight w:val="300"/>
              </w:trPr>
              <w:tc>
                <w:tcPr>
                  <w:tcW w:w="1245" w:type="dxa"/>
                  <w:tcBorders>
                    <w:top w:val="nil"/>
                    <w:left w:val="nil"/>
                    <w:bottom w:val="nil"/>
                    <w:right w:val="nil"/>
                  </w:tcBorders>
                  <w:shd w:val="clear" w:color="auto" w:fill="auto"/>
                  <w:noWrap/>
                  <w:vAlign w:val="bottom"/>
                  <w:hideMark/>
                </w:tcPr>
                <w:p w14:paraId="485E343A"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610677E6"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5032A2CC"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419C49B2"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23C4067C"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32398E33"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65111B7C"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5C583F88" w14:textId="77777777" w:rsidR="00AD7CBB" w:rsidRPr="00C724E2" w:rsidRDefault="00AD7CBB" w:rsidP="00AD7CBB">
                  <w:pPr>
                    <w:rPr>
                      <w:rFonts w:ascii="Arial" w:eastAsia="Times New Roman" w:hAnsi="Arial" w:cs="Arial"/>
                      <w:lang w:eastAsia="en-GB"/>
                    </w:rPr>
                  </w:pPr>
                </w:p>
              </w:tc>
            </w:tr>
            <w:tr w:rsidR="00AD7CBB" w:rsidRPr="00C724E2" w14:paraId="45F5BD9D" w14:textId="77777777" w:rsidTr="004137BA">
              <w:trPr>
                <w:trHeight w:val="300"/>
              </w:trPr>
              <w:tc>
                <w:tcPr>
                  <w:tcW w:w="1245" w:type="dxa"/>
                  <w:tcBorders>
                    <w:top w:val="nil"/>
                    <w:left w:val="nil"/>
                    <w:bottom w:val="nil"/>
                    <w:right w:val="nil"/>
                  </w:tcBorders>
                  <w:shd w:val="clear" w:color="auto" w:fill="auto"/>
                  <w:noWrap/>
                  <w:vAlign w:val="bottom"/>
                  <w:hideMark/>
                </w:tcPr>
                <w:p w14:paraId="1237D4B4"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02E7AD80"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0CF7AC25"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1493B41B"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01711DCF"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6B9146A8"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3F5082EC"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0EBB63F1" w14:textId="77777777" w:rsidR="00AD7CBB" w:rsidRPr="00C724E2" w:rsidRDefault="00AD7CBB" w:rsidP="00AD7CBB">
                  <w:pPr>
                    <w:rPr>
                      <w:rFonts w:ascii="Arial" w:eastAsia="Times New Roman" w:hAnsi="Arial" w:cs="Arial"/>
                      <w:lang w:eastAsia="en-GB"/>
                    </w:rPr>
                  </w:pPr>
                </w:p>
              </w:tc>
            </w:tr>
            <w:tr w:rsidR="00AD7CBB" w:rsidRPr="00C724E2" w14:paraId="7043A251" w14:textId="77777777" w:rsidTr="004137BA">
              <w:trPr>
                <w:trHeight w:val="300"/>
              </w:trPr>
              <w:tc>
                <w:tcPr>
                  <w:tcW w:w="1245" w:type="dxa"/>
                  <w:tcBorders>
                    <w:top w:val="nil"/>
                    <w:left w:val="nil"/>
                    <w:bottom w:val="nil"/>
                    <w:right w:val="nil"/>
                  </w:tcBorders>
                  <w:shd w:val="clear" w:color="auto" w:fill="auto"/>
                  <w:noWrap/>
                  <w:vAlign w:val="bottom"/>
                  <w:hideMark/>
                </w:tcPr>
                <w:p w14:paraId="7F77F830"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38794692"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1F950FB4"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34883CDD"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6993C745"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65508BDD"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5E128968"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082E38BF" w14:textId="77777777" w:rsidR="00AD7CBB" w:rsidRPr="00C724E2" w:rsidRDefault="00AD7CBB" w:rsidP="00AD7CBB">
                  <w:pPr>
                    <w:rPr>
                      <w:rFonts w:ascii="Arial" w:eastAsia="Times New Roman" w:hAnsi="Arial" w:cs="Arial"/>
                      <w:lang w:eastAsia="en-GB"/>
                    </w:rPr>
                  </w:pPr>
                </w:p>
              </w:tc>
            </w:tr>
            <w:tr w:rsidR="00AD7CBB" w:rsidRPr="00C724E2" w14:paraId="620EAC8B" w14:textId="77777777" w:rsidTr="004137BA">
              <w:trPr>
                <w:trHeight w:val="300"/>
              </w:trPr>
              <w:tc>
                <w:tcPr>
                  <w:tcW w:w="1245" w:type="dxa"/>
                  <w:tcBorders>
                    <w:top w:val="nil"/>
                    <w:left w:val="nil"/>
                    <w:bottom w:val="nil"/>
                    <w:right w:val="nil"/>
                  </w:tcBorders>
                  <w:shd w:val="clear" w:color="auto" w:fill="auto"/>
                  <w:noWrap/>
                  <w:vAlign w:val="bottom"/>
                  <w:hideMark/>
                </w:tcPr>
                <w:p w14:paraId="6DB700B3"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20A2B5DC"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1D2782E1"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0FD4AFEF"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6D6E0E28"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3222066C"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5E5D3AAB"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39A09F5E" w14:textId="77777777" w:rsidR="00AD7CBB" w:rsidRPr="00C724E2" w:rsidRDefault="00AD7CBB" w:rsidP="00AD7CBB">
                  <w:pPr>
                    <w:rPr>
                      <w:rFonts w:ascii="Arial" w:eastAsia="Times New Roman" w:hAnsi="Arial" w:cs="Arial"/>
                      <w:lang w:eastAsia="en-GB"/>
                    </w:rPr>
                  </w:pPr>
                </w:p>
              </w:tc>
            </w:tr>
            <w:tr w:rsidR="00AD7CBB" w:rsidRPr="00C724E2" w14:paraId="7CA017F1" w14:textId="77777777" w:rsidTr="004137BA">
              <w:trPr>
                <w:trHeight w:val="300"/>
              </w:trPr>
              <w:tc>
                <w:tcPr>
                  <w:tcW w:w="1245" w:type="dxa"/>
                  <w:tcBorders>
                    <w:top w:val="nil"/>
                    <w:left w:val="nil"/>
                    <w:bottom w:val="nil"/>
                    <w:right w:val="nil"/>
                  </w:tcBorders>
                  <w:shd w:val="clear" w:color="auto" w:fill="auto"/>
                  <w:noWrap/>
                  <w:vAlign w:val="bottom"/>
                  <w:hideMark/>
                </w:tcPr>
                <w:p w14:paraId="67FE30B4"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1D9F4BEC"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0330711C"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746FE083"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0304FB48"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71289CBF"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3E122FF1"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5AC61853" w14:textId="77777777" w:rsidR="00AD7CBB" w:rsidRPr="00C724E2" w:rsidRDefault="00AD7CBB" w:rsidP="00AD7CBB">
                  <w:pPr>
                    <w:rPr>
                      <w:rFonts w:ascii="Arial" w:eastAsia="Times New Roman" w:hAnsi="Arial" w:cs="Arial"/>
                      <w:lang w:eastAsia="en-GB"/>
                    </w:rPr>
                  </w:pPr>
                </w:p>
              </w:tc>
            </w:tr>
            <w:tr w:rsidR="00AD7CBB" w:rsidRPr="00C724E2" w14:paraId="008BC1A0" w14:textId="77777777" w:rsidTr="004137BA">
              <w:trPr>
                <w:trHeight w:val="300"/>
              </w:trPr>
              <w:tc>
                <w:tcPr>
                  <w:tcW w:w="1245" w:type="dxa"/>
                  <w:tcBorders>
                    <w:top w:val="nil"/>
                    <w:left w:val="nil"/>
                    <w:bottom w:val="nil"/>
                    <w:right w:val="nil"/>
                  </w:tcBorders>
                  <w:shd w:val="clear" w:color="auto" w:fill="auto"/>
                  <w:noWrap/>
                  <w:vAlign w:val="bottom"/>
                  <w:hideMark/>
                </w:tcPr>
                <w:p w14:paraId="24C3790E"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7A07D557"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199060D8"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52E00A38"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77F4F8AE"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0BF53276"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589D8719"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2E54A6B2" w14:textId="77777777" w:rsidR="00AD7CBB" w:rsidRPr="00C724E2" w:rsidRDefault="00AD7CBB" w:rsidP="00AD7CBB">
                  <w:pPr>
                    <w:rPr>
                      <w:rFonts w:ascii="Arial" w:eastAsia="Times New Roman" w:hAnsi="Arial" w:cs="Arial"/>
                      <w:lang w:eastAsia="en-GB"/>
                    </w:rPr>
                  </w:pPr>
                </w:p>
              </w:tc>
            </w:tr>
            <w:tr w:rsidR="00AD7CBB" w:rsidRPr="00C724E2" w14:paraId="72CA7777" w14:textId="77777777" w:rsidTr="004137BA">
              <w:trPr>
                <w:trHeight w:val="300"/>
              </w:trPr>
              <w:tc>
                <w:tcPr>
                  <w:tcW w:w="1245" w:type="dxa"/>
                  <w:tcBorders>
                    <w:top w:val="nil"/>
                    <w:left w:val="nil"/>
                    <w:bottom w:val="nil"/>
                    <w:right w:val="nil"/>
                  </w:tcBorders>
                  <w:shd w:val="clear" w:color="auto" w:fill="auto"/>
                  <w:noWrap/>
                  <w:vAlign w:val="bottom"/>
                  <w:hideMark/>
                </w:tcPr>
                <w:p w14:paraId="0C8FCB21"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037066B8"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0A214287"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3901EE2D"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1A1B0E3A"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1AFD8903"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0B7DE593"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77DCF5B1" w14:textId="77777777" w:rsidR="00AD7CBB" w:rsidRPr="00C724E2" w:rsidRDefault="00AD7CBB" w:rsidP="00AD7CBB">
                  <w:pPr>
                    <w:rPr>
                      <w:rFonts w:ascii="Arial" w:eastAsia="Times New Roman" w:hAnsi="Arial" w:cs="Arial"/>
                      <w:lang w:eastAsia="en-GB"/>
                    </w:rPr>
                  </w:pPr>
                </w:p>
              </w:tc>
            </w:tr>
            <w:tr w:rsidR="00AD7CBB" w:rsidRPr="00C724E2" w14:paraId="1171BBA6" w14:textId="77777777" w:rsidTr="004137BA">
              <w:trPr>
                <w:trHeight w:val="300"/>
              </w:trPr>
              <w:tc>
                <w:tcPr>
                  <w:tcW w:w="1245" w:type="dxa"/>
                  <w:tcBorders>
                    <w:top w:val="nil"/>
                    <w:left w:val="nil"/>
                    <w:bottom w:val="nil"/>
                    <w:right w:val="nil"/>
                  </w:tcBorders>
                  <w:shd w:val="clear" w:color="auto" w:fill="auto"/>
                  <w:noWrap/>
                  <w:vAlign w:val="bottom"/>
                  <w:hideMark/>
                </w:tcPr>
                <w:p w14:paraId="5C560D49" w14:textId="77777777" w:rsidR="00AD7CBB" w:rsidRPr="00C724E2" w:rsidRDefault="00AD7CBB" w:rsidP="00AD7CBB">
                  <w:pPr>
                    <w:rPr>
                      <w:rFonts w:ascii="Arial" w:eastAsia="Times New Roman" w:hAnsi="Arial" w:cs="Arial"/>
                      <w:lang w:eastAsia="en-GB"/>
                    </w:rPr>
                  </w:pPr>
                </w:p>
              </w:tc>
              <w:tc>
                <w:tcPr>
                  <w:tcW w:w="811" w:type="dxa"/>
                  <w:tcBorders>
                    <w:top w:val="nil"/>
                    <w:left w:val="nil"/>
                    <w:bottom w:val="nil"/>
                    <w:right w:val="nil"/>
                  </w:tcBorders>
                  <w:shd w:val="clear" w:color="auto" w:fill="auto"/>
                  <w:noWrap/>
                  <w:vAlign w:val="bottom"/>
                  <w:hideMark/>
                </w:tcPr>
                <w:p w14:paraId="6C488980"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35CFE77D"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03F08726"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3D7D5D06" w14:textId="77777777" w:rsidR="00AD7CBB" w:rsidRPr="00C724E2" w:rsidRDefault="00AD7CBB" w:rsidP="00AD7CBB">
                  <w:pPr>
                    <w:rPr>
                      <w:rFonts w:ascii="Arial" w:eastAsia="Times New Roman" w:hAnsi="Arial" w:cs="Arial"/>
                      <w:lang w:eastAsia="en-GB"/>
                    </w:rPr>
                  </w:pPr>
                </w:p>
              </w:tc>
              <w:tc>
                <w:tcPr>
                  <w:tcW w:w="783" w:type="dxa"/>
                  <w:tcBorders>
                    <w:top w:val="nil"/>
                    <w:left w:val="nil"/>
                    <w:bottom w:val="nil"/>
                    <w:right w:val="nil"/>
                  </w:tcBorders>
                  <w:shd w:val="clear" w:color="auto" w:fill="auto"/>
                  <w:noWrap/>
                  <w:vAlign w:val="bottom"/>
                  <w:hideMark/>
                </w:tcPr>
                <w:p w14:paraId="0D668D11" w14:textId="77777777" w:rsidR="00AD7CBB" w:rsidRPr="00C724E2" w:rsidRDefault="00AD7CBB" w:rsidP="00AD7CBB">
                  <w:pPr>
                    <w:rPr>
                      <w:rFonts w:ascii="Arial" w:eastAsia="Times New Roman" w:hAnsi="Arial" w:cs="Arial"/>
                      <w:lang w:eastAsia="en-GB"/>
                    </w:rPr>
                  </w:pPr>
                </w:p>
              </w:tc>
              <w:tc>
                <w:tcPr>
                  <w:tcW w:w="794" w:type="dxa"/>
                  <w:tcBorders>
                    <w:top w:val="nil"/>
                    <w:left w:val="nil"/>
                    <w:bottom w:val="nil"/>
                    <w:right w:val="nil"/>
                  </w:tcBorders>
                  <w:shd w:val="clear" w:color="auto" w:fill="auto"/>
                  <w:noWrap/>
                  <w:vAlign w:val="bottom"/>
                  <w:hideMark/>
                </w:tcPr>
                <w:p w14:paraId="323E8F81" w14:textId="77777777" w:rsidR="00AD7CBB" w:rsidRPr="00C724E2" w:rsidRDefault="00AD7CBB" w:rsidP="00AD7CBB">
                  <w:pPr>
                    <w:rPr>
                      <w:rFonts w:ascii="Arial" w:eastAsia="Times New Roman" w:hAnsi="Arial" w:cs="Arial"/>
                      <w:lang w:eastAsia="en-GB"/>
                    </w:rPr>
                  </w:pPr>
                </w:p>
              </w:tc>
              <w:tc>
                <w:tcPr>
                  <w:tcW w:w="782" w:type="dxa"/>
                  <w:tcBorders>
                    <w:top w:val="nil"/>
                    <w:left w:val="nil"/>
                    <w:bottom w:val="nil"/>
                    <w:right w:val="nil"/>
                  </w:tcBorders>
                  <w:shd w:val="clear" w:color="auto" w:fill="auto"/>
                  <w:noWrap/>
                  <w:vAlign w:val="bottom"/>
                  <w:hideMark/>
                </w:tcPr>
                <w:p w14:paraId="251428E6" w14:textId="77777777" w:rsidR="00AD7CBB" w:rsidRPr="00C724E2" w:rsidRDefault="00AD7CBB" w:rsidP="00AD7CBB">
                  <w:pPr>
                    <w:rPr>
                      <w:rFonts w:ascii="Arial" w:eastAsia="Times New Roman" w:hAnsi="Arial" w:cs="Arial"/>
                      <w:lang w:eastAsia="en-GB"/>
                    </w:rPr>
                  </w:pPr>
                </w:p>
              </w:tc>
            </w:tr>
          </w:tbl>
          <w:p w14:paraId="111A3C88" w14:textId="3127E84F" w:rsidR="00AD7CBB" w:rsidRPr="00C724E2" w:rsidRDefault="00AD7CBB" w:rsidP="00AD7CBB">
            <w:pPr>
              <w:pStyle w:val="NormalWeb"/>
              <w:rPr>
                <w:rFonts w:ascii="Arial" w:hAnsi="Arial" w:cs="Arial"/>
              </w:rPr>
            </w:pPr>
            <w:r w:rsidRPr="00C724E2">
              <w:rPr>
                <w:rFonts w:ascii="Arial" w:hAnsi="Arial" w:cs="Arial"/>
              </w:rPr>
              <w:t xml:space="preserve">The graph is most striking.  It shows that the vast majority of our views were in the 35 – 44 cohort. </w:t>
            </w:r>
            <w:r w:rsidR="004137BA">
              <w:rPr>
                <w:rFonts w:ascii="Arial" w:hAnsi="Arial" w:cs="Arial"/>
              </w:rPr>
              <w:t xml:space="preserve"> </w:t>
            </w:r>
            <w:r w:rsidRPr="00C724E2">
              <w:rPr>
                <w:rFonts w:ascii="Arial" w:hAnsi="Arial" w:cs="Arial"/>
              </w:rPr>
              <w:t xml:space="preserve">Another striking fact is the high preponderance of women with some posts </w:t>
            </w:r>
            <w:r w:rsidRPr="00C724E2">
              <w:rPr>
                <w:rFonts w:ascii="Arial" w:hAnsi="Arial" w:cs="Arial"/>
                <w:i/>
              </w:rPr>
              <w:t>only</w:t>
            </w:r>
            <w:r w:rsidRPr="00C724E2">
              <w:rPr>
                <w:rFonts w:ascii="Arial" w:hAnsi="Arial" w:cs="Arial"/>
              </w:rPr>
              <w:t xml:space="preserve"> viewed by them.  Virtually none</w:t>
            </w:r>
            <w:r w:rsidR="004137BA">
              <w:rPr>
                <w:rFonts w:ascii="Arial" w:hAnsi="Arial" w:cs="Arial"/>
              </w:rPr>
              <w:t xml:space="preserve"> are</w:t>
            </w:r>
            <w:r w:rsidRPr="00C724E2">
              <w:rPr>
                <w:rFonts w:ascii="Arial" w:hAnsi="Arial" w:cs="Arial"/>
              </w:rPr>
              <w:t xml:space="preserve"> from the 18 – 24 cohort with most posts not having any views from them at all. </w:t>
            </w:r>
          </w:p>
          <w:p w14:paraId="3690E381" w14:textId="77777777" w:rsidR="00AD7CBB" w:rsidRPr="00C724E2" w:rsidRDefault="00AD7CBB" w:rsidP="00AD7CBB">
            <w:pPr>
              <w:rPr>
                <w:rFonts w:ascii="Arial" w:hAnsi="Arial" w:cs="Arial"/>
                <w:b/>
                <w:i/>
              </w:rPr>
            </w:pPr>
            <w:r w:rsidRPr="00C724E2">
              <w:rPr>
                <w:rFonts w:ascii="Arial" w:hAnsi="Arial" w:cs="Arial"/>
                <w:b/>
                <w:i/>
              </w:rPr>
              <w:t>Bluesky</w:t>
            </w:r>
          </w:p>
          <w:p w14:paraId="69DA727D" w14:textId="55F8B8BA" w:rsidR="00AD7CBB" w:rsidRPr="00C724E2" w:rsidRDefault="00AD7CBB" w:rsidP="00AD7CBB">
            <w:pPr>
              <w:rPr>
                <w:rFonts w:ascii="Arial" w:hAnsi="Arial" w:cs="Arial"/>
              </w:rPr>
            </w:pPr>
            <w:r w:rsidRPr="00C724E2">
              <w:rPr>
                <w:rFonts w:ascii="Arial" w:hAnsi="Arial" w:cs="Arial"/>
              </w:rPr>
              <w:t xml:space="preserve">Limited activity with 16 followers and 10 interactions in the two months. </w:t>
            </w:r>
          </w:p>
          <w:p w14:paraId="5A430364" w14:textId="764A4A1C" w:rsidR="00AD7CBB" w:rsidRPr="00BE4719" w:rsidRDefault="00AD7CBB" w:rsidP="00AD7CBB">
            <w:pPr>
              <w:pStyle w:val="NormalWeb"/>
              <w:jc w:val="right"/>
              <w:rPr>
                <w:rFonts w:ascii="Arial" w:hAnsi="Arial" w:cs="Arial"/>
              </w:rPr>
            </w:pPr>
            <w:r w:rsidRPr="00C724E2">
              <w:rPr>
                <w:rFonts w:ascii="Arial" w:hAnsi="Arial" w:cs="Arial"/>
              </w:rPr>
              <w:lastRenderedPageBreak/>
              <w:t xml:space="preserve"> </w:t>
            </w:r>
            <w:r w:rsidRPr="00C724E2">
              <w:rPr>
                <w:rFonts w:ascii="Arial" w:hAnsi="Arial" w:cs="Arial"/>
                <w:noProof/>
                <w:lang w:eastAsia="en-GB"/>
              </w:rPr>
              <w:drawing>
                <wp:inline distT="0" distB="0" distL="0" distR="0" wp14:anchorId="4BE9D609" wp14:editId="5D69579B">
                  <wp:extent cx="1181100" cy="1181100"/>
                  <wp:effectExtent l="0" t="0" r="0" b="0"/>
                  <wp:docPr id="2" name="Picture 2" descr="C:\Users\Owner\Downloads\qrcode_www.facebook.c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wner\Downloads\qrcode_www.facebook.com.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inline>
              </w:drawing>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36CE1CD0" w14:textId="77777777" w:rsidTr="005F0D4D">
        <w:trPr>
          <w:trHeight w:val="279"/>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lastRenderedPageBreak/>
              <w:t>7</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5ECAFC2" w14:textId="77777777" w:rsidR="005472EB" w:rsidRDefault="00295D46">
            <w:pPr>
              <w:pStyle w:val="TableStyle2"/>
              <w:rPr>
                <w:rFonts w:ascii="Arial" w:hAnsi="Arial" w:cs="Arial"/>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r w:rsidR="000F3B3D">
              <w:rPr>
                <w:rFonts w:ascii="Arial" w:hAnsi="Arial" w:cs="Arial"/>
                <w:sz w:val="24"/>
                <w:szCs w:val="24"/>
              </w:rPr>
              <w:t>- No reports or actions were received.</w:t>
            </w:r>
          </w:p>
          <w:p w14:paraId="7940AA1A" w14:textId="7A9376D7" w:rsidR="000F3B3D" w:rsidRPr="000F3B3D" w:rsidRDefault="000F3B3D">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t>All</w:t>
            </w:r>
          </w:p>
        </w:tc>
      </w:tr>
      <w:tr w:rsidR="005472EB" w:rsidRPr="00BE4719" w14:paraId="084EB859" w14:textId="77777777" w:rsidTr="005F0D4D">
        <w:trPr>
          <w:trHeight w:val="279"/>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t>8</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2DD29D8" w14:textId="77777777" w:rsidR="005472EB" w:rsidRDefault="004C0EE1">
            <w:pPr>
              <w:rPr>
                <w:rFonts w:ascii="Arial" w:hAnsi="Arial" w:cs="Arial"/>
              </w:rPr>
            </w:pPr>
            <w:r>
              <w:rPr>
                <w:rFonts w:ascii="Arial" w:hAnsi="Arial" w:cs="Arial"/>
                <w:b/>
                <w:bCs/>
              </w:rPr>
              <w:t xml:space="preserve">School &amp; College Visits </w:t>
            </w:r>
            <w:r>
              <w:rPr>
                <w:rFonts w:ascii="Arial" w:hAnsi="Arial" w:cs="Arial"/>
              </w:rPr>
              <w:t>– AH will produce a standard letter for sending out to offer sessions – to include South Wilts/Bishops, the College(s) and Sarum Academy.</w:t>
            </w:r>
          </w:p>
          <w:p w14:paraId="177243F3" w14:textId="4213E127" w:rsidR="004C0EE1" w:rsidRPr="004C0EE1" w:rsidRDefault="004C0EE1">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B30F2ED" w14:textId="77777777" w:rsidR="005472EB" w:rsidRDefault="004C0EE1">
            <w:pPr>
              <w:rPr>
                <w:rFonts w:ascii="Arial" w:hAnsi="Arial" w:cs="Arial"/>
                <w:b/>
                <w:bCs/>
              </w:rPr>
            </w:pPr>
            <w:r>
              <w:rPr>
                <w:rFonts w:ascii="Arial" w:hAnsi="Arial" w:cs="Arial"/>
                <w:b/>
                <w:bCs/>
              </w:rPr>
              <w:t>AH</w:t>
            </w:r>
          </w:p>
          <w:p w14:paraId="15A57A3A" w14:textId="508977D0" w:rsidR="004C0EE1" w:rsidRPr="004C0EE1" w:rsidRDefault="004C0EE1">
            <w:pPr>
              <w:rPr>
                <w:rFonts w:ascii="Arial" w:hAnsi="Arial" w:cs="Arial"/>
                <w:b/>
                <w:bCs/>
              </w:rPr>
            </w:pPr>
            <w:r>
              <w:rPr>
                <w:rFonts w:ascii="Arial" w:hAnsi="Arial" w:cs="Arial"/>
                <w:b/>
                <w:bCs/>
              </w:rPr>
              <w:t>FD</w:t>
            </w:r>
          </w:p>
        </w:tc>
      </w:tr>
      <w:tr w:rsidR="005472EB" w:rsidRPr="00BE4719" w14:paraId="6A9DDBD9" w14:textId="77777777" w:rsidTr="005F0D4D">
        <w:trPr>
          <w:trHeight w:val="279"/>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t>9</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EA3B0FE" w14:textId="6555347A" w:rsidR="005472EB" w:rsidRDefault="004C0EE1">
            <w:pPr>
              <w:pStyle w:val="TableStyle2"/>
              <w:rPr>
                <w:rFonts w:ascii="Arial" w:hAnsi="Arial" w:cs="Arial"/>
                <w:sz w:val="24"/>
                <w:szCs w:val="24"/>
              </w:rPr>
            </w:pPr>
            <w:r>
              <w:rPr>
                <w:rFonts w:ascii="Arial" w:hAnsi="Arial" w:cs="Arial"/>
                <w:b/>
                <w:bCs/>
                <w:sz w:val="24"/>
                <w:szCs w:val="24"/>
              </w:rPr>
              <w:t xml:space="preserve">Write for Rights </w:t>
            </w:r>
            <w:r>
              <w:rPr>
                <w:rFonts w:ascii="Arial" w:hAnsi="Arial" w:cs="Arial"/>
                <w:sz w:val="24"/>
                <w:szCs w:val="24"/>
              </w:rPr>
              <w:t>– This will take place at the Cathedral on Sunday 30</w:t>
            </w:r>
            <w:r w:rsidRPr="004C0EE1">
              <w:rPr>
                <w:rFonts w:ascii="Arial" w:hAnsi="Arial" w:cs="Arial"/>
                <w:sz w:val="24"/>
                <w:szCs w:val="24"/>
                <w:vertAlign w:val="superscript"/>
              </w:rPr>
              <w:t>th</w:t>
            </w:r>
            <w:r>
              <w:rPr>
                <w:rFonts w:ascii="Arial" w:hAnsi="Arial" w:cs="Arial"/>
                <w:sz w:val="24"/>
                <w:szCs w:val="24"/>
              </w:rPr>
              <w:t xml:space="preserve"> November.  </w:t>
            </w:r>
            <w:r w:rsidR="00BD37BE">
              <w:rPr>
                <w:rFonts w:ascii="Arial" w:hAnsi="Arial" w:cs="Arial"/>
                <w:sz w:val="24"/>
                <w:szCs w:val="24"/>
              </w:rPr>
              <w:t xml:space="preserve">The </w:t>
            </w:r>
            <w:r>
              <w:rPr>
                <w:rFonts w:ascii="Arial" w:hAnsi="Arial" w:cs="Arial"/>
                <w:sz w:val="24"/>
                <w:szCs w:val="24"/>
              </w:rPr>
              <w:t xml:space="preserve">use </w:t>
            </w:r>
            <w:r w:rsidR="00BD37BE">
              <w:rPr>
                <w:rFonts w:ascii="Arial" w:hAnsi="Arial" w:cs="Arial"/>
                <w:sz w:val="24"/>
                <w:szCs w:val="24"/>
              </w:rPr>
              <w:t>of t</w:t>
            </w:r>
            <w:r>
              <w:rPr>
                <w:rFonts w:ascii="Arial" w:hAnsi="Arial" w:cs="Arial"/>
                <w:sz w:val="24"/>
                <w:szCs w:val="24"/>
              </w:rPr>
              <w:t xml:space="preserve">he art cards </w:t>
            </w:r>
            <w:r w:rsidR="00BD37BE">
              <w:rPr>
                <w:rFonts w:ascii="Arial" w:hAnsi="Arial" w:cs="Arial"/>
                <w:sz w:val="24"/>
                <w:szCs w:val="24"/>
              </w:rPr>
              <w:t xml:space="preserve">was agreed </w:t>
            </w:r>
            <w:r>
              <w:rPr>
                <w:rFonts w:ascii="Arial" w:hAnsi="Arial" w:cs="Arial"/>
                <w:sz w:val="24"/>
                <w:szCs w:val="24"/>
              </w:rPr>
              <w:t>– FD will arrange for them to be printed.</w:t>
            </w:r>
          </w:p>
          <w:p w14:paraId="3D752A2C" w14:textId="63057140" w:rsidR="004C0EE1" w:rsidRPr="004C0EE1" w:rsidRDefault="004C0EE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2DFB133"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tc>
      </w:tr>
      <w:tr w:rsidR="005472EB" w:rsidRPr="00BE4719" w14:paraId="428FC272" w14:textId="77777777" w:rsidTr="005F0D4D">
        <w:trPr>
          <w:trHeight w:val="560"/>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t>10</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0829F9F" w14:textId="75C0C3A8" w:rsidR="005472EB" w:rsidRPr="006E496E" w:rsidRDefault="006E496E">
            <w:pPr>
              <w:pStyle w:val="TableStyle2"/>
              <w:rPr>
                <w:rFonts w:ascii="Arial" w:hAnsi="Arial" w:cs="Arial"/>
                <w:sz w:val="24"/>
                <w:szCs w:val="24"/>
              </w:rPr>
            </w:pPr>
            <w:r>
              <w:rPr>
                <w:rFonts w:ascii="Arial" w:hAnsi="Arial" w:cs="Arial"/>
                <w:b/>
                <w:bCs/>
                <w:sz w:val="24"/>
                <w:szCs w:val="24"/>
              </w:rPr>
              <w:t xml:space="preserve">Carol Singing </w:t>
            </w:r>
            <w:r>
              <w:rPr>
                <w:rFonts w:ascii="Arial" w:hAnsi="Arial" w:cs="Arial"/>
                <w:sz w:val="24"/>
                <w:szCs w:val="24"/>
              </w:rPr>
              <w:t>– This will take place on 23</w:t>
            </w:r>
            <w:r w:rsidRPr="006E496E">
              <w:rPr>
                <w:rFonts w:ascii="Arial" w:hAnsi="Arial" w:cs="Arial"/>
                <w:sz w:val="24"/>
                <w:szCs w:val="24"/>
                <w:vertAlign w:val="superscript"/>
              </w:rPr>
              <w:t>rd</w:t>
            </w:r>
            <w:r>
              <w:rPr>
                <w:rFonts w:ascii="Arial" w:hAnsi="Arial" w:cs="Arial"/>
                <w:sz w:val="24"/>
                <w:szCs w:val="24"/>
              </w:rPr>
              <w:t xml:space="preserve"> December.</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32910C"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p w14:paraId="44F33D9E" w14:textId="4C8BAB47" w:rsidR="005472EB" w:rsidRPr="00BE4719" w:rsidRDefault="005879E7">
            <w:pPr>
              <w:pStyle w:val="TableStyle2"/>
              <w:rPr>
                <w:rFonts w:ascii="Arial" w:hAnsi="Arial" w:cs="Arial"/>
                <w:sz w:val="24"/>
                <w:szCs w:val="24"/>
              </w:rPr>
            </w:pPr>
            <w:r w:rsidRPr="00BE4719">
              <w:rPr>
                <w:rFonts w:ascii="Arial" w:hAnsi="Arial" w:cs="Arial"/>
                <w:b/>
                <w:bCs/>
                <w:sz w:val="24"/>
                <w:szCs w:val="24"/>
              </w:rPr>
              <w:t>A</w:t>
            </w:r>
            <w:r w:rsidR="006E496E">
              <w:rPr>
                <w:rFonts w:ascii="Arial" w:hAnsi="Arial" w:cs="Arial"/>
                <w:b/>
                <w:bCs/>
                <w:sz w:val="24"/>
                <w:szCs w:val="24"/>
              </w:rPr>
              <w:t>ll</w:t>
            </w:r>
          </w:p>
        </w:tc>
      </w:tr>
      <w:tr w:rsidR="00027ED2" w:rsidRPr="00BE4719" w14:paraId="3F408DF9" w14:textId="77777777" w:rsidTr="005F0D4D">
        <w:trPr>
          <w:trHeight w:val="560"/>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52645DA" w14:textId="70A90B0F" w:rsidR="00027ED2" w:rsidRDefault="00027ED2">
            <w:pPr>
              <w:jc w:val="right"/>
              <w:rPr>
                <w:rFonts w:ascii="Arial" w:hAnsi="Arial" w:cs="Arial"/>
                <w:color w:val="000000"/>
              </w:rPr>
            </w:pPr>
            <w:r>
              <w:rPr>
                <w:rFonts w:ascii="Arial" w:hAnsi="Arial" w:cs="Arial"/>
                <w:color w:val="000000"/>
              </w:rPr>
              <w:t>11</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8859D41" w14:textId="4F68FABD" w:rsidR="00027ED2" w:rsidRDefault="00027ED2">
            <w:pPr>
              <w:pStyle w:val="TableStyle2"/>
              <w:rPr>
                <w:rFonts w:ascii="Arial" w:hAnsi="Arial" w:cs="Arial"/>
                <w:sz w:val="24"/>
                <w:szCs w:val="24"/>
              </w:rPr>
            </w:pPr>
            <w:r w:rsidRPr="00027ED2">
              <w:rPr>
                <w:rFonts w:ascii="Arial" w:hAnsi="Arial" w:cs="Arial"/>
                <w:b/>
                <w:bCs/>
                <w:sz w:val="24"/>
                <w:szCs w:val="24"/>
              </w:rPr>
              <w:t>The Vigil</w:t>
            </w:r>
            <w:r>
              <w:rPr>
                <w:rFonts w:ascii="Arial" w:hAnsi="Arial" w:cs="Arial"/>
                <w:sz w:val="24"/>
                <w:szCs w:val="24"/>
              </w:rPr>
              <w:t xml:space="preserve"> -  The Vigils will continue on Saturdays from 5.00 – 5.30 pm.  Attendance continues to be good – </w:t>
            </w:r>
            <w:r w:rsidR="00DF40F4">
              <w:rPr>
                <w:rFonts w:ascii="Arial" w:hAnsi="Arial" w:cs="Arial"/>
                <w:sz w:val="24"/>
                <w:szCs w:val="24"/>
              </w:rPr>
              <w:t xml:space="preserve"> recently </w:t>
            </w:r>
            <w:r>
              <w:rPr>
                <w:rFonts w:ascii="Arial" w:hAnsi="Arial" w:cs="Arial"/>
                <w:sz w:val="24"/>
                <w:szCs w:val="24"/>
              </w:rPr>
              <w:t xml:space="preserve">50+. </w:t>
            </w:r>
          </w:p>
          <w:p w14:paraId="0852B37C" w14:textId="2AF88045" w:rsidR="00112963" w:rsidRPr="00027ED2" w:rsidRDefault="00112963">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7BC561D" w14:textId="4435C0E2" w:rsidR="00027ED2" w:rsidRPr="00BE4719" w:rsidRDefault="00027ED2">
            <w:pPr>
              <w:pStyle w:val="TableStyle2"/>
              <w:rPr>
                <w:rFonts w:ascii="Arial" w:hAnsi="Arial" w:cs="Arial"/>
                <w:b/>
                <w:bCs/>
                <w:sz w:val="24"/>
                <w:szCs w:val="24"/>
              </w:rPr>
            </w:pPr>
            <w:r>
              <w:rPr>
                <w:rFonts w:ascii="Arial" w:hAnsi="Arial" w:cs="Arial"/>
                <w:b/>
                <w:bCs/>
                <w:sz w:val="24"/>
                <w:szCs w:val="24"/>
              </w:rPr>
              <w:t>All</w:t>
            </w:r>
          </w:p>
        </w:tc>
      </w:tr>
      <w:tr w:rsidR="005472EB" w:rsidRPr="00BE4719" w14:paraId="70582A29" w14:textId="77777777" w:rsidTr="005F0D4D">
        <w:trPr>
          <w:trHeight w:val="279"/>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1DD264E3"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1</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A3A1E04" w14:textId="181CD971" w:rsidR="005472EB" w:rsidRDefault="00112963">
            <w:pPr>
              <w:pStyle w:val="TableStyle2"/>
              <w:rPr>
                <w:rFonts w:ascii="Arial" w:hAnsi="Arial" w:cs="Arial"/>
                <w:sz w:val="24"/>
                <w:szCs w:val="24"/>
              </w:rPr>
            </w:pPr>
            <w:r>
              <w:rPr>
                <w:rFonts w:ascii="Arial" w:hAnsi="Arial" w:cs="Arial"/>
                <w:b/>
                <w:bCs/>
                <w:sz w:val="24"/>
                <w:szCs w:val="24"/>
              </w:rPr>
              <w:t xml:space="preserve">AOB </w:t>
            </w:r>
            <w:r>
              <w:rPr>
                <w:rFonts w:ascii="Arial" w:hAnsi="Arial" w:cs="Arial"/>
                <w:sz w:val="24"/>
                <w:szCs w:val="24"/>
              </w:rPr>
              <w:t>– There was a brief discussion about the difficulties of getting the two local MPs to respond to the actual issues raised when contacting them either by email or by letter.</w:t>
            </w:r>
          </w:p>
          <w:p w14:paraId="091C7934" w14:textId="07B0B093" w:rsidR="00112963" w:rsidRPr="00112963" w:rsidRDefault="00112963">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D702057" w14:textId="77777777" w:rsidR="005472EB" w:rsidRDefault="00112963">
            <w:pPr>
              <w:rPr>
                <w:rFonts w:ascii="Arial" w:hAnsi="Arial" w:cs="Arial"/>
                <w:b/>
                <w:bCs/>
              </w:rPr>
            </w:pPr>
            <w:r w:rsidRPr="00112963">
              <w:rPr>
                <w:rFonts w:ascii="Arial" w:hAnsi="Arial" w:cs="Arial"/>
                <w:b/>
                <w:bCs/>
              </w:rPr>
              <w:t>TM</w:t>
            </w:r>
          </w:p>
          <w:p w14:paraId="24627611" w14:textId="74D9E4F1" w:rsidR="00112963" w:rsidRPr="00112963" w:rsidRDefault="00112963">
            <w:pPr>
              <w:rPr>
                <w:rFonts w:ascii="Arial" w:hAnsi="Arial" w:cs="Arial"/>
                <w:b/>
                <w:bCs/>
              </w:rPr>
            </w:pPr>
            <w:r>
              <w:rPr>
                <w:rFonts w:ascii="Arial" w:hAnsi="Arial" w:cs="Arial"/>
                <w:b/>
                <w:bCs/>
              </w:rPr>
              <w:t>LC</w:t>
            </w:r>
          </w:p>
        </w:tc>
      </w:tr>
      <w:tr w:rsidR="005472EB" w:rsidRPr="00BE4719" w14:paraId="3DC5A917" w14:textId="77777777" w:rsidTr="005F0D4D">
        <w:trPr>
          <w:trHeight w:val="279"/>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11109655"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2</w:t>
            </w: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D5B7A94"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721F9F05" w14:textId="77777777" w:rsidR="00112963" w:rsidRDefault="00112963">
            <w:pPr>
              <w:pStyle w:val="TableStyle2"/>
              <w:rPr>
                <w:rFonts w:ascii="Arial" w:hAnsi="Arial" w:cs="Arial"/>
                <w:b/>
                <w:bCs/>
                <w:sz w:val="24"/>
                <w:szCs w:val="24"/>
              </w:rPr>
            </w:pPr>
          </w:p>
          <w:p w14:paraId="5844E9BF" w14:textId="77777777" w:rsidR="00112963" w:rsidRDefault="00112963" w:rsidP="00112963">
            <w:pPr>
              <w:pStyle w:val="TableStyle2"/>
              <w:numPr>
                <w:ilvl w:val="0"/>
                <w:numId w:val="9"/>
              </w:numPr>
              <w:rPr>
                <w:rFonts w:ascii="Arial" w:hAnsi="Arial" w:cs="Arial"/>
                <w:b/>
                <w:bCs/>
                <w:sz w:val="24"/>
                <w:szCs w:val="24"/>
              </w:rPr>
            </w:pPr>
            <w:r>
              <w:rPr>
                <w:rFonts w:ascii="Arial" w:hAnsi="Arial" w:cs="Arial"/>
                <w:sz w:val="24"/>
                <w:szCs w:val="24"/>
              </w:rPr>
              <w:t>Vigils will continue – Saturdays 5.00-5.30 pm</w:t>
            </w:r>
          </w:p>
          <w:p w14:paraId="0B9AA6A2" w14:textId="77777777" w:rsidR="00112963" w:rsidRDefault="00112963" w:rsidP="00112963">
            <w:pPr>
              <w:pStyle w:val="TableStyle2"/>
              <w:numPr>
                <w:ilvl w:val="0"/>
                <w:numId w:val="9"/>
              </w:numPr>
              <w:rPr>
                <w:rFonts w:ascii="Arial" w:hAnsi="Arial" w:cs="Arial"/>
                <w:sz w:val="24"/>
                <w:szCs w:val="24"/>
              </w:rPr>
            </w:pPr>
            <w:r>
              <w:rPr>
                <w:rFonts w:ascii="Arial" w:hAnsi="Arial" w:cs="Arial"/>
                <w:sz w:val="24"/>
                <w:szCs w:val="24"/>
              </w:rPr>
              <w:t>WDADP – Friday 10</w:t>
            </w:r>
            <w:r w:rsidRPr="00FC1DB1">
              <w:rPr>
                <w:rFonts w:ascii="Arial" w:hAnsi="Arial" w:cs="Arial"/>
                <w:sz w:val="24"/>
                <w:szCs w:val="24"/>
                <w:vertAlign w:val="superscript"/>
              </w:rPr>
              <w:t>th</w:t>
            </w:r>
            <w:r>
              <w:rPr>
                <w:rFonts w:ascii="Arial" w:hAnsi="Arial" w:cs="Arial"/>
                <w:sz w:val="24"/>
                <w:szCs w:val="24"/>
              </w:rPr>
              <w:t xml:space="preserve"> October</w:t>
            </w:r>
          </w:p>
          <w:p w14:paraId="46F74508" w14:textId="77777777" w:rsidR="00112963" w:rsidRDefault="00112963" w:rsidP="00112963">
            <w:pPr>
              <w:pStyle w:val="TableStyle2"/>
              <w:numPr>
                <w:ilvl w:val="0"/>
                <w:numId w:val="9"/>
              </w:numPr>
              <w:rPr>
                <w:rFonts w:ascii="Arial" w:hAnsi="Arial" w:cs="Arial"/>
                <w:sz w:val="24"/>
                <w:szCs w:val="24"/>
              </w:rPr>
            </w:pPr>
            <w:r>
              <w:rPr>
                <w:rFonts w:ascii="Arial" w:hAnsi="Arial" w:cs="Arial"/>
                <w:sz w:val="24"/>
                <w:szCs w:val="24"/>
              </w:rPr>
              <w:t>Write for Rights – Sunday 30</w:t>
            </w:r>
            <w:r w:rsidRPr="00FC1DB1">
              <w:rPr>
                <w:rFonts w:ascii="Arial" w:hAnsi="Arial" w:cs="Arial"/>
                <w:sz w:val="24"/>
                <w:szCs w:val="24"/>
                <w:vertAlign w:val="superscript"/>
              </w:rPr>
              <w:t>th</w:t>
            </w:r>
            <w:r>
              <w:rPr>
                <w:rFonts w:ascii="Arial" w:hAnsi="Arial" w:cs="Arial"/>
                <w:sz w:val="24"/>
                <w:szCs w:val="24"/>
              </w:rPr>
              <w:t xml:space="preserve"> November</w:t>
            </w:r>
          </w:p>
          <w:p w14:paraId="0E0CAB37" w14:textId="52B38755" w:rsidR="00112963" w:rsidRDefault="00112963" w:rsidP="00112963">
            <w:pPr>
              <w:pStyle w:val="TableStyle2"/>
              <w:numPr>
                <w:ilvl w:val="0"/>
                <w:numId w:val="9"/>
              </w:numPr>
              <w:rPr>
                <w:rFonts w:ascii="Arial" w:hAnsi="Arial" w:cs="Arial"/>
                <w:sz w:val="24"/>
                <w:szCs w:val="24"/>
              </w:rPr>
            </w:pPr>
            <w:r>
              <w:rPr>
                <w:rFonts w:ascii="Arial" w:hAnsi="Arial" w:cs="Arial"/>
                <w:sz w:val="24"/>
                <w:szCs w:val="24"/>
              </w:rPr>
              <w:t xml:space="preserve">Coffee Morning </w:t>
            </w:r>
            <w:r w:rsidR="000F5F04">
              <w:rPr>
                <w:rFonts w:ascii="Arial" w:hAnsi="Arial" w:cs="Arial"/>
                <w:sz w:val="24"/>
                <w:szCs w:val="24"/>
              </w:rPr>
              <w:t>–</w:t>
            </w:r>
            <w:r>
              <w:rPr>
                <w:rFonts w:ascii="Arial" w:hAnsi="Arial" w:cs="Arial"/>
                <w:sz w:val="24"/>
                <w:szCs w:val="24"/>
              </w:rPr>
              <w:t xml:space="preserve"> </w:t>
            </w:r>
            <w:r w:rsidR="000F5F04">
              <w:rPr>
                <w:rFonts w:ascii="Arial" w:hAnsi="Arial" w:cs="Arial"/>
                <w:sz w:val="24"/>
                <w:szCs w:val="24"/>
              </w:rPr>
              <w:t>Saturday 28</w:t>
            </w:r>
            <w:r w:rsidR="000F5F04" w:rsidRPr="000F5F04">
              <w:rPr>
                <w:rFonts w:ascii="Arial" w:hAnsi="Arial" w:cs="Arial"/>
                <w:sz w:val="24"/>
                <w:szCs w:val="24"/>
                <w:vertAlign w:val="superscript"/>
              </w:rPr>
              <w:t>th</w:t>
            </w:r>
            <w:r w:rsidR="000F5F04">
              <w:rPr>
                <w:rFonts w:ascii="Arial" w:hAnsi="Arial" w:cs="Arial"/>
                <w:sz w:val="24"/>
                <w:szCs w:val="24"/>
              </w:rPr>
              <w:t xml:space="preserve"> February 2026</w:t>
            </w:r>
          </w:p>
          <w:p w14:paraId="6B7033CF" w14:textId="77777777" w:rsidR="00112963" w:rsidRPr="00BE4719" w:rsidRDefault="00112963">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77777777" w:rsidR="005472EB" w:rsidRPr="00BE4719" w:rsidRDefault="005472EB">
            <w:pPr>
              <w:rPr>
                <w:rFonts w:ascii="Arial" w:hAnsi="Arial" w:cs="Arial"/>
              </w:rPr>
            </w:pPr>
          </w:p>
        </w:tc>
      </w:tr>
      <w:tr w:rsidR="005472EB" w:rsidRPr="00BE4719" w14:paraId="11AB62C2" w14:textId="77777777" w:rsidTr="005F0D4D">
        <w:trPr>
          <w:trHeight w:val="1558"/>
        </w:trPr>
        <w:tc>
          <w:tcPr>
            <w:tcW w:w="1408"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41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778B7982"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0F5F04">
              <w:rPr>
                <w:rFonts w:ascii="Arial" w:hAnsi="Arial" w:cs="Arial"/>
                <w:b/>
                <w:bCs/>
                <w:sz w:val="24"/>
                <w:szCs w:val="24"/>
                <w:lang w:val="en-US"/>
              </w:rPr>
              <w:t xml:space="preserve"> 9</w:t>
            </w:r>
            <w:r w:rsidR="000F5F04" w:rsidRPr="000F5F04">
              <w:rPr>
                <w:rFonts w:ascii="Arial" w:hAnsi="Arial" w:cs="Arial"/>
                <w:b/>
                <w:bCs/>
                <w:sz w:val="24"/>
                <w:szCs w:val="24"/>
                <w:vertAlign w:val="superscript"/>
                <w:lang w:val="en-US"/>
              </w:rPr>
              <w:t>th</w:t>
            </w:r>
            <w:r w:rsidR="000F5F04">
              <w:rPr>
                <w:rFonts w:ascii="Arial" w:hAnsi="Arial" w:cs="Arial"/>
                <w:b/>
                <w:bCs/>
                <w:sz w:val="24"/>
                <w:szCs w:val="24"/>
                <w:lang w:val="en-US"/>
              </w:rPr>
              <w:t xml:space="preserve"> October 2025</w:t>
            </w:r>
          </w:p>
          <w:p w14:paraId="10597566" w14:textId="2E2E372F"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0F5F04">
              <w:rPr>
                <w:rFonts w:ascii="Arial" w:hAnsi="Arial" w:cs="Arial"/>
                <w:b/>
                <w:bCs/>
                <w:sz w:val="24"/>
                <w:szCs w:val="24"/>
                <w:lang w:val="en-US"/>
              </w:rPr>
              <w:t xml:space="preserve">   2.00 pm</w:t>
            </w:r>
          </w:p>
          <w:p w14:paraId="52F989AB" w14:textId="7777777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14:paraId="4A234721" w14:textId="77777777" w:rsidR="005472EB" w:rsidRPr="00BE4719" w:rsidRDefault="005472EB">
            <w:pPr>
              <w:pStyle w:val="TableStyle2"/>
              <w:rPr>
                <w:rFonts w:ascii="Arial" w:eastAsia="Arial" w:hAnsi="Arial" w:cs="Arial"/>
                <w:b/>
                <w:bCs/>
                <w:sz w:val="24"/>
                <w:szCs w:val="24"/>
              </w:rPr>
            </w:pPr>
          </w:p>
          <w:p w14:paraId="466C86F1" w14:textId="5B584602" w:rsidR="005472EB" w:rsidRPr="00BE4719" w:rsidRDefault="00C213CB">
            <w:pPr>
              <w:pStyle w:val="TableStyle2"/>
              <w:rPr>
                <w:rFonts w:ascii="Arial" w:eastAsia="Arial" w:hAnsi="Arial" w:cs="Arial"/>
                <w:i/>
                <w:iCs/>
                <w:color w:val="0432FF"/>
                <w:sz w:val="24"/>
                <w:szCs w:val="24"/>
              </w:rPr>
            </w:pPr>
            <w:hyperlink r:id="rId27"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hyperlink r:id="rId28" w:history="1">
              <w:r w:rsidR="00917562" w:rsidRPr="00917562">
                <w:rPr>
                  <w:rFonts w:ascii="Times New Roman" w:eastAsia="Arial Unicode MS" w:hAnsi="Times New Roman" w:cs="Times New Roman"/>
                  <w:color w:val="0000FF"/>
                  <w:sz w:val="24"/>
                  <w:szCs w:val="24"/>
                  <w:u w:val="single"/>
                  <w:lang w:val="en-US" w:eastAsia="en-US"/>
                </w:rPr>
                <w:t>Facebook</w:t>
              </w:r>
            </w:hyperlink>
            <w:r w:rsidR="00067CC1">
              <w:rPr>
                <w:rFonts w:ascii="Times New Roman" w:eastAsia="Arial Unicode MS" w:hAnsi="Times New Roman" w:cs="Times New Roman"/>
                <w:color w:val="auto"/>
                <w:sz w:val="24"/>
                <w:szCs w:val="24"/>
                <w:lang w:val="en-US" w:eastAsia="en-US"/>
              </w:rPr>
              <w:t xml:space="preserve">  </w:t>
            </w:r>
            <w:hyperlink r:id="rId29" w:history="1">
              <w:r w:rsidR="00067CC1" w:rsidRPr="00067CC1">
                <w:rPr>
                  <w:rFonts w:ascii="Times New Roman" w:eastAsia="Arial Unicode MS" w:hAnsi="Times New Roman" w:cs="Times New Roman"/>
                  <w:color w:val="0000FF"/>
                  <w:sz w:val="24"/>
                  <w:szCs w:val="24"/>
                  <w:u w:val="single"/>
                  <w:lang w:val="en-US" w:eastAsia="en-US"/>
                </w:rPr>
                <w:t>Salisbury Amnesty group (@</w:t>
              </w:r>
              <w:proofErr w:type="spellStart"/>
              <w:r w:rsidR="00067CC1" w:rsidRPr="00067CC1">
                <w:rPr>
                  <w:rFonts w:ascii="Times New Roman" w:eastAsia="Arial Unicode MS" w:hAnsi="Times New Roman" w:cs="Times New Roman"/>
                  <w:color w:val="0000FF"/>
                  <w:sz w:val="24"/>
                  <w:szCs w:val="24"/>
                  <w:u w:val="single"/>
                  <w:lang w:val="en-US" w:eastAsia="en-US"/>
                </w:rPr>
                <w:t>salisburyai.bsky.social</w:t>
              </w:r>
              <w:proofErr w:type="spellEnd"/>
              <w:r w:rsidR="00067CC1" w:rsidRPr="00067CC1">
                <w:rPr>
                  <w:rFonts w:ascii="Times New Roman" w:eastAsia="Arial Unicode MS" w:hAnsi="Times New Roman" w:cs="Times New Roman"/>
                  <w:color w:val="0000FF"/>
                  <w:sz w:val="24"/>
                  <w:szCs w:val="24"/>
                  <w:u w:val="single"/>
                  <w:lang w:val="en-US" w:eastAsia="en-US"/>
                </w:rPr>
                <w:t>) — Bluesky</w:t>
              </w:r>
            </w:hyperlink>
            <w:r w:rsidR="00067CC1">
              <w:rPr>
                <w:rFonts w:ascii="Times New Roman" w:eastAsia="Arial Unicode MS" w:hAnsi="Times New Roman" w:cs="Times New Roman"/>
                <w:color w:val="auto"/>
                <w:sz w:val="24"/>
                <w:szCs w:val="24"/>
                <w:lang w:val="en-US" w:eastAsia="en-US"/>
              </w:rPr>
              <w:t xml:space="preserve">   </w:t>
            </w:r>
            <w:hyperlink r:id="rId30" w:history="1">
              <w:r w:rsidR="00067CC1" w:rsidRPr="00067CC1">
                <w:rPr>
                  <w:rFonts w:ascii="Times New Roman" w:eastAsia="Arial Unicode MS" w:hAnsi="Times New Roman" w:cs="Times New Roman"/>
                  <w:color w:val="0000FF"/>
                  <w:sz w:val="24"/>
                  <w:szCs w:val="24"/>
                  <w:u w:val="single"/>
                  <w:lang w:val="en-US" w:eastAsia="en-US"/>
                </w:rPr>
                <w:t>Salisbury Amnesty (@</w:t>
              </w:r>
              <w:proofErr w:type="spellStart"/>
              <w:r w:rsidR="00067CC1" w:rsidRPr="00067CC1">
                <w:rPr>
                  <w:rFonts w:ascii="Times New Roman" w:eastAsia="Arial Unicode MS" w:hAnsi="Times New Roman" w:cs="Times New Roman"/>
                  <w:color w:val="0000FF"/>
                  <w:sz w:val="24"/>
                  <w:szCs w:val="24"/>
                  <w:u w:val="single"/>
                  <w:lang w:val="en-US" w:eastAsia="en-US"/>
                </w:rPr>
                <w:t>salisburyamnesty@mastodon.social</w:t>
              </w:r>
              <w:proofErr w:type="spellEnd"/>
              <w:r w:rsidR="00067CC1" w:rsidRPr="00067CC1">
                <w:rPr>
                  <w:rFonts w:ascii="Times New Roman" w:eastAsia="Arial Unicode MS" w:hAnsi="Times New Roman" w:cs="Times New Roman"/>
                  <w:color w:val="0000FF"/>
                  <w:sz w:val="24"/>
                  <w:szCs w:val="24"/>
                  <w:u w:val="single"/>
                  <w:lang w:val="en-US" w:eastAsia="en-US"/>
                </w:rPr>
                <w:t>) - Mastodon</w:t>
              </w:r>
            </w:hyperlink>
          </w:p>
          <w:p w14:paraId="73AFB8FE" w14:textId="3465750C" w:rsidR="00684A9B" w:rsidRPr="00BE4719" w:rsidRDefault="00684A9B" w:rsidP="00684A9B">
            <w:pPr>
              <w:pStyle w:val="NormalWeb"/>
              <w:rPr>
                <w:rFonts w:ascii="Arial" w:hAnsi="Arial" w:cs="Arial"/>
                <w:color w:val="00007F"/>
              </w:rPr>
            </w:pPr>
            <w:r w:rsidRPr="00BE4719">
              <w:rPr>
                <w:rFonts w:ascii="Arial" w:hAnsi="Arial" w:cs="Arial"/>
                <w:i/>
                <w:iCs/>
              </w:rPr>
              <w:lastRenderedPageBreak/>
              <w:t xml:space="preserve">Should you wish no longer to receive Minutes of meetings, or other communications from the Group, please let us know by emailing our Group Secretary at </w:t>
            </w:r>
            <w:hyperlink r:id="rId31" w:history="1">
              <w:proofErr w:type="spellStart"/>
              <w:r w:rsidRPr="00BE4719">
                <w:rPr>
                  <w:rStyle w:val="Hyperlink"/>
                  <w:rFonts w:ascii="Arial" w:hAnsi="Arial" w:cs="Arial"/>
                </w:rPr>
                <w:t>Donovan.fiona</w:t>
              </w:r>
              <w:proofErr w:type="spellEnd"/>
              <w:r w:rsidR="00917562">
                <w:rPr>
                  <w:rStyle w:val="Hyperlink"/>
                  <w:rFonts w:ascii="Arial" w:hAnsi="Arial" w:cs="Arial"/>
                </w:rPr>
                <w:t xml:space="preserve"> </w:t>
              </w:r>
              <w:r w:rsidRPr="00BE4719">
                <w:rPr>
                  <w:rStyle w:val="Hyperlink"/>
                  <w:rFonts w:ascii="Arial" w:hAnsi="Arial" w:cs="Arial"/>
                </w:rPr>
                <w:t>@gmail.com</w:t>
              </w:r>
            </w:hyperlink>
            <w:r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rsidSect="00E03DF9">
      <w:footerReference w:type="default" r:id="rId32"/>
      <w:pgSz w:w="11906" w:h="16838"/>
      <w:pgMar w:top="1134" w:right="1134" w:bottom="1134" w:left="1134" w:header="709" w:footer="85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C7C829" w14:textId="77777777" w:rsidR="00C213CB" w:rsidRDefault="00C213CB">
      <w:r>
        <w:separator/>
      </w:r>
    </w:p>
  </w:endnote>
  <w:endnote w:type="continuationSeparator" w:id="0">
    <w:p w14:paraId="5680C962" w14:textId="77777777" w:rsidR="00C213CB" w:rsidRDefault="00C213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9563092"/>
      <w:docPartObj>
        <w:docPartGallery w:val="Page Numbers (Bottom of Page)"/>
        <w:docPartUnique/>
      </w:docPartObj>
    </w:sdtPr>
    <w:sdtEndPr>
      <w:rPr>
        <w:color w:val="7F7F7F" w:themeColor="background1" w:themeShade="7F"/>
        <w:spacing w:val="60"/>
      </w:rPr>
    </w:sdtEndPr>
    <w:sdtContent>
      <w:p w14:paraId="73E330CD" w14:textId="7C970448" w:rsidR="00E03DF9" w:rsidRDefault="00E03DF9">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56EB3" w:rsidRPr="00D56EB3">
          <w:rPr>
            <w:b/>
            <w:bCs/>
            <w:noProof/>
          </w:rPr>
          <w:t>14</w:t>
        </w:r>
        <w:r>
          <w:rPr>
            <w:b/>
            <w:bCs/>
            <w:noProof/>
          </w:rPr>
          <w:fldChar w:fldCharType="end"/>
        </w:r>
        <w:r>
          <w:rPr>
            <w:b/>
            <w:bCs/>
          </w:rPr>
          <w:t xml:space="preserve"> | </w:t>
        </w:r>
        <w:r>
          <w:rPr>
            <w:color w:val="7F7F7F" w:themeColor="background1" w:themeShade="7F"/>
            <w:spacing w:val="60"/>
          </w:rPr>
          <w:t>Page</w:t>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D26999" w14:textId="77777777" w:rsidR="00C213CB" w:rsidRDefault="00C213CB">
      <w:r>
        <w:separator/>
      </w:r>
    </w:p>
  </w:footnote>
  <w:footnote w:type="continuationSeparator" w:id="0">
    <w:p w14:paraId="38160554" w14:textId="77777777" w:rsidR="00C213CB" w:rsidRDefault="00C213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AD79FA"/>
    <w:multiLevelType w:val="hybridMultilevel"/>
    <w:tmpl w:val="669E3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513349"/>
    <w:multiLevelType w:val="hybridMultilevel"/>
    <w:tmpl w:val="6F8A6A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C33C0B"/>
    <w:multiLevelType w:val="hybridMultilevel"/>
    <w:tmpl w:val="534C1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6E78A6"/>
    <w:multiLevelType w:val="hybridMultilevel"/>
    <w:tmpl w:val="EDE02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765C0A"/>
    <w:multiLevelType w:val="hybridMultilevel"/>
    <w:tmpl w:val="4DF891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4CB606F"/>
    <w:multiLevelType w:val="hybridMultilevel"/>
    <w:tmpl w:val="91EA38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CEF2C31"/>
    <w:multiLevelType w:val="hybridMultilevel"/>
    <w:tmpl w:val="99365B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B9A6477"/>
    <w:multiLevelType w:val="hybridMultilevel"/>
    <w:tmpl w:val="2EAA999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7EF541E"/>
    <w:multiLevelType w:val="hybridMultilevel"/>
    <w:tmpl w:val="701E8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8EE22C2"/>
    <w:multiLevelType w:val="hybridMultilevel"/>
    <w:tmpl w:val="8C783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3"/>
  </w:num>
  <w:num w:numId="4">
    <w:abstractNumId w:val="7"/>
  </w:num>
  <w:num w:numId="5">
    <w:abstractNumId w:val="0"/>
  </w:num>
  <w:num w:numId="6">
    <w:abstractNumId w:val="9"/>
  </w:num>
  <w:num w:numId="7">
    <w:abstractNumId w:val="1"/>
  </w:num>
  <w:num w:numId="8">
    <w:abstractNumId w:val="4"/>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27ED2"/>
    <w:rsid w:val="000352BA"/>
    <w:rsid w:val="00054365"/>
    <w:rsid w:val="00067CC1"/>
    <w:rsid w:val="000F069E"/>
    <w:rsid w:val="000F3B3D"/>
    <w:rsid w:val="000F5F04"/>
    <w:rsid w:val="00104F15"/>
    <w:rsid w:val="00112963"/>
    <w:rsid w:val="001631A5"/>
    <w:rsid w:val="0021587A"/>
    <w:rsid w:val="00295D46"/>
    <w:rsid w:val="002E39B2"/>
    <w:rsid w:val="003165F1"/>
    <w:rsid w:val="00337553"/>
    <w:rsid w:val="004137BA"/>
    <w:rsid w:val="00424E41"/>
    <w:rsid w:val="004253F8"/>
    <w:rsid w:val="004C0EE1"/>
    <w:rsid w:val="005472EB"/>
    <w:rsid w:val="005879E7"/>
    <w:rsid w:val="005B2A05"/>
    <w:rsid w:val="005F0D4D"/>
    <w:rsid w:val="006014CE"/>
    <w:rsid w:val="00653D78"/>
    <w:rsid w:val="0065720A"/>
    <w:rsid w:val="006839FE"/>
    <w:rsid w:val="00684A9B"/>
    <w:rsid w:val="006E201E"/>
    <w:rsid w:val="006E496E"/>
    <w:rsid w:val="007811E0"/>
    <w:rsid w:val="007B3CA3"/>
    <w:rsid w:val="00860041"/>
    <w:rsid w:val="00890948"/>
    <w:rsid w:val="008F4B92"/>
    <w:rsid w:val="00917562"/>
    <w:rsid w:val="00974700"/>
    <w:rsid w:val="00987171"/>
    <w:rsid w:val="009A21B6"/>
    <w:rsid w:val="009F0F7C"/>
    <w:rsid w:val="00A5597B"/>
    <w:rsid w:val="00AA296C"/>
    <w:rsid w:val="00AB34B0"/>
    <w:rsid w:val="00AD53CC"/>
    <w:rsid w:val="00AD7CBB"/>
    <w:rsid w:val="00BD1153"/>
    <w:rsid w:val="00BD37BE"/>
    <w:rsid w:val="00BE4719"/>
    <w:rsid w:val="00C007E7"/>
    <w:rsid w:val="00C213CB"/>
    <w:rsid w:val="00C345A9"/>
    <w:rsid w:val="00C7637B"/>
    <w:rsid w:val="00CE0397"/>
    <w:rsid w:val="00D56EB3"/>
    <w:rsid w:val="00DD7B6A"/>
    <w:rsid w:val="00DE02AC"/>
    <w:rsid w:val="00DF40F4"/>
    <w:rsid w:val="00DF60D6"/>
    <w:rsid w:val="00E03DF9"/>
    <w:rsid w:val="00E163C3"/>
    <w:rsid w:val="00E67D90"/>
    <w:rsid w:val="00E76E9D"/>
    <w:rsid w:val="00EF57B9"/>
    <w:rsid w:val="00F131DC"/>
    <w:rsid w:val="00FB5415"/>
    <w:rsid w:val="00FC75B3"/>
    <w:rsid w:val="00FF035B"/>
    <w:rsid w:val="00FF7F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FF035B"/>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2E39B2"/>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paragraph" w:styleId="Header">
    <w:name w:val="header"/>
    <w:basedOn w:val="Normal"/>
    <w:link w:val="HeaderChar"/>
    <w:uiPriority w:val="99"/>
    <w:unhideWhenUsed/>
    <w:rsid w:val="00E03DF9"/>
    <w:pPr>
      <w:tabs>
        <w:tab w:val="center" w:pos="4513"/>
        <w:tab w:val="right" w:pos="9026"/>
      </w:tabs>
    </w:pPr>
  </w:style>
  <w:style w:type="character" w:customStyle="1" w:styleId="HeaderChar">
    <w:name w:val="Header Char"/>
    <w:basedOn w:val="DefaultParagraphFont"/>
    <w:link w:val="Header"/>
    <w:uiPriority w:val="99"/>
    <w:rsid w:val="00E03DF9"/>
    <w:rPr>
      <w:sz w:val="24"/>
      <w:szCs w:val="24"/>
      <w:lang w:val="en-US" w:eastAsia="en-US"/>
    </w:rPr>
  </w:style>
  <w:style w:type="paragraph" w:styleId="Footer">
    <w:name w:val="footer"/>
    <w:basedOn w:val="Normal"/>
    <w:link w:val="FooterChar"/>
    <w:uiPriority w:val="99"/>
    <w:unhideWhenUsed/>
    <w:rsid w:val="00E03DF9"/>
    <w:pPr>
      <w:tabs>
        <w:tab w:val="center" w:pos="4513"/>
        <w:tab w:val="right" w:pos="9026"/>
      </w:tabs>
    </w:pPr>
  </w:style>
  <w:style w:type="character" w:customStyle="1" w:styleId="FooterChar">
    <w:name w:val="Footer Char"/>
    <w:basedOn w:val="DefaultParagraphFont"/>
    <w:link w:val="Footer"/>
    <w:uiPriority w:val="99"/>
    <w:rsid w:val="00E03DF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5/08/07/world-death-penalty-report" TargetMode="External"/><Relationship Id="rId13" Type="http://schemas.openxmlformats.org/officeDocument/2006/relationships/hyperlink" Target="https://deathpenaltyinfo.org/newsletter/dpi-weekly-updates-2025-28" TargetMode="External"/><Relationship Id="rId18" Type="http://schemas.openxmlformats.org/officeDocument/2006/relationships/hyperlink" Target="https://deathpenaltyinfo.org/dpi-series-facts-about-the-death-penalty-do-all-victims-family-members-support-the-death-penalty" TargetMode="External"/><Relationship Id="rId26" Type="http://schemas.openxmlformats.org/officeDocument/2006/relationships/image" Target="media/image2.png"/><Relationship Id="rId3" Type="http://schemas.openxmlformats.org/officeDocument/2006/relationships/settings" Target="settings.xml"/><Relationship Id="rId21" Type="http://schemas.openxmlformats.org/officeDocument/2006/relationships/hyperlink" Target="https://mideastdc.org/" TargetMode="External"/><Relationship Id="rId34" Type="http://schemas.openxmlformats.org/officeDocument/2006/relationships/theme" Target="theme/theme1.xml"/><Relationship Id="rId7" Type="http://schemas.openxmlformats.org/officeDocument/2006/relationships/image" Target="media/image1.tif"/><Relationship Id="rId12" Type="http://schemas.openxmlformats.org/officeDocument/2006/relationships/hyperlink" Target="https://deathpenaltyinfo.org/dpi-series-facts-about-the-death-penalty-does-the-death-penalty-cost-less-than-life-without-parole" TargetMode="External"/><Relationship Id="rId17" Type="http://schemas.openxmlformats.org/officeDocument/2006/relationships/hyperlink" Target="https://deathpenaltyinfo.org/dpi-analysis-death-warrants-under-a-spotlight" TargetMode="External"/><Relationship Id="rId25" Type="http://schemas.openxmlformats.org/officeDocument/2006/relationships/chart" Target="charts/chart1.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prri.org/spotlight/americans-views-on-the-death-penalty/" TargetMode="External"/><Relationship Id="rId20" Type="http://schemas.openxmlformats.org/officeDocument/2006/relationships/hyperlink" Target="https://deathpenaltyinfo.org/facts-about-the-death-penalty-has-an-innocent-person-ever-been-executed" TargetMode="External"/><Relationship Id="rId29" Type="http://schemas.openxmlformats.org/officeDocument/2006/relationships/hyperlink" Target="https://bsky.app/profile/salisburyai.bsky.socia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athpenaltyinfo.org/facts-and-research/data/innocence" TargetMode="External"/><Relationship Id="rId24" Type="http://schemas.openxmlformats.org/officeDocument/2006/relationships/hyperlink" Target="https://www.bmj.com/content/386/bmj.q1712" TargetMode="External"/><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deathpenaltyinfo.org/news/floridas-executions-troubling-patterns-of-secrecy-and-inadequate-legal-representation" TargetMode="External"/><Relationship Id="rId23" Type="http://schemas.openxmlformats.org/officeDocument/2006/relationships/hyperlink" Target="https://mailchi.mp/deathpenaltyproject.org/your-summer-newsletter-is-here?e=9c8cdedf61" TargetMode="External"/><Relationship Id="rId28" Type="http://schemas.openxmlformats.org/officeDocument/2006/relationships/hyperlink" Target="https://www.facebook.com/Salisburyai/" TargetMode="External"/><Relationship Id="rId10" Type="http://schemas.openxmlformats.org/officeDocument/2006/relationships/hyperlink" Target="https://oklahomavoice.com/2025/07/16/former-death-row-inmate-alleges-oklahoma-ag-entered-into-agreement-to-set-him-free/?utm_medium=email&amp;utm_campaign=157efd1b8c-EMAIL_CAMPAIGN_2025_07_13_09_40&amp;utm_source=Newsletter+Subscribers&amp;utm_term=0_-157efd1b8c-641955279" TargetMode="External"/><Relationship Id="rId19" Type="http://schemas.openxmlformats.org/officeDocument/2006/relationships/hyperlink" Target="https://deathpenaltyinfo.org/facts-about-the-death-penalty-do-all-religions-support-the-death-penalty" TargetMode="External"/><Relationship Id="rId31" Type="http://schemas.openxmlformats.org/officeDocument/2006/relationships/hyperlink" Target="mailto:Donovan.fiona@gmail.com" TargetMode="External"/><Relationship Id="rId4" Type="http://schemas.openxmlformats.org/officeDocument/2006/relationships/webSettings" Target="webSettings.xml"/><Relationship Id="rId9" Type="http://schemas.openxmlformats.org/officeDocument/2006/relationships/hyperlink" Target="https://salisburyai.com/2025/09/10/latest-death-penalty-report-3" TargetMode="External"/><Relationship Id="rId14" Type="http://schemas.openxmlformats.org/officeDocument/2006/relationships/hyperlink" Target="https://deathpenaltyinfo.org/lethal-elections-pro-death-penalty-candidates-falter-in-major-state-races" TargetMode="External"/><Relationship Id="rId22" Type="http://schemas.openxmlformats.org/officeDocument/2006/relationships/hyperlink" Target="https://www.amnesty.org/en/documents/act50/0197/2025/en/" TargetMode="External"/><Relationship Id="rId27" Type="http://schemas.openxmlformats.org/officeDocument/2006/relationships/hyperlink" Target="http://www.salisburyai.com" TargetMode="External"/><Relationship Id="rId30" Type="http://schemas.openxmlformats.org/officeDocument/2006/relationships/hyperlink" Target="https://mastodon.social/@salisburyamnesty"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Owner\OneDrive\Documents\a%20files\Amnesty\statistics\2025\table%20age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Facebook age profile - August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spPr>
            <a:solidFill>
              <a:schemeClr val="accent1"/>
            </a:solidFill>
            <a:ln>
              <a:noFill/>
            </a:ln>
            <a:effectLst/>
            <a:sp3d/>
          </c:spPr>
          <c:invertIfNegative val="0"/>
          <c:cat>
            <c:strRef>
              <c:f>Sheet1!$C$4:$H$4</c:f>
              <c:strCache>
                <c:ptCount val="6"/>
                <c:pt idx="0">
                  <c:v>18-24</c:v>
                </c:pt>
                <c:pt idx="1">
                  <c:v>25-34</c:v>
                </c:pt>
                <c:pt idx="2">
                  <c:v>35-44</c:v>
                </c:pt>
                <c:pt idx="3">
                  <c:v>45-54</c:v>
                </c:pt>
                <c:pt idx="4">
                  <c:v>55-64</c:v>
                </c:pt>
                <c:pt idx="5">
                  <c:v>65+</c:v>
                </c:pt>
              </c:strCache>
            </c:strRef>
          </c:cat>
          <c:val>
            <c:numRef>
              <c:f>Sheet1!$C$5:$H$5</c:f>
              <c:numCache>
                <c:formatCode>General</c:formatCode>
                <c:ptCount val="6"/>
              </c:numCache>
            </c:numRef>
          </c:val>
          <c:extLst xmlns:c16r2="http://schemas.microsoft.com/office/drawing/2015/06/chart">
            <c:ext xmlns:c16="http://schemas.microsoft.com/office/drawing/2014/chart" uri="{C3380CC4-5D6E-409C-BE32-E72D297353CC}">
              <c16:uniqueId val="{00000000-46E0-1E43-BA7F-54362F58A8AB}"/>
            </c:ext>
          </c:extLst>
        </c:ser>
        <c:ser>
          <c:idx val="1"/>
          <c:order val="1"/>
          <c:spPr>
            <a:solidFill>
              <a:schemeClr val="accent2"/>
            </a:solidFill>
            <a:ln>
              <a:noFill/>
            </a:ln>
            <a:effectLst/>
            <a:sp3d/>
          </c:spPr>
          <c:invertIfNegative val="0"/>
          <c:cat>
            <c:strRef>
              <c:f>Sheet1!$C$4:$H$4</c:f>
              <c:strCache>
                <c:ptCount val="6"/>
                <c:pt idx="0">
                  <c:v>18-24</c:v>
                </c:pt>
                <c:pt idx="1">
                  <c:v>25-34</c:v>
                </c:pt>
                <c:pt idx="2">
                  <c:v>35-44</c:v>
                </c:pt>
                <c:pt idx="3">
                  <c:v>45-54</c:v>
                </c:pt>
                <c:pt idx="4">
                  <c:v>55-64</c:v>
                </c:pt>
                <c:pt idx="5">
                  <c:v>65+</c:v>
                </c:pt>
              </c:strCache>
            </c:strRef>
          </c:cat>
          <c:val>
            <c:numRef>
              <c:f>Sheet1!$C$6:$H$6</c:f>
              <c:numCache>
                <c:formatCode>General</c:formatCode>
                <c:ptCount val="6"/>
                <c:pt idx="0">
                  <c:v>2</c:v>
                </c:pt>
                <c:pt idx="1">
                  <c:v>3.9</c:v>
                </c:pt>
                <c:pt idx="2">
                  <c:v>63.6</c:v>
                </c:pt>
                <c:pt idx="3">
                  <c:v>5.28</c:v>
                </c:pt>
                <c:pt idx="4">
                  <c:v>12.26</c:v>
                </c:pt>
                <c:pt idx="5">
                  <c:v>17.600000000000001</c:v>
                </c:pt>
              </c:numCache>
            </c:numRef>
          </c:val>
          <c:extLst xmlns:c16r2="http://schemas.microsoft.com/office/drawing/2015/06/chart">
            <c:ext xmlns:c16="http://schemas.microsoft.com/office/drawing/2014/chart" uri="{C3380CC4-5D6E-409C-BE32-E72D297353CC}">
              <c16:uniqueId val="{00000001-46E0-1E43-BA7F-54362F58A8AB}"/>
            </c:ext>
          </c:extLst>
        </c:ser>
        <c:dLbls>
          <c:showLegendKey val="0"/>
          <c:showVal val="0"/>
          <c:showCatName val="0"/>
          <c:showSerName val="0"/>
          <c:showPercent val="0"/>
          <c:showBubbleSize val="0"/>
        </c:dLbls>
        <c:gapWidth val="150"/>
        <c:shape val="box"/>
        <c:axId val="352993936"/>
        <c:axId val="319241848"/>
        <c:axId val="0"/>
      </c:bar3DChart>
      <c:catAx>
        <c:axId val="35299393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19241848"/>
        <c:crosses val="autoZero"/>
        <c:auto val="1"/>
        <c:lblAlgn val="ctr"/>
        <c:lblOffset val="100"/>
        <c:noMultiLvlLbl val="0"/>
      </c:catAx>
      <c:valAx>
        <c:axId val="3192418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29939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149</TotalTime>
  <Pages>14</Pages>
  <Words>3932</Words>
  <Characters>22416</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10</cp:revision>
  <dcterms:created xsi:type="dcterms:W3CDTF">2025-09-14T11:54:00Z</dcterms:created>
  <dcterms:modified xsi:type="dcterms:W3CDTF">2025-09-14T14:31:00Z</dcterms:modified>
</cp:coreProperties>
</file>