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9ACA824" w14:textId="4CD32E8E" w:rsidR="000C0EBF" w:rsidRPr="0048772D" w:rsidRDefault="000C0EBF" w:rsidP="000C0EBF">
      <w:pPr>
        <w:pBdr>
          <w:bottom w:val="single" w:sz="6" w:space="1" w:color="auto"/>
        </w:pBdr>
        <w:rPr>
          <w:rFonts w:cs="Arial"/>
          <w:b/>
        </w:rPr>
      </w:pPr>
      <w:r w:rsidRPr="0048772D">
        <w:rPr>
          <w:rFonts w:cs="Arial"/>
          <w:b/>
        </w:rPr>
        <w:t>DEATH PENALTY REPORT:</w:t>
      </w:r>
      <w:r>
        <w:rPr>
          <w:rFonts w:cs="Arial"/>
          <w:b/>
        </w:rPr>
        <w:t xml:space="preserve"> OCTOBER – NOVEMBER 2025</w:t>
      </w:r>
    </w:p>
    <w:p w14:paraId="3FBB2BCB" w14:textId="77777777" w:rsidR="000C0EBF" w:rsidRPr="00FD0A7E" w:rsidRDefault="000C0EBF" w:rsidP="000C0EBF">
      <w:pPr>
        <w:rPr>
          <w:rFonts w:cs="Arial"/>
          <w:i/>
          <w:sz w:val="20"/>
        </w:rPr>
      </w:pPr>
      <w:r w:rsidRPr="00FD0A7E">
        <w:rPr>
          <w:rFonts w:cs="Arial"/>
          <w:i/>
          <w:sz w:val="20"/>
        </w:rPr>
        <w:t>UK Date format: day/month/year</w:t>
      </w:r>
    </w:p>
    <w:p w14:paraId="0A8BE5DD" w14:textId="77777777" w:rsidR="000C0EBF" w:rsidRPr="00A01A87" w:rsidRDefault="000C0EBF" w:rsidP="000C0EBF">
      <w:pPr>
        <w:rPr>
          <w:rFonts w:cs="Arial"/>
          <w:b/>
        </w:rPr>
      </w:pPr>
      <w:r>
        <w:rPr>
          <w:rFonts w:cs="Arial"/>
          <w:b/>
        </w:rPr>
        <w:tab/>
      </w:r>
    </w:p>
    <w:p w14:paraId="33FDFDF7" w14:textId="77777777" w:rsidR="000C0EBF" w:rsidRPr="00D56EE7" w:rsidRDefault="000C0EBF" w:rsidP="000C0EBF">
      <w:pPr>
        <w:keepNext/>
        <w:framePr w:dropCap="margin" w:lines="3" w:wrap="around" w:vAnchor="text" w:hAnchor="page" w:x="766" w:y="24"/>
        <w:shd w:val="clear" w:color="auto" w:fill="D1D1D1" w:themeFill="background2" w:themeFillShade="E6"/>
        <w:spacing w:line="827" w:lineRule="exact"/>
        <w:ind w:left="360"/>
        <w:jc w:val="both"/>
        <w:textAlignment w:val="baseline"/>
        <w:rPr>
          <w:rFonts w:eastAsia="Times New Roman" w:cs="Arial"/>
          <w:b/>
          <w:bCs/>
          <w:color w:val="000000"/>
          <w:position w:val="-11"/>
          <w:sz w:val="104"/>
          <w:shd w:val="clear" w:color="auto" w:fill="CAEDFB" w:themeFill="accent4" w:themeFillTint="33"/>
        </w:rPr>
      </w:pPr>
      <w:r w:rsidRPr="00D56EE7">
        <w:rPr>
          <w:rFonts w:eastAsia="Times New Roman" w:cs="Arial"/>
          <w:b/>
          <w:bCs/>
          <w:color w:val="000000"/>
          <w:position w:val="-11"/>
          <w:sz w:val="104"/>
          <w:shd w:val="clear" w:color="auto" w:fill="D1D1D1" w:themeFill="background2" w:themeFillShade="E6"/>
        </w:rPr>
        <w:t>T</w:t>
      </w:r>
    </w:p>
    <w:p w14:paraId="3204CCCA" w14:textId="77777777" w:rsidR="000C0EBF" w:rsidRDefault="000C0EBF" w:rsidP="000C0EBF">
      <w:pPr>
        <w:shd w:val="clear" w:color="auto" w:fill="D1D1D1" w:themeFill="background2" w:themeFillShade="E6"/>
        <w:ind w:left="360"/>
        <w:jc w:val="both"/>
        <w:rPr>
          <w:rFonts w:eastAsia="Times New Roman" w:cs="Arial"/>
          <w:b/>
          <w:bCs/>
          <w:color w:val="000000"/>
        </w:rPr>
      </w:pPr>
      <w:r w:rsidRPr="00B64284">
        <w:rPr>
          <w:rFonts w:eastAsia="Times New Roman" w:cs="Arial"/>
          <w:b/>
          <w:bCs/>
          <w:color w:val="000000"/>
          <w:shd w:val="clear" w:color="auto" w:fill="DAE9F7" w:themeFill="text2" w:themeFillTint="1A"/>
        </w:rPr>
        <w:t>he death penalty is the ultimate cruel, inhuman and degrading punishment. Amnesty opposes the death penalty in all cases without exception - regardless of who is accused, the nature or circumstances of the</w:t>
      </w:r>
      <w:r w:rsidRPr="00B64284">
        <w:rPr>
          <w:rFonts w:eastAsia="Times New Roman" w:cs="Arial"/>
          <w:color w:val="000000"/>
          <w:shd w:val="clear" w:color="auto" w:fill="DAE9F7" w:themeFill="text2" w:themeFillTint="1A"/>
        </w:rPr>
        <w:t> </w:t>
      </w:r>
      <w:r w:rsidRPr="00B64284">
        <w:rPr>
          <w:rFonts w:eastAsia="Times New Roman" w:cs="Arial"/>
          <w:b/>
          <w:bCs/>
          <w:color w:val="000000"/>
          <w:shd w:val="clear" w:color="auto" w:fill="DAE9F7" w:themeFill="text2" w:themeFillTint="1A"/>
        </w:rPr>
        <w:t>crime, guilt or innocence or method</w:t>
      </w:r>
      <w:r w:rsidRPr="00FD20CB">
        <w:rPr>
          <w:rFonts w:eastAsia="Times New Roman" w:cs="Arial"/>
          <w:b/>
          <w:bCs/>
          <w:color w:val="000000"/>
          <w:shd w:val="clear" w:color="auto" w:fill="FAE2D5" w:themeFill="accent2" w:themeFillTint="33"/>
        </w:rPr>
        <w:t xml:space="preserve"> </w:t>
      </w:r>
      <w:r w:rsidRPr="00B64284">
        <w:rPr>
          <w:rFonts w:eastAsia="Times New Roman" w:cs="Arial"/>
          <w:b/>
          <w:bCs/>
          <w:color w:val="000000"/>
          <w:shd w:val="clear" w:color="auto" w:fill="DAE9F7" w:themeFill="text2" w:themeFillTint="1A"/>
        </w:rPr>
        <w:t>of execution</w:t>
      </w:r>
    </w:p>
    <w:p w14:paraId="7D3135F9" w14:textId="77777777" w:rsidR="000C0EBF" w:rsidRDefault="000C0EBF" w:rsidP="000C0EBF">
      <w:pPr>
        <w:rPr>
          <w:rFonts w:eastAsia="Times New Roman" w:cs="Arial"/>
          <w:b/>
          <w:bCs/>
          <w:color w:val="000000"/>
        </w:rPr>
      </w:pPr>
    </w:p>
    <w:p w14:paraId="63F0946E" w14:textId="73BB5660" w:rsidR="000C0EBF" w:rsidRDefault="000C0EBF" w:rsidP="000C0EBF">
      <w:pPr>
        <w:rPr>
          <w:rFonts w:eastAsia="Times New Roman" w:cs="Arial"/>
          <w:b/>
          <w:bCs/>
          <w:color w:val="000000"/>
        </w:rPr>
      </w:pPr>
      <w:r>
        <w:rPr>
          <w:rFonts w:eastAsia="Times New Roman" w:cs="Arial"/>
          <w:b/>
          <w:bCs/>
          <w:color w:val="000000"/>
        </w:rPr>
        <w:t xml:space="preserve">International Report (from: </w:t>
      </w:r>
      <w:r w:rsidR="008E28E9">
        <w:rPr>
          <w:rFonts w:eastAsia="Times New Roman" w:cs="Arial"/>
          <w:b/>
          <w:bCs/>
          <w:color w:val="000000"/>
        </w:rPr>
        <w:t>9</w:t>
      </w:r>
      <w:r w:rsidR="0035199E">
        <w:rPr>
          <w:rFonts w:eastAsia="Times New Roman" w:cs="Arial"/>
          <w:b/>
          <w:bCs/>
          <w:color w:val="000000"/>
        </w:rPr>
        <w:t>.10</w:t>
      </w:r>
      <w:r>
        <w:rPr>
          <w:rFonts w:eastAsia="Times New Roman" w:cs="Arial"/>
          <w:b/>
          <w:bCs/>
          <w:color w:val="000000"/>
        </w:rPr>
        <w:t xml:space="preserve">.25 </w:t>
      </w:r>
      <w:r w:rsidR="008E28E9">
        <w:rPr>
          <w:rFonts w:eastAsia="Times New Roman" w:cs="Arial"/>
          <w:b/>
          <w:bCs/>
          <w:color w:val="000000"/>
        </w:rPr>
        <w:t>–</w:t>
      </w:r>
      <w:r w:rsidR="00CE17BD">
        <w:rPr>
          <w:rFonts w:eastAsia="Times New Roman" w:cs="Arial"/>
          <w:b/>
          <w:bCs/>
          <w:color w:val="000000"/>
        </w:rPr>
        <w:t xml:space="preserve"> 11.11.25)</w:t>
      </w:r>
    </w:p>
    <w:p w14:paraId="7BE156BA" w14:textId="77777777" w:rsidR="008E28E9" w:rsidRDefault="008E28E9" w:rsidP="000C0EBF">
      <w:pPr>
        <w:rPr>
          <w:rFonts w:eastAsia="Times New Roman" w:cs="Arial"/>
          <w:b/>
          <w:bCs/>
          <w:color w:val="000000"/>
        </w:rPr>
      </w:pPr>
    </w:p>
    <w:p w14:paraId="595D7AE2" w14:textId="04F4F073" w:rsidR="008E28E9" w:rsidRDefault="008E28E9" w:rsidP="008E28E9">
      <w:pPr>
        <w:pStyle w:val="ListParagraph"/>
        <w:numPr>
          <w:ilvl w:val="0"/>
          <w:numId w:val="1"/>
        </w:numPr>
      </w:pPr>
      <w:r>
        <w:rPr>
          <w:b/>
          <w:bCs/>
        </w:rPr>
        <w:t>24</w:t>
      </w:r>
      <w:r w:rsidRPr="00965885">
        <w:rPr>
          <w:b/>
          <w:bCs/>
          <w:vertAlign w:val="superscript"/>
        </w:rPr>
        <w:t>th</w:t>
      </w:r>
      <w:r>
        <w:rPr>
          <w:b/>
          <w:bCs/>
        </w:rPr>
        <w:t xml:space="preserve"> World Day Against the Death Penalty – 10</w:t>
      </w:r>
      <w:r w:rsidRPr="00965885">
        <w:rPr>
          <w:b/>
          <w:bCs/>
          <w:vertAlign w:val="superscript"/>
        </w:rPr>
        <w:t>th</w:t>
      </w:r>
      <w:r>
        <w:rPr>
          <w:b/>
          <w:bCs/>
        </w:rPr>
        <w:t xml:space="preserve"> October 2025 </w:t>
      </w:r>
      <w:r>
        <w:t>– Follow the links below for statements made by International Organisations to mark the 24</w:t>
      </w:r>
      <w:r w:rsidRPr="00965885">
        <w:rPr>
          <w:vertAlign w:val="superscript"/>
        </w:rPr>
        <w:t>th</w:t>
      </w:r>
      <w:r>
        <w:t xml:space="preserve"> World Day Against the Death Penalty:</w:t>
      </w:r>
    </w:p>
    <w:p w14:paraId="724021EA" w14:textId="77777777" w:rsidR="008E28E9" w:rsidRPr="00965885" w:rsidRDefault="008E28E9" w:rsidP="008E28E9">
      <w:pPr>
        <w:pStyle w:val="ListParagraph"/>
      </w:pPr>
    </w:p>
    <w:p w14:paraId="21620AD7" w14:textId="77777777" w:rsidR="008E28E9" w:rsidRPr="000C0EBF" w:rsidRDefault="000E39C1" w:rsidP="008E28E9">
      <w:pPr>
        <w:pStyle w:val="ListParagraph"/>
        <w:numPr>
          <w:ilvl w:val="1"/>
          <w:numId w:val="1"/>
        </w:numPr>
      </w:pPr>
      <w:hyperlink r:id="rId7" w:history="1">
        <w:r w:rsidR="008E28E9" w:rsidRPr="00614E7A">
          <w:rPr>
            <w:rStyle w:val="Hyperlink"/>
            <w:i/>
            <w:iCs/>
          </w:rPr>
          <w:t>The European Union and The Council of Europe</w:t>
        </w:r>
      </w:hyperlink>
      <w:r w:rsidR="008E28E9">
        <w:rPr>
          <w:i/>
          <w:iCs/>
        </w:rPr>
        <w:t xml:space="preserve"> </w:t>
      </w:r>
      <w:r w:rsidR="008E28E9">
        <w:t>– The High Representative of the European Union and the Secretary General of the Council of Europe issued a joint statement strongly reaffirming their unequivocal opposition to the death penalty, in all cases and in all circumstances.  (Source: The Council of Europe.)</w:t>
      </w:r>
    </w:p>
    <w:p w14:paraId="4946A542" w14:textId="77777777" w:rsidR="008E28E9" w:rsidRPr="000C0EBF" w:rsidRDefault="008E28E9" w:rsidP="008E28E9"/>
    <w:p w14:paraId="363EB5EF" w14:textId="77777777" w:rsidR="008E28E9" w:rsidRPr="00A31AE4" w:rsidRDefault="000E39C1" w:rsidP="008E28E9">
      <w:pPr>
        <w:pStyle w:val="ListParagraph"/>
        <w:numPr>
          <w:ilvl w:val="1"/>
          <w:numId w:val="1"/>
        </w:numPr>
        <w:rPr>
          <w:i/>
          <w:iCs/>
        </w:rPr>
      </w:pPr>
      <w:hyperlink r:id="rId8" w:history="1">
        <w:r w:rsidR="008E28E9" w:rsidRPr="00965885">
          <w:rPr>
            <w:rStyle w:val="Hyperlink"/>
            <w:i/>
            <w:iCs/>
          </w:rPr>
          <w:t>The International Bar Association</w:t>
        </w:r>
      </w:hyperlink>
      <w:r w:rsidR="008E28E9" w:rsidRPr="00965885">
        <w:rPr>
          <w:i/>
          <w:iCs/>
        </w:rPr>
        <w:t xml:space="preserve"> </w:t>
      </w:r>
      <w:r w:rsidR="008E28E9">
        <w:t xml:space="preserve">– The IVAHRI called for universal abolition of the death penalty and ratification of the Second Optional Protocol to the International Covenant on Civil and Political Rights.  (Source: </w:t>
      </w:r>
    </w:p>
    <w:p w14:paraId="1ED66D50" w14:textId="77777777" w:rsidR="008E28E9" w:rsidRPr="00A31AE4" w:rsidRDefault="008E28E9" w:rsidP="008E28E9">
      <w:pPr>
        <w:pStyle w:val="ListParagraph"/>
        <w:rPr>
          <w:i/>
          <w:iCs/>
        </w:rPr>
      </w:pPr>
    </w:p>
    <w:p w14:paraId="232C6796" w14:textId="77777777" w:rsidR="008E28E9" w:rsidRPr="00965885" w:rsidRDefault="000E39C1" w:rsidP="00527729">
      <w:pPr>
        <w:pStyle w:val="ListParagraph"/>
        <w:numPr>
          <w:ilvl w:val="1"/>
          <w:numId w:val="1"/>
        </w:numPr>
        <w:shd w:val="clear" w:color="auto" w:fill="F2F2F2" w:themeFill="background1" w:themeFillShade="F2"/>
        <w:jc w:val="both"/>
        <w:rPr>
          <w:i/>
          <w:iCs/>
        </w:rPr>
      </w:pPr>
      <w:hyperlink r:id="rId9" w:history="1">
        <w:r w:rsidR="008E28E9" w:rsidRPr="00A31AE4">
          <w:rPr>
            <w:rStyle w:val="Hyperlink"/>
            <w:i/>
            <w:iCs/>
          </w:rPr>
          <w:t>Amnesty International</w:t>
        </w:r>
      </w:hyperlink>
      <w:r w:rsidR="008E28E9">
        <w:rPr>
          <w:i/>
          <w:iCs/>
        </w:rPr>
        <w:t xml:space="preserve"> – </w:t>
      </w:r>
      <w:r w:rsidR="008E28E9">
        <w:t>Amnesty posted a report on trends recorded so far in 2025 which indicate that executions have significantly increased in some countries where it is used as a tool of repression and control.  Flawed narratives have created a false impression of security with a flagrant disregard for safeguards and restrictions under human rights laws and standards.</w:t>
      </w:r>
    </w:p>
    <w:p w14:paraId="47245F01" w14:textId="77777777" w:rsidR="008E28E9" w:rsidRDefault="008E28E9" w:rsidP="000C0EBF">
      <w:pPr>
        <w:rPr>
          <w:rFonts w:eastAsia="Times New Roman" w:cs="Arial"/>
          <w:b/>
          <w:bCs/>
          <w:color w:val="000000"/>
        </w:rPr>
      </w:pPr>
    </w:p>
    <w:p w14:paraId="5384FD85" w14:textId="77777777" w:rsidR="000C0EBF" w:rsidRPr="000C0EBF" w:rsidRDefault="000C0EBF" w:rsidP="000C0EBF">
      <w:pPr>
        <w:pStyle w:val="ListParagraph"/>
        <w:numPr>
          <w:ilvl w:val="0"/>
          <w:numId w:val="1"/>
        </w:numPr>
      </w:pPr>
      <w:r>
        <w:rPr>
          <w:b/>
          <w:bCs/>
        </w:rPr>
        <w:t>USA</w:t>
      </w:r>
    </w:p>
    <w:p w14:paraId="76BA1E9D" w14:textId="2814BA42" w:rsidR="000C0EBF" w:rsidRPr="000C0EBF" w:rsidRDefault="000C0EBF" w:rsidP="000C0EBF">
      <w:pPr>
        <w:pStyle w:val="ListParagraph"/>
      </w:pPr>
    </w:p>
    <w:p w14:paraId="3A5BCAFE" w14:textId="77777777" w:rsidR="004C2606" w:rsidRPr="004C2606" w:rsidRDefault="006443FD" w:rsidP="000C0EBF">
      <w:pPr>
        <w:pStyle w:val="ListParagraph"/>
        <w:numPr>
          <w:ilvl w:val="1"/>
          <w:numId w:val="1"/>
        </w:numPr>
      </w:pPr>
      <w:r>
        <w:rPr>
          <w:i/>
          <w:iCs/>
        </w:rPr>
        <w:t xml:space="preserve">Texas </w:t>
      </w:r>
    </w:p>
    <w:p w14:paraId="52230A1C" w14:textId="013FA689" w:rsidR="004C2606" w:rsidRPr="004C2606" w:rsidRDefault="004C2606" w:rsidP="004C2606">
      <w:pPr>
        <w:pStyle w:val="ListParagraph"/>
        <w:ind w:left="1440"/>
      </w:pPr>
    </w:p>
    <w:p w14:paraId="47989EBB" w14:textId="56F00CAC" w:rsidR="000C0EBF" w:rsidRDefault="006443FD" w:rsidP="004C2606">
      <w:pPr>
        <w:pStyle w:val="ListParagraph"/>
        <w:numPr>
          <w:ilvl w:val="2"/>
          <w:numId w:val="1"/>
        </w:numPr>
      </w:pPr>
      <w:r>
        <w:t>9.10.25 – The Texas Court of Criminal Appeals granted a stay of execution to Robert Roberson.  His case has been remanded to the District Court to consider whether his case warrants relief.  (Source: The Innocence Project.)</w:t>
      </w:r>
    </w:p>
    <w:p w14:paraId="35F698A2" w14:textId="6CD3C1DB" w:rsidR="004C2606" w:rsidRDefault="004C2606" w:rsidP="004C2606">
      <w:pPr>
        <w:pStyle w:val="ListParagraph"/>
        <w:ind w:left="2160"/>
      </w:pPr>
    </w:p>
    <w:p w14:paraId="7F591D47" w14:textId="00BA9C53" w:rsidR="004C2606" w:rsidRDefault="004C2606" w:rsidP="004C2606">
      <w:pPr>
        <w:pStyle w:val="ListParagraph"/>
        <w:numPr>
          <w:ilvl w:val="2"/>
          <w:numId w:val="1"/>
        </w:numPr>
      </w:pPr>
      <w:r>
        <w:t>3.11.25 – Documents reviewed by NBC News in response to a public records request reveal that, since October 2024, the State has spent more than $775,000 to acquire phenobarbital, the drug used in its lethal injection protocol and carried out 6 executions.  (Source: Death Penalty Information Centre/NBC News.)</w:t>
      </w:r>
    </w:p>
    <w:p w14:paraId="19A3CCC0" w14:textId="055C8B47" w:rsidR="00C26CE9" w:rsidRPr="00C26CE9" w:rsidRDefault="00C26CE9" w:rsidP="00C26CE9">
      <w:pPr>
        <w:pStyle w:val="ListParagraph"/>
        <w:ind w:left="1440"/>
      </w:pPr>
    </w:p>
    <w:p w14:paraId="501F3DBF" w14:textId="13AA14F5" w:rsidR="00C26CE9" w:rsidRDefault="00C26CE9" w:rsidP="000C0EBF">
      <w:pPr>
        <w:pStyle w:val="ListParagraph"/>
        <w:numPr>
          <w:ilvl w:val="1"/>
          <w:numId w:val="1"/>
        </w:numPr>
      </w:pPr>
      <w:r>
        <w:rPr>
          <w:i/>
          <w:iCs/>
        </w:rPr>
        <w:lastRenderedPageBreak/>
        <w:t xml:space="preserve">Indiana </w:t>
      </w:r>
      <w:r>
        <w:t>– 10.10.25 – The execution by lethal injection of Roy Lee Ward took place</w:t>
      </w:r>
      <w:r w:rsidR="008A6A5B">
        <w:t xml:space="preserve"> at the Indiana State Prison</w:t>
      </w:r>
      <w:r>
        <w:t xml:space="preserve">.  (Source: Indiana Capital Chronicle.) </w:t>
      </w:r>
    </w:p>
    <w:p w14:paraId="53A4436B" w14:textId="0E158933" w:rsidR="0001238B" w:rsidRPr="0001238B" w:rsidRDefault="0001238B" w:rsidP="0001238B">
      <w:pPr>
        <w:pStyle w:val="ListParagraph"/>
        <w:ind w:left="1440"/>
      </w:pPr>
    </w:p>
    <w:p w14:paraId="41FB74EC" w14:textId="5F7F3553" w:rsidR="00B605DC" w:rsidRDefault="00B605DC" w:rsidP="00380143">
      <w:pPr>
        <w:pStyle w:val="ListParagraph"/>
        <w:numPr>
          <w:ilvl w:val="1"/>
          <w:numId w:val="1"/>
        </w:numPr>
        <w:jc w:val="both"/>
      </w:pPr>
      <w:r>
        <w:rPr>
          <w:i/>
          <w:iCs/>
        </w:rPr>
        <w:t xml:space="preserve">Response to President Trump </w:t>
      </w:r>
      <w:r>
        <w:t xml:space="preserve">– 13.10.25 – In September 15 States sought the support of the Federal Government in their quest to increase the death penalty’s </w:t>
      </w:r>
      <w:r w:rsidR="00591FE6">
        <w:t>s</w:t>
      </w:r>
      <w:r>
        <w:t>cope outside the Supreme Court and State Legislators have introduced bills challenging the Court’s precedent, with the aim of expanding executions for crimes for which GOP have been keen to see harsher punishments.  (Source: The Hill/News 10 ABC.)</w:t>
      </w:r>
    </w:p>
    <w:p w14:paraId="6E7045F8" w14:textId="380825D6" w:rsidR="000379F1" w:rsidRPr="000379F1" w:rsidRDefault="000379F1" w:rsidP="000379F1">
      <w:pPr>
        <w:pStyle w:val="ListParagraph"/>
        <w:ind w:left="1440"/>
      </w:pPr>
    </w:p>
    <w:p w14:paraId="01E088D3" w14:textId="1CFC5DA3" w:rsidR="000379F1" w:rsidRDefault="000379F1" w:rsidP="00B605DC">
      <w:pPr>
        <w:pStyle w:val="ListParagraph"/>
        <w:numPr>
          <w:ilvl w:val="1"/>
          <w:numId w:val="1"/>
        </w:numPr>
      </w:pPr>
      <w:r>
        <w:rPr>
          <w:i/>
          <w:iCs/>
        </w:rPr>
        <w:t xml:space="preserve">Missouri </w:t>
      </w:r>
      <w:r>
        <w:t>– 14.10.25 – The execution by lethal injection of Lance Shockley took place at the State prison in Bonne Terre</w:t>
      </w:r>
      <w:r w:rsidR="004300B4">
        <w:t xml:space="preserve"> </w:t>
      </w:r>
      <w:r>
        <w:t>(Source: AP News.)</w:t>
      </w:r>
    </w:p>
    <w:p w14:paraId="4267705A" w14:textId="77777777" w:rsidR="000379F1" w:rsidRDefault="000379F1" w:rsidP="000379F1">
      <w:pPr>
        <w:pStyle w:val="ListParagraph"/>
      </w:pPr>
    </w:p>
    <w:p w14:paraId="20AD260A" w14:textId="77777777" w:rsidR="00093AF3" w:rsidRDefault="000379F1" w:rsidP="00B605DC">
      <w:pPr>
        <w:pStyle w:val="ListParagraph"/>
        <w:numPr>
          <w:ilvl w:val="1"/>
          <w:numId w:val="1"/>
        </w:numPr>
      </w:pPr>
      <w:r>
        <w:rPr>
          <w:i/>
          <w:iCs/>
        </w:rPr>
        <w:t xml:space="preserve">Florida </w:t>
      </w:r>
    </w:p>
    <w:p w14:paraId="2D99145E" w14:textId="77777777" w:rsidR="00093AF3" w:rsidRDefault="00093AF3" w:rsidP="00093AF3">
      <w:pPr>
        <w:pStyle w:val="ListParagraph"/>
      </w:pPr>
    </w:p>
    <w:p w14:paraId="63334EEB" w14:textId="38188B84" w:rsidR="000379F1" w:rsidRDefault="000379F1" w:rsidP="00093AF3">
      <w:pPr>
        <w:pStyle w:val="ListParagraph"/>
        <w:numPr>
          <w:ilvl w:val="2"/>
          <w:numId w:val="1"/>
        </w:numPr>
      </w:pPr>
      <w:r>
        <w:t>14.10.25 – The execution by lethal injection of Samuel Lee Smithers took place at Florida State Prison</w:t>
      </w:r>
      <w:r w:rsidR="004300B4">
        <w:t xml:space="preserve"> – the 14</w:t>
      </w:r>
      <w:r w:rsidR="004300B4" w:rsidRPr="004300B4">
        <w:rPr>
          <w:vertAlign w:val="superscript"/>
        </w:rPr>
        <w:t>th</w:t>
      </w:r>
      <w:r w:rsidR="004300B4">
        <w:t xml:space="preserve"> to be carried out in 2025</w:t>
      </w:r>
      <w:r>
        <w:t>.  (Source: NBC News.)</w:t>
      </w:r>
    </w:p>
    <w:p w14:paraId="703888D0" w14:textId="4416D3F7" w:rsidR="00093AF3" w:rsidRDefault="00093AF3" w:rsidP="00093AF3">
      <w:pPr>
        <w:pStyle w:val="ListParagraph"/>
        <w:ind w:left="2160"/>
      </w:pPr>
    </w:p>
    <w:p w14:paraId="16C6C18C" w14:textId="472D84D9" w:rsidR="00093AF3" w:rsidRDefault="00093AF3" w:rsidP="00093AF3">
      <w:pPr>
        <w:pStyle w:val="ListParagraph"/>
        <w:numPr>
          <w:ilvl w:val="2"/>
          <w:numId w:val="1"/>
        </w:numPr>
      </w:pPr>
      <w:r>
        <w:t>28.10.25 – The execution by lethal injection of Norman Mearle Grim Jr. took place at Florida State Prison – the 15</w:t>
      </w:r>
      <w:r w:rsidRPr="00093AF3">
        <w:rPr>
          <w:vertAlign w:val="superscript"/>
        </w:rPr>
        <w:t>th</w:t>
      </w:r>
      <w:r>
        <w:t xml:space="preserve"> this year.</w:t>
      </w:r>
      <w:r w:rsidR="00E273D2">
        <w:t xml:space="preserve">  (Source: Fox 13 News.)</w:t>
      </w:r>
    </w:p>
    <w:p w14:paraId="720D2F9F" w14:textId="77777777" w:rsidR="000A5227" w:rsidRDefault="000A5227" w:rsidP="000A5227">
      <w:pPr>
        <w:pStyle w:val="ListParagraph"/>
      </w:pPr>
    </w:p>
    <w:p w14:paraId="55171854" w14:textId="2B188C9D" w:rsidR="000A5227" w:rsidRDefault="000A5227" w:rsidP="00093AF3">
      <w:pPr>
        <w:pStyle w:val="ListParagraph"/>
        <w:numPr>
          <w:ilvl w:val="2"/>
          <w:numId w:val="1"/>
        </w:numPr>
      </w:pPr>
      <w:r>
        <w:t xml:space="preserve">29.10.25 – Follow the </w:t>
      </w:r>
      <w:hyperlink r:id="rId10" w:history="1">
        <w:r w:rsidRPr="000A5227">
          <w:rPr>
            <w:rStyle w:val="Hyperlink"/>
          </w:rPr>
          <w:t>link</w:t>
        </w:r>
      </w:hyperlink>
      <w:r>
        <w:t xml:space="preserve"> for an article on Law &amp; Justice which sets in context the high number of executions that have taken place or been scheduled for 20</w:t>
      </w:r>
      <w:r w:rsidR="00037EF5">
        <w:t>2</w:t>
      </w:r>
      <w:r>
        <w:t>5, with Florida leading the way, but which reaffirms the long-term trend of the US moving away from the death penalty over the past 25 years.  (Source: WLRN.)</w:t>
      </w:r>
    </w:p>
    <w:p w14:paraId="77495075" w14:textId="77777777" w:rsidR="008F3895" w:rsidRDefault="008F3895" w:rsidP="008F3895">
      <w:pPr>
        <w:pStyle w:val="ListParagraph"/>
      </w:pPr>
    </w:p>
    <w:p w14:paraId="42F2CA57" w14:textId="2E0477BF" w:rsidR="008F3895" w:rsidRDefault="00380143" w:rsidP="00380143">
      <w:pPr>
        <w:pStyle w:val="ListParagraph"/>
        <w:numPr>
          <w:ilvl w:val="2"/>
          <w:numId w:val="1"/>
        </w:numPr>
        <w:jc w:val="both"/>
      </w:pPr>
      <w:r>
        <w:rPr>
          <w:noProof/>
          <w:lang w:eastAsia="en-GB"/>
        </w:rPr>
        <w:drawing>
          <wp:anchor distT="0" distB="0" distL="114300" distR="114300" simplePos="0" relativeHeight="251658240" behindDoc="0" locked="0" layoutInCell="1" allowOverlap="1" wp14:anchorId="565E6DB6" wp14:editId="5D6011AE">
            <wp:simplePos x="0" y="0"/>
            <wp:positionH relativeFrom="column">
              <wp:posOffset>723265</wp:posOffset>
            </wp:positionH>
            <wp:positionV relativeFrom="paragraph">
              <wp:posOffset>6350</wp:posOffset>
            </wp:positionV>
            <wp:extent cx="1095375" cy="1700530"/>
            <wp:effectExtent l="0" t="0" r="9525" b="0"/>
            <wp:wrapSquare wrapText="bothSides"/>
            <wp:docPr id="6" name="Picture 6" descr="Mark Geralds Florida Death Ro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ark Geralds Florida Death Row"/>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095375" cy="170053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F3895">
        <w:t xml:space="preserve">9.11.25 – The execution of </w:t>
      </w:r>
      <w:r>
        <w:t xml:space="preserve">Mark </w:t>
      </w:r>
      <w:proofErr w:type="spellStart"/>
      <w:r>
        <w:t>Geralds</w:t>
      </w:r>
      <w:proofErr w:type="spellEnd"/>
      <w:r>
        <w:t xml:space="preserve"> has been scheduled </w:t>
      </w:r>
      <w:r w:rsidR="008F3895">
        <w:t>for 9</w:t>
      </w:r>
      <w:r w:rsidR="008F3895" w:rsidRPr="008F3895">
        <w:rPr>
          <w:vertAlign w:val="superscript"/>
        </w:rPr>
        <w:t>th</w:t>
      </w:r>
      <w:r w:rsidR="008F3895">
        <w:t xml:space="preserve"> December.  Mr Geralds was 22 at the time of the crime of which he was convicted, and his case raises questions about fairness, ineffective counsel and outdated legal standards.  His claims of prosecutorial misconduct and ineffective assistance have never been fully re</w:t>
      </w:r>
      <w:r>
        <w:t xml:space="preserve">viewed. </w:t>
      </w:r>
      <w:r w:rsidR="008F3895">
        <w:t xml:space="preserve"> See petition below.  (Source: Floridians for Alternatives to the Death Penalty – FADP.)</w:t>
      </w:r>
    </w:p>
    <w:p w14:paraId="1F7E36CB" w14:textId="77777777" w:rsidR="009C18DB" w:rsidRDefault="009C18DB" w:rsidP="009C18DB">
      <w:pPr>
        <w:pStyle w:val="ListParagraph"/>
      </w:pPr>
    </w:p>
    <w:p w14:paraId="1ECFA874" w14:textId="5E357D58" w:rsidR="009C18DB" w:rsidRDefault="009C18DB" w:rsidP="00093AF3">
      <w:pPr>
        <w:pStyle w:val="ListParagraph"/>
        <w:numPr>
          <w:ilvl w:val="2"/>
          <w:numId w:val="1"/>
        </w:numPr>
      </w:pPr>
      <w:r>
        <w:t>10.11.25 – The attorneys for US Marine Corps Veteran Bryan Frederick Jennings, sentenced to death for almost 50 years ago and scheduled to be executed on 12</w:t>
      </w:r>
      <w:r w:rsidRPr="009C18DB">
        <w:rPr>
          <w:vertAlign w:val="superscript"/>
        </w:rPr>
        <w:t>th</w:t>
      </w:r>
      <w:r>
        <w:t xml:space="preserve"> November, filed a petition for writ of certiorari asking the Court to review the State’s arbitrary and politicised warrant process, and its failure to provide continuous legal representation to people sentenced to death.</w:t>
      </w:r>
      <w:r w:rsidR="00A67F66">
        <w:t xml:space="preserve">  (Source: FADP.)</w:t>
      </w:r>
    </w:p>
    <w:p w14:paraId="54C425E9" w14:textId="77777777" w:rsidR="00380143" w:rsidRDefault="00380143" w:rsidP="00380143">
      <w:pPr>
        <w:pStyle w:val="ListParagraph"/>
      </w:pPr>
    </w:p>
    <w:p w14:paraId="7C72A22A" w14:textId="77777777" w:rsidR="00380143" w:rsidRDefault="00380143" w:rsidP="00093AF3">
      <w:pPr>
        <w:pStyle w:val="ListParagraph"/>
        <w:numPr>
          <w:ilvl w:val="2"/>
          <w:numId w:val="1"/>
        </w:numPr>
      </w:pPr>
    </w:p>
    <w:p w14:paraId="045A6BD4" w14:textId="77777777" w:rsidR="008D0B71" w:rsidRDefault="008D0B71" w:rsidP="008D0B71">
      <w:pPr>
        <w:pStyle w:val="ListParagraph"/>
      </w:pPr>
    </w:p>
    <w:p w14:paraId="65BDE1F5" w14:textId="77777777" w:rsidR="00C84011" w:rsidRDefault="008D0B71" w:rsidP="00B605DC">
      <w:pPr>
        <w:pStyle w:val="ListParagraph"/>
        <w:numPr>
          <w:ilvl w:val="1"/>
          <w:numId w:val="1"/>
        </w:numPr>
      </w:pPr>
      <w:r>
        <w:rPr>
          <w:i/>
          <w:iCs/>
        </w:rPr>
        <w:lastRenderedPageBreak/>
        <w:t xml:space="preserve">Tennessee </w:t>
      </w:r>
    </w:p>
    <w:p w14:paraId="41D430A1" w14:textId="660BF6A3" w:rsidR="008D0B71" w:rsidRDefault="008D0B71" w:rsidP="00C84011">
      <w:pPr>
        <w:pStyle w:val="ListParagraph"/>
        <w:numPr>
          <w:ilvl w:val="2"/>
          <w:numId w:val="1"/>
        </w:numPr>
      </w:pPr>
      <w:r>
        <w:t xml:space="preserve">5.10 25 (originally posted 6.10.25) – Follow the </w:t>
      </w:r>
      <w:hyperlink r:id="rId12" w:history="1">
        <w:r w:rsidRPr="008D0B71">
          <w:rPr>
            <w:rStyle w:val="Hyperlink"/>
          </w:rPr>
          <w:t>link</w:t>
        </w:r>
      </w:hyperlink>
      <w:r>
        <w:t xml:space="preserve"> for a post from the DPIC calling for the commutation of </w:t>
      </w:r>
      <w:r w:rsidR="00C84011">
        <w:t xml:space="preserve">Christa Pike’s </w:t>
      </w:r>
      <w:r>
        <w:t>death sentence to life imprisonment</w:t>
      </w:r>
      <w:r w:rsidR="00C84011">
        <w:t>.  Ms Pike is t</w:t>
      </w:r>
      <w:r>
        <w:t xml:space="preserve">he only woman on the State’s death row.  The post highlights the </w:t>
      </w:r>
      <w:proofErr w:type="spellStart"/>
      <w:r w:rsidR="00380143">
        <w:t>disproportionate</w:t>
      </w:r>
      <w:r>
        <w:t>nature</w:t>
      </w:r>
      <w:proofErr w:type="spellEnd"/>
      <w:r>
        <w:t xml:space="preserve"> of her death sentence.  (Source: Death Penalty Information Center.)</w:t>
      </w:r>
    </w:p>
    <w:p w14:paraId="4AEBC4AC" w14:textId="701C6E26" w:rsidR="00C84011" w:rsidRDefault="00C84011" w:rsidP="00C84011">
      <w:pPr>
        <w:pStyle w:val="ListParagraph"/>
        <w:ind w:left="2160"/>
      </w:pPr>
    </w:p>
    <w:p w14:paraId="69450219" w14:textId="679C3EA7" w:rsidR="00C84011" w:rsidRDefault="00C84011" w:rsidP="00C84011">
      <w:pPr>
        <w:pStyle w:val="ListParagraph"/>
        <w:numPr>
          <w:ilvl w:val="2"/>
          <w:numId w:val="1"/>
        </w:numPr>
      </w:pPr>
      <w:r>
        <w:t>11.11.25 – Harold Nichols, whose execution is scheduled for 11</w:t>
      </w:r>
      <w:r w:rsidRPr="00C84011">
        <w:rPr>
          <w:vertAlign w:val="superscript"/>
        </w:rPr>
        <w:t>th</w:t>
      </w:r>
      <w:r>
        <w:t xml:space="preserve"> December, has declined to choose between the electric chair and lethal injection.  This means the State will default to lethal injection.  (Source: CBS News.)</w:t>
      </w:r>
    </w:p>
    <w:p w14:paraId="71170647" w14:textId="77777777" w:rsidR="009F3D49" w:rsidRDefault="009F3D49" w:rsidP="009F3D49">
      <w:pPr>
        <w:pStyle w:val="ListParagraph"/>
      </w:pPr>
    </w:p>
    <w:p w14:paraId="67A99DC9" w14:textId="76CCB8A1" w:rsidR="009F3D49" w:rsidRDefault="009F3D49" w:rsidP="009F3D49">
      <w:pPr>
        <w:pStyle w:val="ListParagraph"/>
        <w:numPr>
          <w:ilvl w:val="1"/>
          <w:numId w:val="1"/>
        </w:numPr>
      </w:pPr>
      <w:r>
        <w:rPr>
          <w:i/>
          <w:iCs/>
        </w:rPr>
        <w:t xml:space="preserve">Mississippi </w:t>
      </w:r>
      <w:r>
        <w:t>– 15.10.25 – Charles Ray Crawford was executed by lethal injection at the Mississippi State Penitentiary.  (Source: CNN.)</w:t>
      </w:r>
    </w:p>
    <w:p w14:paraId="2766410C" w14:textId="77777777" w:rsidR="000B5893" w:rsidRDefault="000B5893" w:rsidP="000B5893">
      <w:pPr>
        <w:pStyle w:val="ListParagraph"/>
      </w:pPr>
    </w:p>
    <w:p w14:paraId="6A06F15C" w14:textId="37918103" w:rsidR="000B5893" w:rsidRDefault="000B5893" w:rsidP="009F3D49">
      <w:pPr>
        <w:pStyle w:val="ListParagraph"/>
        <w:numPr>
          <w:ilvl w:val="1"/>
          <w:numId w:val="1"/>
        </w:numPr>
      </w:pPr>
      <w:r>
        <w:rPr>
          <w:i/>
          <w:iCs/>
        </w:rPr>
        <w:t xml:space="preserve">Arizona </w:t>
      </w:r>
      <w:r>
        <w:t>– 17.10.24 – Richard Djerf was executed by lethal injection at the Florence Prison Complex.  (Source:  AZ Central.)</w:t>
      </w:r>
    </w:p>
    <w:p w14:paraId="652C4C28" w14:textId="77777777" w:rsidR="002E7DEE" w:rsidRDefault="002E7DEE" w:rsidP="002E7DEE">
      <w:pPr>
        <w:pStyle w:val="ListParagraph"/>
      </w:pPr>
    </w:p>
    <w:p w14:paraId="6455FA21" w14:textId="77777777" w:rsidR="00FF28C2" w:rsidRPr="00FF28C2" w:rsidRDefault="002E7DEE" w:rsidP="009F3D49">
      <w:pPr>
        <w:pStyle w:val="ListParagraph"/>
        <w:numPr>
          <w:ilvl w:val="1"/>
          <w:numId w:val="1"/>
        </w:numPr>
      </w:pPr>
      <w:r>
        <w:rPr>
          <w:i/>
          <w:iCs/>
        </w:rPr>
        <w:t xml:space="preserve">South Carolina </w:t>
      </w:r>
    </w:p>
    <w:p w14:paraId="5169BAE6" w14:textId="77777777" w:rsidR="00FF28C2" w:rsidRDefault="00FF28C2" w:rsidP="00FF28C2">
      <w:pPr>
        <w:pStyle w:val="ListParagraph"/>
      </w:pPr>
    </w:p>
    <w:p w14:paraId="65220525" w14:textId="675288C6" w:rsidR="002E7DEE" w:rsidRDefault="002E7DEE" w:rsidP="00FF28C2">
      <w:pPr>
        <w:pStyle w:val="ListParagraph"/>
        <w:numPr>
          <w:ilvl w:val="2"/>
          <w:numId w:val="1"/>
        </w:numPr>
      </w:pPr>
      <w:r w:rsidRPr="00FF28C2">
        <w:t>17.10</w:t>
      </w:r>
      <w:r>
        <w:rPr>
          <w:i/>
          <w:iCs/>
        </w:rPr>
        <w:t xml:space="preserve">.25 </w:t>
      </w:r>
      <w:r>
        <w:t>– The execution for Stephen Bryant has ben scheduled for 14</w:t>
      </w:r>
      <w:r w:rsidRPr="002E7DEE">
        <w:rPr>
          <w:vertAlign w:val="superscript"/>
        </w:rPr>
        <w:t>th</w:t>
      </w:r>
      <w:r>
        <w:t xml:space="preserve"> November.  Mr Bryant had been convicted of murder.  Earlier in the week, US Supreme Court denied a request from Mr Bryant’s lawyers for a delay because of the shut-down of the US Government.  (Source: CBS News.)</w:t>
      </w:r>
    </w:p>
    <w:p w14:paraId="17CE5F03" w14:textId="0B9522A4" w:rsidR="000D4197" w:rsidRDefault="000D4197" w:rsidP="000D4197">
      <w:pPr>
        <w:pStyle w:val="ListParagraph"/>
        <w:ind w:left="2160"/>
      </w:pPr>
    </w:p>
    <w:p w14:paraId="63994976" w14:textId="4266FF13" w:rsidR="000D4197" w:rsidRDefault="000D4197" w:rsidP="00FF28C2">
      <w:pPr>
        <w:pStyle w:val="ListParagraph"/>
        <w:numPr>
          <w:ilvl w:val="2"/>
          <w:numId w:val="1"/>
        </w:numPr>
      </w:pPr>
      <w:r>
        <w:t>11.11.25 – The south Carolina Supreme Court has rejected the appeal made by Mr Bryant’s lawyers that his execution should be stopped because the Judge did n</w:t>
      </w:r>
      <w:r w:rsidR="00F25F9E">
        <w:t>ot</w:t>
      </w:r>
      <w:r>
        <w:t xml:space="preserve"> consider how badly his brain was damaged from his mother’s alcohol and drug use while pregnant.  His execution by firing squad is scheduled for 14</w:t>
      </w:r>
      <w:r w:rsidRPr="000D4197">
        <w:rPr>
          <w:vertAlign w:val="superscript"/>
        </w:rPr>
        <w:t>th</w:t>
      </w:r>
      <w:r>
        <w:t xml:space="preserve"> November.  (Source: ABC News.)</w:t>
      </w:r>
    </w:p>
    <w:p w14:paraId="4CB94C4A" w14:textId="77777777" w:rsidR="00727C2D" w:rsidRDefault="00727C2D" w:rsidP="00727C2D">
      <w:pPr>
        <w:pStyle w:val="ListParagraph"/>
      </w:pPr>
    </w:p>
    <w:p w14:paraId="49A6FE5D" w14:textId="77777777" w:rsidR="00DC02CA" w:rsidRDefault="00727C2D" w:rsidP="009F3D49">
      <w:pPr>
        <w:pStyle w:val="ListParagraph"/>
        <w:numPr>
          <w:ilvl w:val="1"/>
          <w:numId w:val="1"/>
        </w:numPr>
      </w:pPr>
      <w:r>
        <w:rPr>
          <w:i/>
          <w:iCs/>
        </w:rPr>
        <w:t xml:space="preserve">Ohio </w:t>
      </w:r>
    </w:p>
    <w:p w14:paraId="267913AC" w14:textId="77777777" w:rsidR="00DC02CA" w:rsidRDefault="00DC02CA" w:rsidP="00DC02CA">
      <w:pPr>
        <w:pStyle w:val="ListParagraph"/>
      </w:pPr>
    </w:p>
    <w:p w14:paraId="7BA0390B" w14:textId="1A870A68" w:rsidR="00727C2D" w:rsidRDefault="00727C2D" w:rsidP="00DC02CA">
      <w:pPr>
        <w:pStyle w:val="ListParagraph"/>
        <w:numPr>
          <w:ilvl w:val="2"/>
          <w:numId w:val="1"/>
        </w:numPr>
      </w:pPr>
      <w:r>
        <w:t>20.10.25 – Several former Ohio lawmakers called for the abolition of the death penalty on the 44</w:t>
      </w:r>
      <w:r w:rsidRPr="00727C2D">
        <w:rPr>
          <w:vertAlign w:val="superscript"/>
        </w:rPr>
        <w:t>th</w:t>
      </w:r>
      <w:r>
        <w:t xml:space="preserve"> anniversary of the law’s inception in the State.  (Source: Spectrum News 1.)</w:t>
      </w:r>
    </w:p>
    <w:p w14:paraId="44D6BFDF" w14:textId="41C3AC7C" w:rsidR="00DC02CA" w:rsidRDefault="00DC02CA" w:rsidP="00DC02CA">
      <w:pPr>
        <w:pStyle w:val="ListParagraph"/>
        <w:ind w:left="2160"/>
      </w:pPr>
    </w:p>
    <w:p w14:paraId="4444F688" w14:textId="06883AF7" w:rsidR="00DC02CA" w:rsidRDefault="00DC02CA" w:rsidP="00DC02CA">
      <w:pPr>
        <w:pStyle w:val="ListParagraph"/>
        <w:numPr>
          <w:ilvl w:val="2"/>
          <w:numId w:val="1"/>
        </w:numPr>
      </w:pPr>
      <w:r>
        <w:t xml:space="preserve">22.10.25 – Follow the </w:t>
      </w:r>
      <w:hyperlink r:id="rId13" w:history="1">
        <w:r w:rsidRPr="00DC02CA">
          <w:rPr>
            <w:rStyle w:val="Hyperlink"/>
          </w:rPr>
          <w:t>link</w:t>
        </w:r>
      </w:hyperlink>
      <w:r>
        <w:t xml:space="preserve"> for an article in a free, weekly newsletter with an interview conducted with the former lawmakers – 39 of the 44 currently surviving said they supported the repeal of the State’s death penalty, with 27 signing a letter calling on law makers make this happen.  (Source: Signal.)</w:t>
      </w:r>
    </w:p>
    <w:p w14:paraId="6D28F203" w14:textId="77777777" w:rsidR="005012AA" w:rsidRDefault="005012AA" w:rsidP="005012AA">
      <w:pPr>
        <w:pStyle w:val="ListParagraph"/>
      </w:pPr>
    </w:p>
    <w:p w14:paraId="50F43D15" w14:textId="77777777" w:rsidR="00D3512F" w:rsidRPr="00094AFC" w:rsidRDefault="005012AA" w:rsidP="009F3D49">
      <w:pPr>
        <w:pStyle w:val="ListParagraph"/>
        <w:numPr>
          <w:ilvl w:val="1"/>
          <w:numId w:val="1"/>
        </w:numPr>
      </w:pPr>
      <w:r>
        <w:rPr>
          <w:i/>
          <w:iCs/>
        </w:rPr>
        <w:t xml:space="preserve">Alabama </w:t>
      </w:r>
    </w:p>
    <w:p w14:paraId="4DA90BA8" w14:textId="0BEB51BD" w:rsidR="00D3512F" w:rsidRDefault="00D3512F" w:rsidP="00094AFC"/>
    <w:p w14:paraId="65FB1A33" w14:textId="4383D047" w:rsidR="005012AA" w:rsidRDefault="005012AA" w:rsidP="00D3512F">
      <w:pPr>
        <w:pStyle w:val="ListParagraph"/>
        <w:numPr>
          <w:ilvl w:val="2"/>
          <w:numId w:val="1"/>
        </w:numPr>
      </w:pPr>
      <w:r>
        <w:t xml:space="preserve">21.10.25 – Anthony Boyd, convicted of kidnapping and murder, </w:t>
      </w:r>
      <w:r w:rsidR="00F25F9E">
        <w:t>was</w:t>
      </w:r>
      <w:r>
        <w:t xml:space="preserve"> scheduled to be execute</w:t>
      </w:r>
      <w:r w:rsidR="00083983">
        <w:t>d</w:t>
      </w:r>
      <w:r>
        <w:t xml:space="preserve"> on 23</w:t>
      </w:r>
      <w:r w:rsidRPr="005012AA">
        <w:rPr>
          <w:vertAlign w:val="superscript"/>
        </w:rPr>
        <w:t>rd</w:t>
      </w:r>
      <w:r>
        <w:t xml:space="preserve"> October.   Mr Boyd was </w:t>
      </w:r>
      <w:r>
        <w:lastRenderedPageBreak/>
        <w:t>convicted solely on eyewitness testimony, with no physical evidence linking him to the crime and has maintained his innocence.  His  original court-appointed attorney was not paid a fee sufficient to enable him to put in the time or resources needed; in the course of the trial, his poor preparation. Failure to interview prosecution and other witnesses, and his reliance on notes from his former boss, meant that Mr Boyd did not receive the quality of defence he needed.  The US Court of Appeals for the Eleventh Circuit has denied the appeal for a stay of execution.  (Source: Death Penalty Information Center.)</w:t>
      </w:r>
    </w:p>
    <w:p w14:paraId="18527606" w14:textId="387652F6" w:rsidR="00D3512F" w:rsidRDefault="00D3512F" w:rsidP="00D3512F">
      <w:pPr>
        <w:pStyle w:val="ListParagraph"/>
        <w:ind w:left="2160"/>
      </w:pPr>
    </w:p>
    <w:p w14:paraId="0099707A" w14:textId="6F0470ED" w:rsidR="00D3512F" w:rsidRDefault="00D3512F" w:rsidP="00D3512F">
      <w:pPr>
        <w:pStyle w:val="ListParagraph"/>
        <w:numPr>
          <w:ilvl w:val="2"/>
          <w:numId w:val="1"/>
        </w:numPr>
      </w:pPr>
      <w:r>
        <w:t>23.10.25 – The execution by nitrogen gas of Anthony Boyd took place at the William C Holman Correctional Facility.</w:t>
      </w:r>
      <w:r w:rsidR="00094AFC">
        <w:t xml:space="preserve">  (Source: The Guardian.)</w:t>
      </w:r>
    </w:p>
    <w:p w14:paraId="3269143A" w14:textId="77777777" w:rsidR="00094AFC" w:rsidRDefault="00094AFC" w:rsidP="00094AFC">
      <w:pPr>
        <w:pStyle w:val="ListParagraph"/>
      </w:pPr>
    </w:p>
    <w:p w14:paraId="2844114D" w14:textId="4298CA4A" w:rsidR="00094AFC" w:rsidRDefault="00094AFC" w:rsidP="00B324DD">
      <w:pPr>
        <w:pStyle w:val="ListParagraph"/>
        <w:numPr>
          <w:ilvl w:val="1"/>
          <w:numId w:val="1"/>
        </w:numPr>
        <w:jc w:val="both"/>
      </w:pPr>
      <w:r>
        <w:rPr>
          <w:i/>
          <w:iCs/>
        </w:rPr>
        <w:t xml:space="preserve">The Catholic Church </w:t>
      </w:r>
      <w:r>
        <w:t xml:space="preserve">– 15.10.25 – Follow the </w:t>
      </w:r>
      <w:hyperlink r:id="rId14" w:history="1">
        <w:r w:rsidRPr="00094AFC">
          <w:rPr>
            <w:rStyle w:val="Hyperlink"/>
          </w:rPr>
          <w:t>link</w:t>
        </w:r>
      </w:hyperlink>
      <w:r>
        <w:t xml:space="preserve"> for an article on how Bishops in multiple Sates are leading efforts to spare the lives of prisoners facing execution in line with the Catholic Church’s ‘relatively recent but unambiguous declaration that the death penalty is not permissible and should be abolished.’  (Source: The Catholic Telegraph.)</w:t>
      </w:r>
    </w:p>
    <w:p w14:paraId="59716068" w14:textId="4747648F" w:rsidR="001C798C" w:rsidRPr="001C798C" w:rsidRDefault="001C798C" w:rsidP="001C798C">
      <w:pPr>
        <w:pStyle w:val="ListParagraph"/>
        <w:ind w:left="1440"/>
      </w:pPr>
    </w:p>
    <w:p w14:paraId="198A4B08" w14:textId="2A0A9323" w:rsidR="001C798C" w:rsidRDefault="00B324DD" w:rsidP="00094AFC">
      <w:pPr>
        <w:pStyle w:val="ListParagraph"/>
        <w:numPr>
          <w:ilvl w:val="1"/>
          <w:numId w:val="1"/>
        </w:numPr>
      </w:pPr>
      <w:r>
        <w:rPr>
          <w:noProof/>
          <w:lang w:eastAsia="en-GB"/>
        </w:rPr>
        <w:drawing>
          <wp:anchor distT="0" distB="0" distL="114300" distR="114300" simplePos="0" relativeHeight="251659264" behindDoc="0" locked="0" layoutInCell="1" allowOverlap="1" wp14:anchorId="7A6C868A" wp14:editId="76105DBD">
            <wp:simplePos x="0" y="0"/>
            <wp:positionH relativeFrom="column">
              <wp:posOffset>914400</wp:posOffset>
            </wp:positionH>
            <wp:positionV relativeFrom="paragraph">
              <wp:posOffset>40640</wp:posOffset>
            </wp:positionV>
            <wp:extent cx="1619250" cy="2183130"/>
            <wp:effectExtent l="0" t="0" r="0" b="7620"/>
            <wp:wrapSquare wrapText="bothSides"/>
            <wp:docPr id="17" name="Picture 17" descr="A clemency board found that Tremane Wood shouldn't be executed. He'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A clemency board found that Tremane Wood shouldn't be executed. He's ..."/>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619250" cy="218313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C798C">
        <w:rPr>
          <w:i/>
          <w:iCs/>
        </w:rPr>
        <w:t xml:space="preserve">Oklahoma </w:t>
      </w:r>
      <w:r w:rsidR="001C798C">
        <w:t xml:space="preserve">– 5.11.25 – The Oklahoma Pardon and Parole Board </w:t>
      </w:r>
      <w:proofErr w:type="gramStart"/>
      <w:r w:rsidR="001C798C">
        <w:t xml:space="preserve">voted </w:t>
      </w:r>
      <w:r>
        <w:t xml:space="preserve"> </w:t>
      </w:r>
      <w:r w:rsidR="001C798C">
        <w:t>3</w:t>
      </w:r>
      <w:proofErr w:type="gramEnd"/>
      <w:r w:rsidR="001C798C">
        <w:t>-2 to recommend the Governor commute the death sentence of Tremane Wood to life imprisonment.  Mr Tremane, whose execution is scheduled for</w:t>
      </w:r>
      <w:r w:rsidR="00DA16F1">
        <w:t xml:space="preserve"> </w:t>
      </w:r>
      <w:r w:rsidR="0091384D">
        <w:t>18</w:t>
      </w:r>
      <w:r w:rsidR="0091384D" w:rsidRPr="0091384D">
        <w:rPr>
          <w:vertAlign w:val="superscript"/>
        </w:rPr>
        <w:t>th</w:t>
      </w:r>
      <w:r w:rsidR="0091384D">
        <w:t xml:space="preserve"> November,</w:t>
      </w:r>
      <w:r w:rsidR="001C798C">
        <w:t xml:space="preserve"> was convicted and sentenced to death for his role in a killing during an attempted robbery.  Mr Wood’s lawyers maintain his brother, who received a no-parole life sentence and died in prison, committed the actual killing.  </w:t>
      </w:r>
      <w:r w:rsidR="001C798C">
        <w:rPr>
          <w:i/>
          <w:iCs/>
        </w:rPr>
        <w:t xml:space="preserve">Note:  Governor Stitt has granted clemency only once as Governor – to Julius Jones in 2021.  16 men have been executed during his time in office.  </w:t>
      </w:r>
      <w:r w:rsidR="001C798C">
        <w:t>(Source: MSN/The Independent.)</w:t>
      </w:r>
    </w:p>
    <w:p w14:paraId="0A911068" w14:textId="77777777" w:rsidR="00E47C06" w:rsidRDefault="00E47C06" w:rsidP="00E47C06">
      <w:pPr>
        <w:pStyle w:val="ListParagraph"/>
      </w:pPr>
    </w:p>
    <w:p w14:paraId="05E4C196" w14:textId="2E8C6821" w:rsidR="009F3D49" w:rsidRDefault="00E47C06" w:rsidP="00E47C06">
      <w:pPr>
        <w:pStyle w:val="ListParagraph"/>
        <w:numPr>
          <w:ilvl w:val="1"/>
          <w:numId w:val="1"/>
        </w:numPr>
      </w:pPr>
      <w:r w:rsidRPr="00E47C06">
        <w:rPr>
          <w:i/>
          <w:iCs/>
        </w:rPr>
        <w:t xml:space="preserve">Kentucky </w:t>
      </w:r>
      <w:r>
        <w:t>– 9.11.25 – The Attorney General of Kentucky, Russel Coleman</w:t>
      </w:r>
      <w:r w:rsidR="00F25F9E">
        <w:t xml:space="preserve"> </w:t>
      </w:r>
      <w:r>
        <w:t>had in June asked Governor Andy Beshear to sign a death warrant for Ralph Baze, but the Governor has refused to do so, citing legal reasons.  Mr Baze was convicted of</w:t>
      </w:r>
      <w:r w:rsidRPr="00E47C06">
        <w:t xml:space="preserve"> </w:t>
      </w:r>
      <w:r>
        <w:t>killing a Sheriff and Deputy and sentenced to death in 1994.  Governor Beshear says the State has not gone through the full regulatory process and does not have the necessary drugs, but AG Coleman says there is no impediment</w:t>
      </w:r>
      <w:r w:rsidR="00C43EB5">
        <w:t xml:space="preserve"> to the signing of the warrant.</w:t>
      </w:r>
      <w:r>
        <w:t xml:space="preserve">  (Source: Corrections 1.)</w:t>
      </w:r>
    </w:p>
    <w:p w14:paraId="30A18D43" w14:textId="77777777" w:rsidR="00885349" w:rsidRDefault="00885349" w:rsidP="00885349">
      <w:pPr>
        <w:pStyle w:val="ListParagraph"/>
      </w:pPr>
    </w:p>
    <w:p w14:paraId="4F01F393" w14:textId="77777777" w:rsidR="00885349" w:rsidRDefault="00885349" w:rsidP="00885349"/>
    <w:p w14:paraId="4E72D88E" w14:textId="77777777" w:rsidR="00885349" w:rsidRDefault="00885349" w:rsidP="00885349"/>
    <w:p w14:paraId="1D4F8291" w14:textId="77777777" w:rsidR="00DA16F1" w:rsidRDefault="00DA16F1" w:rsidP="00DA16F1"/>
    <w:p w14:paraId="06F05747" w14:textId="77777777" w:rsidR="009F3D49" w:rsidRPr="00EE0FBD" w:rsidRDefault="009F3D49" w:rsidP="009F3D49">
      <w:pPr>
        <w:pStyle w:val="ListParagraph"/>
        <w:numPr>
          <w:ilvl w:val="1"/>
          <w:numId w:val="1"/>
        </w:numPr>
      </w:pPr>
      <w:r>
        <w:rPr>
          <w:i/>
          <w:iCs/>
        </w:rPr>
        <w:lastRenderedPageBreak/>
        <w:t>Federal Death Penalty</w:t>
      </w:r>
    </w:p>
    <w:p w14:paraId="4D5105C0" w14:textId="77777777" w:rsidR="009F3D49" w:rsidRDefault="009F3D49" w:rsidP="009F3D49">
      <w:pPr>
        <w:pStyle w:val="ListParagraph"/>
      </w:pPr>
    </w:p>
    <w:p w14:paraId="3856711D" w14:textId="77777777" w:rsidR="009F3D49" w:rsidRDefault="009F3D49" w:rsidP="009F3D49">
      <w:pPr>
        <w:pStyle w:val="ListParagraph"/>
        <w:numPr>
          <w:ilvl w:val="2"/>
          <w:numId w:val="1"/>
        </w:numPr>
      </w:pPr>
      <w:r>
        <w:t>11.10.25 – Lawyers for Luigi Mangione, accused of the killing of the CEO of, United Healthcare, have argued that the federal charge making him eligible for the death penalty must be dismissed because it does not meet the legal threshold.  (Source ABC News.)</w:t>
      </w:r>
    </w:p>
    <w:p w14:paraId="673E419F" w14:textId="77777777" w:rsidR="009F3D49" w:rsidRDefault="009F3D49" w:rsidP="009F3D49">
      <w:pPr>
        <w:pStyle w:val="ListParagraph"/>
        <w:ind w:left="2160"/>
      </w:pPr>
    </w:p>
    <w:p w14:paraId="5A6853AA" w14:textId="00986D7E" w:rsidR="009F3D49" w:rsidRDefault="00AB03C2" w:rsidP="009F3D49">
      <w:pPr>
        <w:pStyle w:val="ListParagraph"/>
        <w:numPr>
          <w:ilvl w:val="2"/>
          <w:numId w:val="1"/>
        </w:numPr>
      </w:pPr>
      <w:r>
        <w:t>17.10.25 – The Federal Judiciary announced that, from 20</w:t>
      </w:r>
      <w:r w:rsidRPr="00AB03C2">
        <w:rPr>
          <w:vertAlign w:val="superscript"/>
        </w:rPr>
        <w:t>th</w:t>
      </w:r>
      <w:r>
        <w:t xml:space="preserve"> October, the branch would no longer have the funds needed to ‘sustain full, paid operations’ – the direct result of the Federal Governments shutdown on 1</w:t>
      </w:r>
      <w:r w:rsidRPr="00AB03C2">
        <w:rPr>
          <w:vertAlign w:val="superscript"/>
        </w:rPr>
        <w:t>st</w:t>
      </w:r>
      <w:r>
        <w:t xml:space="preserve"> October.  Until funding is restored, court staff may only perform ‘activities’ necessary for functions, which compounds the funding crisis from July when CJA programme compensating court-appointed private attorneys ran out of money.  This will affect indig</w:t>
      </w:r>
      <w:r w:rsidR="00F25F9E">
        <w:t>ent</w:t>
      </w:r>
      <w:r>
        <w:t xml:space="preserve"> defendants and raises constitutional concerns.  Follow the </w:t>
      </w:r>
      <w:hyperlink r:id="rId16" w:history="1">
        <w:r w:rsidRPr="00AB03C2">
          <w:rPr>
            <w:rStyle w:val="Hyperlink"/>
          </w:rPr>
          <w:t>link</w:t>
        </w:r>
      </w:hyperlink>
      <w:r>
        <w:t xml:space="preserve"> for a post from the DPIC on the case Labar Tsethlikai who is facing federal murder charges alongside other charges relating to kidnapping and sexual assault.  (Source: Death Penalty Information Center.)</w:t>
      </w:r>
    </w:p>
    <w:p w14:paraId="47AF1CD9" w14:textId="77777777" w:rsidR="002D70F7" w:rsidRDefault="002D70F7" w:rsidP="002D70F7">
      <w:pPr>
        <w:pStyle w:val="ListParagraph"/>
      </w:pPr>
    </w:p>
    <w:p w14:paraId="0497155E" w14:textId="77777777" w:rsidR="00B96781" w:rsidRDefault="002D70F7" w:rsidP="002D70F7">
      <w:pPr>
        <w:pStyle w:val="ListParagraph"/>
        <w:numPr>
          <w:ilvl w:val="1"/>
          <w:numId w:val="1"/>
        </w:numPr>
      </w:pPr>
      <w:r>
        <w:rPr>
          <w:i/>
          <w:iCs/>
        </w:rPr>
        <w:t xml:space="preserve">The US Supreme Court </w:t>
      </w:r>
    </w:p>
    <w:p w14:paraId="65BDA10D" w14:textId="3DB208B8" w:rsidR="00B96781" w:rsidRDefault="00B96781" w:rsidP="00B96781">
      <w:pPr>
        <w:pStyle w:val="ListParagraph"/>
        <w:ind w:left="1440"/>
      </w:pPr>
    </w:p>
    <w:p w14:paraId="0F383DC8" w14:textId="67D38E90" w:rsidR="002D70F7" w:rsidRDefault="002D70F7" w:rsidP="00B96781">
      <w:pPr>
        <w:pStyle w:val="ListParagraph"/>
        <w:numPr>
          <w:ilvl w:val="2"/>
          <w:numId w:val="1"/>
        </w:numPr>
      </w:pPr>
      <w:r>
        <w:t xml:space="preserve">20.10.25 – Follow the </w:t>
      </w:r>
      <w:hyperlink r:id="rId17" w:history="1">
        <w:r w:rsidRPr="002D70F7">
          <w:rPr>
            <w:rStyle w:val="Hyperlink"/>
          </w:rPr>
          <w:t>link</w:t>
        </w:r>
      </w:hyperlink>
      <w:r>
        <w:t xml:space="preserve"> for an article from Slate about Justice Sonia Sotomayor, the Court’s ‘leading anti-death penalty spokesperson</w:t>
      </w:r>
      <w:r w:rsidR="00A712C4">
        <w:t>’</w:t>
      </w:r>
      <w:r>
        <w:t xml:space="preserve">.  Her dissenting opinions highlighted ‘truly egregious miscarriages of justice’ in the cases that have been scheduled, or have already taken place, this month, with the Courts refusing to intervene and invoking ‘procedural barriers’ as reasons for not doing so.  (Source: </w:t>
      </w:r>
      <w:r w:rsidR="00B96781">
        <w:t>S</w:t>
      </w:r>
      <w:r>
        <w:t>late.com.)</w:t>
      </w:r>
    </w:p>
    <w:p w14:paraId="51944EFD" w14:textId="446B5B01" w:rsidR="00B96781" w:rsidRDefault="00B96781" w:rsidP="00B96781">
      <w:pPr>
        <w:pStyle w:val="ListParagraph"/>
        <w:ind w:left="2160"/>
      </w:pPr>
    </w:p>
    <w:p w14:paraId="3E62894F" w14:textId="57CA4716" w:rsidR="00B96781" w:rsidRDefault="00B96781" w:rsidP="00B96781">
      <w:pPr>
        <w:pStyle w:val="ListParagraph"/>
        <w:numPr>
          <w:ilvl w:val="2"/>
          <w:numId w:val="1"/>
        </w:numPr>
      </w:pPr>
      <w:r>
        <w:t xml:space="preserve">24.10.25 -Follow the </w:t>
      </w:r>
      <w:hyperlink r:id="rId18" w:history="1">
        <w:r w:rsidRPr="00B96781">
          <w:rPr>
            <w:rStyle w:val="Hyperlink"/>
          </w:rPr>
          <w:t>link</w:t>
        </w:r>
      </w:hyperlink>
      <w:r>
        <w:t xml:space="preserve"> for an article from CNN Politics on the critique by the Supreme Court’s three liberal Justices of executions by nitrogen hypoxia, asserting that it causes ‘psychological terror’ and ‘excruciating suffocation’ and likely violates the Eighth Amendment’s prohibition on cruel and unusual punishment.’  (Source: CNN Politics.)</w:t>
      </w:r>
    </w:p>
    <w:p w14:paraId="364A35F6" w14:textId="7FCDA47E" w:rsidR="000C0EBF" w:rsidRPr="000C0EBF" w:rsidRDefault="000C0EBF" w:rsidP="000C0EBF"/>
    <w:p w14:paraId="306F719A" w14:textId="77777777" w:rsidR="009621C3" w:rsidRDefault="000C0EBF" w:rsidP="000C0EBF">
      <w:pPr>
        <w:pStyle w:val="ListParagraph"/>
        <w:numPr>
          <w:ilvl w:val="1"/>
          <w:numId w:val="1"/>
        </w:numPr>
      </w:pPr>
      <w:r>
        <w:rPr>
          <w:i/>
          <w:iCs/>
        </w:rPr>
        <w:t xml:space="preserve">Research </w:t>
      </w:r>
    </w:p>
    <w:p w14:paraId="2EFCC145" w14:textId="172F68DC" w:rsidR="009621C3" w:rsidRDefault="009621C3" w:rsidP="009621C3">
      <w:pPr>
        <w:pStyle w:val="ListParagraph"/>
        <w:ind w:left="1440"/>
      </w:pPr>
    </w:p>
    <w:p w14:paraId="2E257E09" w14:textId="68C02949" w:rsidR="000C0EBF" w:rsidRDefault="0035199E" w:rsidP="009621C3">
      <w:pPr>
        <w:pStyle w:val="ListParagraph"/>
        <w:numPr>
          <w:ilvl w:val="2"/>
          <w:numId w:val="1"/>
        </w:numPr>
      </w:pPr>
      <w:r>
        <w:t xml:space="preserve">8.10.25 - Follow the </w:t>
      </w:r>
      <w:hyperlink r:id="rId19" w:history="1">
        <w:r w:rsidRPr="0035199E">
          <w:rPr>
            <w:rStyle w:val="Hyperlink"/>
          </w:rPr>
          <w:t>link</w:t>
        </w:r>
      </w:hyperlink>
      <w:r>
        <w:t xml:space="preserve"> for a post from the DPIC with information on how upcoming executions illustrate persistent themes and concerns around the Death Penalty.</w:t>
      </w:r>
      <w:r w:rsidR="00E9597B">
        <w:t xml:space="preserve">  To date, this year there have been 34 executions in 9 States and 6 are scheduled in 6 different States over 8 days from 10</w:t>
      </w:r>
      <w:r w:rsidR="00E9597B" w:rsidRPr="00E9597B">
        <w:rPr>
          <w:vertAlign w:val="superscript"/>
        </w:rPr>
        <w:t>th</w:t>
      </w:r>
      <w:r w:rsidR="00E9597B">
        <w:t xml:space="preserve"> September.</w:t>
      </w:r>
      <w:r w:rsidR="005A0BF6">
        <w:t xml:space="preserve">  (Source: Death Penalty Information Center.)</w:t>
      </w:r>
    </w:p>
    <w:p w14:paraId="121253D2" w14:textId="04FC70C6" w:rsidR="009621C3" w:rsidRDefault="009621C3" w:rsidP="009621C3">
      <w:pPr>
        <w:pStyle w:val="ListParagraph"/>
        <w:ind w:left="2160"/>
      </w:pPr>
    </w:p>
    <w:p w14:paraId="08A136F8" w14:textId="4F4BE878" w:rsidR="009621C3" w:rsidRDefault="009621C3" w:rsidP="009621C3">
      <w:pPr>
        <w:pStyle w:val="ListParagraph"/>
        <w:numPr>
          <w:ilvl w:val="2"/>
          <w:numId w:val="1"/>
        </w:numPr>
      </w:pPr>
      <w:r>
        <w:t xml:space="preserve">5.11.25 – Follow the </w:t>
      </w:r>
      <w:hyperlink r:id="rId20" w:history="1">
        <w:r w:rsidRPr="009621C3">
          <w:rPr>
            <w:rStyle w:val="Hyperlink"/>
          </w:rPr>
          <w:t>link</w:t>
        </w:r>
      </w:hyperlink>
      <w:r>
        <w:t xml:space="preserve"> for a </w:t>
      </w:r>
      <w:r>
        <w:rPr>
          <w:i/>
          <w:iCs/>
        </w:rPr>
        <w:t xml:space="preserve">Fact About the Death Penalty </w:t>
      </w:r>
      <w:r>
        <w:t xml:space="preserve">which </w:t>
      </w:r>
      <w:r w:rsidR="00987974">
        <w:t>refere</w:t>
      </w:r>
      <w:r>
        <w:t>n</w:t>
      </w:r>
      <w:r w:rsidR="00987974">
        <w:t>ces an</w:t>
      </w:r>
      <w:r>
        <w:t xml:space="preserve"> October 2025 Gallup Poll confirming a 30-</w:t>
      </w:r>
      <w:r>
        <w:lastRenderedPageBreak/>
        <w:t>year trend – every year since 1994 the death penalty has become less popular among Americans generally, and less popular among young Americans in particular.  (Source: Death Penalty Information Center.)</w:t>
      </w:r>
    </w:p>
    <w:p w14:paraId="462CFDF7" w14:textId="77777777" w:rsidR="00DE2AFE" w:rsidRDefault="00DE2AFE" w:rsidP="00DE2AFE">
      <w:pPr>
        <w:pStyle w:val="ListParagraph"/>
      </w:pPr>
    </w:p>
    <w:p w14:paraId="186A6EE5" w14:textId="6C9B47EB" w:rsidR="00DE2AFE" w:rsidRDefault="00DE2AFE" w:rsidP="009621C3">
      <w:pPr>
        <w:pStyle w:val="ListParagraph"/>
        <w:numPr>
          <w:ilvl w:val="2"/>
          <w:numId w:val="1"/>
        </w:numPr>
      </w:pPr>
      <w:r>
        <w:t xml:space="preserve">5.11.25 – Follow the </w:t>
      </w:r>
      <w:hyperlink r:id="rId21" w:history="1">
        <w:r w:rsidRPr="00DE2AFE">
          <w:rPr>
            <w:rStyle w:val="Hyperlink"/>
          </w:rPr>
          <w:t>link</w:t>
        </w:r>
      </w:hyperlink>
      <w:r>
        <w:t xml:space="preserve"> for a report on an event held in London in September to launch a new DPRU-DPP research report on victims’ experiences of capital punishment cases.  The publication builds on the DPhil research of Dr Amelia Inglis to address the common assertion that the retention of the death penalty serves the needs of victims of crime and their families. </w:t>
      </w:r>
      <w:r w:rsidR="00890E11">
        <w:t xml:space="preserve">  (Source: Faculty of Law Blogs/University of Oxford.)</w:t>
      </w:r>
      <w:r>
        <w:t xml:space="preserve"> </w:t>
      </w:r>
    </w:p>
    <w:p w14:paraId="21B1CC6A" w14:textId="77777777" w:rsidR="0046681B" w:rsidRDefault="0046681B" w:rsidP="0046681B">
      <w:pPr>
        <w:pStyle w:val="ListParagraph"/>
      </w:pPr>
    </w:p>
    <w:p w14:paraId="4AF12F56" w14:textId="12D8A795" w:rsidR="0046681B" w:rsidRDefault="0046681B" w:rsidP="009621C3">
      <w:pPr>
        <w:pStyle w:val="ListParagraph"/>
        <w:numPr>
          <w:ilvl w:val="2"/>
          <w:numId w:val="1"/>
        </w:numPr>
      </w:pPr>
      <w:r>
        <w:t xml:space="preserve">6.11.25 – Follow the </w:t>
      </w:r>
      <w:hyperlink r:id="rId22" w:history="1">
        <w:r w:rsidRPr="0046681B">
          <w:rPr>
            <w:rStyle w:val="Hyperlink"/>
          </w:rPr>
          <w:t>link</w:t>
        </w:r>
      </w:hyperlink>
      <w:r>
        <w:t xml:space="preserve"> for an overview of the death penalty in the US this year, with states moving in different directions – some looking to broaden when and how executions occur, while others try to scale them back or end them entirely.  The effects of President Trump’s encouragement of the</w:t>
      </w:r>
      <w:r w:rsidR="00885349">
        <w:t xml:space="preserve"> death penalty are also described</w:t>
      </w:r>
      <w:r>
        <w:t>.  (Source: Stateline.)</w:t>
      </w:r>
    </w:p>
    <w:p w14:paraId="64AA12A7" w14:textId="77777777" w:rsidR="0046681B" w:rsidRDefault="0046681B" w:rsidP="0046681B">
      <w:pPr>
        <w:pStyle w:val="ListParagraph"/>
      </w:pPr>
    </w:p>
    <w:p w14:paraId="101DDCBE" w14:textId="2B9D430C" w:rsidR="0046681B" w:rsidRDefault="0046681B" w:rsidP="009621C3">
      <w:pPr>
        <w:pStyle w:val="ListParagraph"/>
        <w:numPr>
          <w:ilvl w:val="2"/>
          <w:numId w:val="1"/>
        </w:numPr>
      </w:pPr>
      <w:r>
        <w:t xml:space="preserve">6.11.25 – Follow the </w:t>
      </w:r>
      <w:hyperlink r:id="rId23" w:history="1">
        <w:r w:rsidRPr="00487F84">
          <w:rPr>
            <w:rStyle w:val="Hyperlink"/>
          </w:rPr>
          <w:t>link</w:t>
        </w:r>
      </w:hyperlink>
      <w:r>
        <w:t xml:space="preserve"> for facts </w:t>
      </w:r>
      <w:r w:rsidR="00487F84">
        <w:t xml:space="preserve">from the DPIC </w:t>
      </w:r>
      <w:r>
        <w:t xml:space="preserve">about the Death Penalty and executions of prisoners with severe mental illness, </w:t>
      </w:r>
      <w:r w:rsidR="00487F84">
        <w:t>showing</w:t>
      </w:r>
      <w:r>
        <w:t xml:space="preserve"> that the Constitution bars the execution only of people who are legally deemed ‘insane’ or mentally </w:t>
      </w:r>
      <w:r w:rsidR="00487F84">
        <w:t>incompetent,</w:t>
      </w:r>
      <w:r>
        <w:t xml:space="preserve"> but the legal standard is high and ex</w:t>
      </w:r>
      <w:r w:rsidR="00487F84">
        <w:t>e</w:t>
      </w:r>
      <w:r>
        <w:t xml:space="preserve">mptions from execution </w:t>
      </w:r>
      <w:r w:rsidR="00487F84">
        <w:t>for mental incompetence are rare.  This means that there are many examples of prisoners with serious mental illness who have been executed.  (Source: Death Penalty Information Center.)</w:t>
      </w:r>
    </w:p>
    <w:p w14:paraId="1D641AC6" w14:textId="77777777" w:rsidR="00006A24" w:rsidRDefault="00006A24" w:rsidP="00006A24">
      <w:pPr>
        <w:pStyle w:val="ListParagraph"/>
      </w:pPr>
    </w:p>
    <w:p w14:paraId="367E1122" w14:textId="0C2D0685" w:rsidR="00006A24" w:rsidRPr="000C0EBF" w:rsidRDefault="00006A24" w:rsidP="009621C3">
      <w:pPr>
        <w:pStyle w:val="ListParagraph"/>
        <w:numPr>
          <w:ilvl w:val="2"/>
          <w:numId w:val="1"/>
        </w:numPr>
      </w:pPr>
      <w:r>
        <w:t xml:space="preserve">10.11.25 - Follow the </w:t>
      </w:r>
      <w:hyperlink r:id="rId24" w:history="1">
        <w:r w:rsidRPr="009C18DB">
          <w:rPr>
            <w:rStyle w:val="Hyperlink"/>
          </w:rPr>
          <w:t>link</w:t>
        </w:r>
      </w:hyperlink>
      <w:r>
        <w:t xml:space="preserve">  for a new report from the DPIC on military veterans awaiting executions on death rows across the US which </w:t>
      </w:r>
      <w:r w:rsidR="009C18DB">
        <w:t>reveals</w:t>
      </w:r>
      <w:r>
        <w:t xml:space="preserve"> there are approximately 200</w:t>
      </w:r>
      <w:r w:rsidR="009C18DB">
        <w:t>, with 1 in 7 executions since 1976 having been that of military veteran</w:t>
      </w:r>
      <w:r w:rsidR="00E8258E">
        <w:t>s</w:t>
      </w:r>
      <w:r w:rsidR="009C18DB">
        <w:t>, and with many of the juries sentencing them never hearing about their military service, their physical and psychological wounds, or their struggles on returning home.  (Source: Death Penalty Information Center.)</w:t>
      </w:r>
    </w:p>
    <w:p w14:paraId="7B68FB5D" w14:textId="0E91F54F" w:rsidR="00965885" w:rsidRPr="00965885" w:rsidRDefault="00965885" w:rsidP="007C78F6"/>
    <w:p w14:paraId="12F8FAB7" w14:textId="77777777" w:rsidR="00F044B3" w:rsidRDefault="00422213" w:rsidP="00A31AE4">
      <w:pPr>
        <w:pStyle w:val="ListParagraph"/>
        <w:numPr>
          <w:ilvl w:val="0"/>
          <w:numId w:val="2"/>
        </w:numPr>
      </w:pPr>
      <w:r w:rsidRPr="00422213">
        <w:rPr>
          <w:b/>
          <w:bCs/>
        </w:rPr>
        <w:t>Japan</w:t>
      </w:r>
      <w:r>
        <w:t xml:space="preserve"> </w:t>
      </w:r>
    </w:p>
    <w:p w14:paraId="5E9A1394" w14:textId="7FACBB1E" w:rsidR="00F044B3" w:rsidRDefault="00F044B3" w:rsidP="00F044B3">
      <w:pPr>
        <w:ind w:left="429"/>
      </w:pPr>
    </w:p>
    <w:p w14:paraId="44911612" w14:textId="2AA387B6" w:rsidR="00965885" w:rsidRDefault="00422213" w:rsidP="00F044B3">
      <w:pPr>
        <w:pStyle w:val="ListParagraph"/>
        <w:numPr>
          <w:ilvl w:val="1"/>
          <w:numId w:val="2"/>
        </w:numPr>
      </w:pPr>
      <w:r>
        <w:t>14.10.25 – Masanori Aoki, convicted of the killing by stabbing of two woman and the shooting of two policemen, has been sentenced to death.  His defence team had argued for a life sentence because of ‘diminished capacity’ as a result of schizophrenia.   (Source: BBC News.)</w:t>
      </w:r>
    </w:p>
    <w:p w14:paraId="2D670506" w14:textId="475387BC" w:rsidR="00F044B3" w:rsidRDefault="00F044B3" w:rsidP="00F044B3">
      <w:pPr>
        <w:pStyle w:val="ListParagraph"/>
        <w:ind w:left="1509"/>
      </w:pPr>
    </w:p>
    <w:p w14:paraId="78256685" w14:textId="387C6CEF" w:rsidR="00F044B3" w:rsidRDefault="00F044B3" w:rsidP="00F044B3">
      <w:pPr>
        <w:pStyle w:val="ListParagraph"/>
        <w:numPr>
          <w:ilvl w:val="1"/>
          <w:numId w:val="2"/>
        </w:numPr>
      </w:pPr>
      <w:r>
        <w:t xml:space="preserve">6.11.25 – Death Penalty abolitionists </w:t>
      </w:r>
      <w:r w:rsidR="00E8258E">
        <w:t>gathered</w:t>
      </w:r>
      <w:r>
        <w:t xml:space="preserve"> in Tokyo to demand Japan and the rest of East Asia scrap the ‘ultimate sanction’.  Since the acquittal of Iwao Hakamada, a panel of politicians, prosecutors </w:t>
      </w:r>
      <w:r>
        <w:lastRenderedPageBreak/>
        <w:t>and senior police have recommended setting up an official parliamentary body to ‘fundamentally re-examine capital punishment, but the Government has not as yet agreed.  (Source: The Irish Times.)</w:t>
      </w:r>
    </w:p>
    <w:p w14:paraId="5CF2AF63" w14:textId="6128BF39" w:rsidR="005C7924" w:rsidRPr="005C7924" w:rsidRDefault="005C7924" w:rsidP="005C7924">
      <w:pPr>
        <w:pStyle w:val="ListParagraph"/>
        <w:ind w:left="789"/>
      </w:pPr>
    </w:p>
    <w:p w14:paraId="5ABD66E9" w14:textId="1D2DA840" w:rsidR="005C7924" w:rsidRDefault="005C7924" w:rsidP="00885349">
      <w:pPr>
        <w:pStyle w:val="ListParagraph"/>
        <w:numPr>
          <w:ilvl w:val="0"/>
          <w:numId w:val="2"/>
        </w:numPr>
        <w:jc w:val="both"/>
      </w:pPr>
      <w:r>
        <w:rPr>
          <w:b/>
          <w:bCs/>
        </w:rPr>
        <w:t xml:space="preserve">Singapore </w:t>
      </w:r>
      <w:r>
        <w:t xml:space="preserve">– </w:t>
      </w:r>
      <w:r w:rsidR="00077315">
        <w:t xml:space="preserve">14.10.25 - </w:t>
      </w:r>
      <w:r>
        <w:t xml:space="preserve">The Delegation of the European Union, together with the diplomatic missions of the EU Member States and of Norway, Switzerland and the UK in Singapore, has issued a statement calling on the Singapore authorities to halt the execution of Mr </w:t>
      </w:r>
      <w:r w:rsidR="00CE0AB6">
        <w:t>Hamzah bin Ibrahim</w:t>
      </w:r>
      <w:r>
        <w:t xml:space="preserve">, and that of any co-accused, and to commute their sentences to non-capital sentences.  They have also advocated for moratorium on all executions as a first step towards the abolition of the death penalty.  </w:t>
      </w:r>
      <w:r w:rsidR="00CE0AB6">
        <w:rPr>
          <w:i/>
          <w:iCs/>
        </w:rPr>
        <w:t xml:space="preserve">Note: </w:t>
      </w:r>
      <w:r w:rsidR="00CE0AB6">
        <w:t xml:space="preserve">Mr Ibrahim had been convicted of drug trafficking.  </w:t>
      </w:r>
      <w:r>
        <w:t>(Source: EEAS.)</w:t>
      </w:r>
    </w:p>
    <w:p w14:paraId="5AE4F606" w14:textId="77777777" w:rsidR="00077315" w:rsidRDefault="00077315" w:rsidP="00077315">
      <w:pPr>
        <w:pStyle w:val="ListParagraph"/>
      </w:pPr>
    </w:p>
    <w:p w14:paraId="1F42761C" w14:textId="77777777" w:rsidR="007C78F6" w:rsidRPr="007C78F6" w:rsidRDefault="00077315" w:rsidP="00A31AE4">
      <w:pPr>
        <w:pStyle w:val="ListParagraph"/>
        <w:numPr>
          <w:ilvl w:val="0"/>
          <w:numId w:val="2"/>
        </w:numPr>
        <w:rPr>
          <w:b/>
          <w:bCs/>
        </w:rPr>
      </w:pPr>
      <w:r w:rsidRPr="00077315">
        <w:rPr>
          <w:b/>
          <w:bCs/>
        </w:rPr>
        <w:t>Iran</w:t>
      </w:r>
      <w:r>
        <w:rPr>
          <w:b/>
          <w:bCs/>
        </w:rPr>
        <w:t xml:space="preserve"> </w:t>
      </w:r>
    </w:p>
    <w:p w14:paraId="53B9CBBD" w14:textId="77777777" w:rsidR="007C78F6" w:rsidRDefault="007C78F6" w:rsidP="007C78F6">
      <w:pPr>
        <w:pStyle w:val="ListParagraph"/>
      </w:pPr>
    </w:p>
    <w:p w14:paraId="2256115E" w14:textId="78A1A5E0" w:rsidR="00077315" w:rsidRPr="000C2C46" w:rsidRDefault="00077315" w:rsidP="007C78F6">
      <w:pPr>
        <w:pStyle w:val="ListParagraph"/>
        <w:numPr>
          <w:ilvl w:val="1"/>
          <w:numId w:val="2"/>
        </w:numPr>
        <w:rPr>
          <w:b/>
          <w:bCs/>
        </w:rPr>
      </w:pPr>
      <w:r>
        <w:t xml:space="preserve">16.10.25 – Follow the </w:t>
      </w:r>
      <w:hyperlink r:id="rId25" w:history="1">
        <w:r w:rsidRPr="001848C8">
          <w:rPr>
            <w:rStyle w:val="Hyperlink"/>
          </w:rPr>
          <w:t>link</w:t>
        </w:r>
      </w:hyperlink>
      <w:r>
        <w:t xml:space="preserve"> </w:t>
      </w:r>
      <w:r w:rsidR="001848C8">
        <w:t>for a post from Amnesty International</w:t>
      </w:r>
      <w:r w:rsidR="00885349">
        <w:t xml:space="preserve"> calling for UN member States</w:t>
      </w:r>
      <w:r w:rsidR="001848C8">
        <w:t xml:space="preserve"> urgently</w:t>
      </w:r>
      <w:r w:rsidR="00885349">
        <w:t xml:space="preserve"> to</w:t>
      </w:r>
      <w:r w:rsidR="001848C8">
        <w:t xml:space="preserve"> press authorities to halt executions after the horrifying increase.  (Source: Amnesty International.)</w:t>
      </w:r>
    </w:p>
    <w:p w14:paraId="3A47AD77" w14:textId="4F212F82" w:rsidR="000C2C46" w:rsidRPr="000C2C46" w:rsidRDefault="000C2C46" w:rsidP="000C2C46">
      <w:pPr>
        <w:pStyle w:val="ListParagraph"/>
        <w:ind w:left="1509"/>
        <w:rPr>
          <w:b/>
          <w:bCs/>
        </w:rPr>
      </w:pPr>
    </w:p>
    <w:p w14:paraId="684FF9CA" w14:textId="49219473" w:rsidR="000C2C46" w:rsidRPr="007C78F6" w:rsidRDefault="000C2C46" w:rsidP="007C78F6">
      <w:pPr>
        <w:pStyle w:val="ListParagraph"/>
        <w:numPr>
          <w:ilvl w:val="1"/>
          <w:numId w:val="2"/>
        </w:numPr>
        <w:rPr>
          <w:b/>
          <w:bCs/>
        </w:rPr>
      </w:pPr>
      <w:r>
        <w:t xml:space="preserve">21.10 25 – Rasoul Shahbazi, a prisoner on death row for drug-related offences, was hanged at Qazvin Central Prison.  (Source: Iran Human Rights.) </w:t>
      </w:r>
    </w:p>
    <w:p w14:paraId="57D2B35E" w14:textId="2417C676" w:rsidR="007C78F6" w:rsidRPr="007C78F6" w:rsidRDefault="007C78F6" w:rsidP="007C78F6">
      <w:pPr>
        <w:pStyle w:val="ListParagraph"/>
        <w:ind w:left="1509"/>
        <w:rPr>
          <w:b/>
          <w:bCs/>
        </w:rPr>
      </w:pPr>
    </w:p>
    <w:p w14:paraId="5165E558" w14:textId="08A619CF" w:rsidR="007C78F6" w:rsidRPr="006726ED" w:rsidRDefault="007C78F6" w:rsidP="007C78F6">
      <w:pPr>
        <w:pStyle w:val="ListParagraph"/>
        <w:numPr>
          <w:ilvl w:val="1"/>
          <w:numId w:val="2"/>
        </w:numPr>
        <w:rPr>
          <w:b/>
          <w:bCs/>
        </w:rPr>
      </w:pPr>
      <w:r>
        <w:t>25.10.25 – Hundreds of Iranian activists condemned</w:t>
      </w:r>
      <w:r w:rsidR="005B1BC6">
        <w:t xml:space="preserve"> the alarming use of the death penalty in Teheran – 28</w:t>
      </w:r>
      <w:r w:rsidR="00BB024E">
        <w:t>0</w:t>
      </w:r>
      <w:r w:rsidR="005B1BC6">
        <w:t xml:space="preserve"> people, including children, have been hanged in October alone.  This record number is twice as many as were executed in October 2024 – from March to October of this year, 1,135 executions took place.  (Source: New York Times.)</w:t>
      </w:r>
    </w:p>
    <w:p w14:paraId="4D99ECBA" w14:textId="77777777" w:rsidR="006726ED" w:rsidRPr="006726ED" w:rsidRDefault="006726ED" w:rsidP="006726ED">
      <w:pPr>
        <w:pStyle w:val="ListParagraph"/>
        <w:rPr>
          <w:b/>
          <w:bCs/>
        </w:rPr>
      </w:pPr>
    </w:p>
    <w:p w14:paraId="3C777395" w14:textId="40E95EC2" w:rsidR="006726ED" w:rsidRDefault="006726ED" w:rsidP="007C78F6">
      <w:pPr>
        <w:pStyle w:val="ListParagraph"/>
        <w:numPr>
          <w:ilvl w:val="1"/>
          <w:numId w:val="2"/>
        </w:numPr>
      </w:pPr>
      <w:r w:rsidRPr="006726ED">
        <w:t>26.10.25</w:t>
      </w:r>
      <w:r>
        <w:t xml:space="preserve"> – According to information obtained by Iran Human Rights, Samad Agha Hosseini, who had been sentenced to death on drug-related charges, was hanged in Kashan Prison.  Drug-related executions have risen every year since 2021.  Follow the </w:t>
      </w:r>
      <w:hyperlink r:id="rId26" w:history="1">
        <w:r w:rsidRPr="006726ED">
          <w:rPr>
            <w:rStyle w:val="Hyperlink"/>
          </w:rPr>
          <w:t>link</w:t>
        </w:r>
      </w:hyperlink>
      <w:r>
        <w:t xml:space="preserve"> for IHRNO’s 2024 Annual Report on the Death Penalty.  (Source: Iran Human Rights.)</w:t>
      </w:r>
    </w:p>
    <w:p w14:paraId="7DD3F5CA" w14:textId="77777777" w:rsidR="000D449A" w:rsidRDefault="000D449A" w:rsidP="000D449A">
      <w:pPr>
        <w:pStyle w:val="ListParagraph"/>
      </w:pPr>
    </w:p>
    <w:p w14:paraId="042AED08" w14:textId="4E62BA0C" w:rsidR="000D449A" w:rsidRDefault="000D449A" w:rsidP="007C78F6">
      <w:pPr>
        <w:pStyle w:val="ListParagraph"/>
        <w:numPr>
          <w:ilvl w:val="1"/>
          <w:numId w:val="2"/>
        </w:numPr>
      </w:pPr>
      <w:r>
        <w:t>3.11.25 – Goli Kouhkan, who has been on death row for seven years for killing her abusive husband, will face execution in December unless she can raise 10bn tomans (about £80.000) to pay the victim’s family under the system of qisas.  (Source: The Guardian.)</w:t>
      </w:r>
    </w:p>
    <w:p w14:paraId="32CF8909" w14:textId="77777777" w:rsidR="006C5154" w:rsidRDefault="006C5154" w:rsidP="006C5154">
      <w:pPr>
        <w:pStyle w:val="ListParagraph"/>
      </w:pPr>
    </w:p>
    <w:p w14:paraId="3EC8A786" w14:textId="2FB59E99" w:rsidR="006C5154" w:rsidRPr="006726ED" w:rsidRDefault="006C5154" w:rsidP="007C78F6">
      <w:pPr>
        <w:pStyle w:val="ListParagraph"/>
        <w:numPr>
          <w:ilvl w:val="1"/>
          <w:numId w:val="2"/>
        </w:numPr>
      </w:pPr>
      <w:r>
        <w:t>4.11.25 – A senior Iranian cleric has said that threatening Supreme Leader Ali Khamenei should carry a death sentence.  This follows the death in Western Iran of a young man after filming himself burning the photo of the 86-year-old theocrat.  (Source: Iran Human Rights.)</w:t>
      </w:r>
    </w:p>
    <w:p w14:paraId="4DEF230C" w14:textId="77777777" w:rsidR="00167810" w:rsidRPr="00167810" w:rsidRDefault="00167810" w:rsidP="00167810">
      <w:pPr>
        <w:pStyle w:val="ListParagraph"/>
        <w:rPr>
          <w:b/>
          <w:bCs/>
        </w:rPr>
      </w:pPr>
    </w:p>
    <w:p w14:paraId="763AEEFC" w14:textId="0F2A2B78" w:rsidR="00167810" w:rsidRPr="002E705E" w:rsidRDefault="00167810" w:rsidP="00A31AE4">
      <w:pPr>
        <w:pStyle w:val="ListParagraph"/>
        <w:numPr>
          <w:ilvl w:val="0"/>
          <w:numId w:val="2"/>
        </w:numPr>
        <w:rPr>
          <w:b/>
          <w:bCs/>
        </w:rPr>
      </w:pPr>
      <w:r>
        <w:rPr>
          <w:b/>
          <w:bCs/>
        </w:rPr>
        <w:t xml:space="preserve">Bangladesh </w:t>
      </w:r>
      <w:r w:rsidR="00540848">
        <w:t>–</w:t>
      </w:r>
      <w:r>
        <w:t xml:space="preserve"> </w:t>
      </w:r>
      <w:r w:rsidR="00540848">
        <w:t>17.10.25 – Prosecutors have demanded the death penalty should be imposed on former Prime Minister Sheikh Hasina because of the deaths (up to 1,400) during the crackdown on the student-led protests ousting her from power.  (Source: BBC News.)</w:t>
      </w:r>
    </w:p>
    <w:p w14:paraId="2B964A68" w14:textId="7EF2E436" w:rsidR="002E705E" w:rsidRPr="00B35434" w:rsidRDefault="002E705E" w:rsidP="00A31AE4">
      <w:pPr>
        <w:pStyle w:val="ListParagraph"/>
        <w:numPr>
          <w:ilvl w:val="0"/>
          <w:numId w:val="2"/>
        </w:numPr>
        <w:rPr>
          <w:b/>
          <w:bCs/>
        </w:rPr>
      </w:pPr>
      <w:r>
        <w:rPr>
          <w:b/>
          <w:bCs/>
        </w:rPr>
        <w:lastRenderedPageBreak/>
        <w:t xml:space="preserve">Mexico </w:t>
      </w:r>
      <w:r>
        <w:t xml:space="preserve">– 19.10.25 – Federal Prosecutors have filed their fifth superseding indictment against Mexican cartel leader José Rodolfo Villareal-Hernández - ‘El Gato’ – which carries the death penalty.  He is charged with conspiracy to commit murder-for-hire, interstate stalking and, now, </w:t>
      </w:r>
      <w:r w:rsidR="009F6E08">
        <w:t>with</w:t>
      </w:r>
      <w:r w:rsidR="0034504C">
        <w:t xml:space="preserve"> </w:t>
      </w:r>
      <w:r>
        <w:t>continuing criminal enterprise.  (Source: CBS News.)</w:t>
      </w:r>
    </w:p>
    <w:p w14:paraId="02DC3763" w14:textId="77777777" w:rsidR="00B35434" w:rsidRPr="00B35434" w:rsidRDefault="00B35434" w:rsidP="00B35434">
      <w:pPr>
        <w:pStyle w:val="ListParagraph"/>
        <w:rPr>
          <w:b/>
          <w:bCs/>
        </w:rPr>
      </w:pPr>
    </w:p>
    <w:p w14:paraId="521ECE46" w14:textId="2AB355A6" w:rsidR="00B35434" w:rsidRPr="008A67F2" w:rsidRDefault="00B35434" w:rsidP="00297C9F">
      <w:pPr>
        <w:pStyle w:val="ListParagraph"/>
        <w:numPr>
          <w:ilvl w:val="0"/>
          <w:numId w:val="2"/>
        </w:numPr>
        <w:jc w:val="both"/>
        <w:rPr>
          <w:b/>
          <w:bCs/>
        </w:rPr>
      </w:pPr>
      <w:r>
        <w:rPr>
          <w:b/>
          <w:bCs/>
        </w:rPr>
        <w:t xml:space="preserve">Kyrgyzstan </w:t>
      </w:r>
      <w:r>
        <w:t xml:space="preserve">– 20.10.25 – UN Human Rights Chief Volker Türk called on the authorities in Kyrgyzstan immediately to halt efforts to reintroduce the death penalty, warning that such a retrograde step would be a serious break of international law.  </w:t>
      </w:r>
      <w:r>
        <w:rPr>
          <w:i/>
          <w:iCs/>
        </w:rPr>
        <w:t>Note</w:t>
      </w:r>
      <w:r>
        <w:t>: Kyrgyzstan stopped using capital punishment in 1998 and permanently prohibited its use in law in 2010 when it ratified the Second Optional Protocol to the ICCPR.</w:t>
      </w:r>
      <w:r w:rsidR="00EE2B3B">
        <w:t xml:space="preserve">  The proposal to amend the Constitution to allow the death penalty for the rape of a child and for the rape and murder of a child or adult is to be voted on in a referendum and -f approved – submitted to Parliament.</w:t>
      </w:r>
      <w:r>
        <w:t xml:space="preserve">   (Source: OCHR.</w:t>
      </w:r>
      <w:r w:rsidR="00EE2B3B">
        <w:t>)</w:t>
      </w:r>
    </w:p>
    <w:p w14:paraId="1D875D9D" w14:textId="77777777" w:rsidR="008A67F2" w:rsidRPr="008A67F2" w:rsidRDefault="008A67F2" w:rsidP="008A67F2">
      <w:pPr>
        <w:pStyle w:val="ListParagraph"/>
        <w:rPr>
          <w:b/>
          <w:bCs/>
        </w:rPr>
      </w:pPr>
    </w:p>
    <w:p w14:paraId="3510770F" w14:textId="77777777" w:rsidR="00751430" w:rsidRPr="00751430" w:rsidRDefault="008A67F2" w:rsidP="00A31AE4">
      <w:pPr>
        <w:pStyle w:val="ListParagraph"/>
        <w:numPr>
          <w:ilvl w:val="0"/>
          <w:numId w:val="2"/>
        </w:numPr>
        <w:rPr>
          <w:b/>
          <w:bCs/>
        </w:rPr>
      </w:pPr>
      <w:r>
        <w:rPr>
          <w:b/>
          <w:bCs/>
        </w:rPr>
        <w:t xml:space="preserve">Israel </w:t>
      </w:r>
    </w:p>
    <w:p w14:paraId="53B45BC8" w14:textId="77777777" w:rsidR="00751430" w:rsidRDefault="00751430" w:rsidP="00751430">
      <w:pPr>
        <w:pStyle w:val="ListParagraph"/>
      </w:pPr>
    </w:p>
    <w:p w14:paraId="1388AF64" w14:textId="078E2F2B" w:rsidR="00751430" w:rsidRPr="009F02D7" w:rsidRDefault="00751430" w:rsidP="00751430">
      <w:pPr>
        <w:pStyle w:val="ListParagraph"/>
        <w:numPr>
          <w:ilvl w:val="1"/>
          <w:numId w:val="2"/>
        </w:numPr>
        <w:rPr>
          <w:b/>
          <w:bCs/>
        </w:rPr>
      </w:pPr>
      <w:r>
        <w:t>3.11.25 – According to Israel’s Hostage Affairs Coordinator, with the backing of Prime Minister Netanyahu, a Knesset Committee has approved the proposal for a first reading of the Death Penalty Bill which Minister Itamar Ben Gvir says would remove judicial discretion and mark ‘a shift in Israel’s security doctrine.’  (Source: Haaretz.)</w:t>
      </w:r>
    </w:p>
    <w:p w14:paraId="0B330E2B" w14:textId="77777777" w:rsidR="009F02D7" w:rsidRPr="009F02D7" w:rsidRDefault="009F02D7" w:rsidP="009F02D7">
      <w:pPr>
        <w:pStyle w:val="ListParagraph"/>
        <w:rPr>
          <w:b/>
          <w:bCs/>
        </w:rPr>
      </w:pPr>
    </w:p>
    <w:p w14:paraId="2D46ABA1" w14:textId="1A6E8FC9" w:rsidR="009F02D7" w:rsidRDefault="009F02D7" w:rsidP="00297C9F">
      <w:pPr>
        <w:pStyle w:val="ListParagraph"/>
        <w:numPr>
          <w:ilvl w:val="1"/>
          <w:numId w:val="2"/>
        </w:numPr>
        <w:jc w:val="both"/>
      </w:pPr>
      <w:r w:rsidRPr="009F02D7">
        <w:t xml:space="preserve">10.11.25 </w:t>
      </w:r>
      <w:r>
        <w:t>–</w:t>
      </w:r>
      <w:r w:rsidRPr="009F02D7">
        <w:t xml:space="preserve"> </w:t>
      </w:r>
      <w:r>
        <w:t>The bill passed its first reading by 39 votes to 16, and now move</w:t>
      </w:r>
      <w:r w:rsidR="00633867">
        <w:t>s</w:t>
      </w:r>
      <w:r>
        <w:t xml:space="preserve"> to a parliamentary committee for further debate and preparation for the second and third readings.  Prime Minister Netanyahu no longer opposes the bill which also amends the military courts law over the West Bank, allowing courts there to impose the death penalty by a majority vote by the Judges instead of a unanimous vote.  It also rules out any option of allowing extenuating circumstances in the sentencing.  Palestinians in the West Bank are subject to military law, Israeli settlers are subject to Israeli civilian law.  (Source: CNN World.)</w:t>
      </w:r>
    </w:p>
    <w:p w14:paraId="215CBC39" w14:textId="77777777" w:rsidR="00BB166C" w:rsidRDefault="00BB166C" w:rsidP="00BB166C">
      <w:pPr>
        <w:pStyle w:val="ListParagraph"/>
      </w:pPr>
    </w:p>
    <w:p w14:paraId="7CD8B9CC" w14:textId="7CA3E05F" w:rsidR="00BB166C" w:rsidRPr="009F02D7" w:rsidRDefault="00BB166C" w:rsidP="00751430">
      <w:pPr>
        <w:pStyle w:val="ListParagraph"/>
        <w:numPr>
          <w:ilvl w:val="1"/>
          <w:numId w:val="2"/>
        </w:numPr>
      </w:pPr>
      <w:r>
        <w:t xml:space="preserve">11.11.25 – Follow the </w:t>
      </w:r>
      <w:hyperlink r:id="rId27" w:history="1">
        <w:r w:rsidRPr="00BB166C">
          <w:rPr>
            <w:rStyle w:val="Hyperlink"/>
          </w:rPr>
          <w:t>link</w:t>
        </w:r>
      </w:hyperlink>
      <w:r>
        <w:t xml:space="preserve"> to a call from Amnesty International on Israel to immediately halt the legislation of a bill which is discriminatory in that it effectively mandates Courts to impose the death penalty exclusively against Palestinians and would include those who committed the punishable offences before the law was passed.</w:t>
      </w:r>
    </w:p>
    <w:p w14:paraId="15C46FA1" w14:textId="77777777" w:rsidR="008A67F2" w:rsidRPr="008A67F2" w:rsidRDefault="008A67F2" w:rsidP="008A67F2">
      <w:pPr>
        <w:pStyle w:val="ListParagraph"/>
        <w:rPr>
          <w:b/>
          <w:bCs/>
        </w:rPr>
      </w:pPr>
    </w:p>
    <w:p w14:paraId="579BF9A1" w14:textId="6EF549A4" w:rsidR="008A67F2" w:rsidRPr="00986279" w:rsidRDefault="008A67F2" w:rsidP="00A31AE4">
      <w:pPr>
        <w:pStyle w:val="ListParagraph"/>
        <w:numPr>
          <w:ilvl w:val="0"/>
          <w:numId w:val="2"/>
        </w:numPr>
        <w:rPr>
          <w:b/>
          <w:bCs/>
        </w:rPr>
      </w:pPr>
      <w:r>
        <w:rPr>
          <w:b/>
          <w:bCs/>
        </w:rPr>
        <w:t xml:space="preserve">UK/Indonesia </w:t>
      </w:r>
      <w:r>
        <w:t>– 21.10.25 – An agreement is reported to have been agreed between the Indonesian and UK Governments that Lindsay Sandford, arrested and sentenced to death for drug trafficking 12 years ago, is to be released and allowed to return to the UK.  (Source: The Independent.)</w:t>
      </w:r>
    </w:p>
    <w:p w14:paraId="4D875EFD" w14:textId="77777777" w:rsidR="00986279" w:rsidRPr="00986279" w:rsidRDefault="00986279" w:rsidP="00986279">
      <w:pPr>
        <w:pStyle w:val="ListParagraph"/>
        <w:rPr>
          <w:b/>
          <w:bCs/>
        </w:rPr>
      </w:pPr>
    </w:p>
    <w:p w14:paraId="25544870" w14:textId="77777777" w:rsidR="009916EC" w:rsidRPr="009916EC" w:rsidRDefault="00986279" w:rsidP="00A31AE4">
      <w:pPr>
        <w:pStyle w:val="ListParagraph"/>
        <w:numPr>
          <w:ilvl w:val="0"/>
          <w:numId w:val="2"/>
        </w:numPr>
        <w:rPr>
          <w:b/>
          <w:bCs/>
        </w:rPr>
      </w:pPr>
      <w:r>
        <w:rPr>
          <w:b/>
          <w:bCs/>
        </w:rPr>
        <w:t xml:space="preserve">UK </w:t>
      </w:r>
    </w:p>
    <w:p w14:paraId="2D6BACDB" w14:textId="77777777" w:rsidR="009916EC" w:rsidRDefault="009916EC" w:rsidP="009916EC">
      <w:pPr>
        <w:pStyle w:val="ListParagraph"/>
      </w:pPr>
    </w:p>
    <w:p w14:paraId="17FC8502" w14:textId="644AD182" w:rsidR="00986279" w:rsidRPr="009916EC" w:rsidRDefault="00986279" w:rsidP="009916EC">
      <w:pPr>
        <w:pStyle w:val="ListParagraph"/>
        <w:numPr>
          <w:ilvl w:val="1"/>
          <w:numId w:val="2"/>
        </w:numPr>
        <w:rPr>
          <w:b/>
          <w:bCs/>
        </w:rPr>
      </w:pPr>
      <w:r>
        <w:t xml:space="preserve">21.10.25 -The grandchildren of </w:t>
      </w:r>
      <w:r w:rsidRPr="009916EC">
        <w:t>Ruth Ellis</w:t>
      </w:r>
      <w:r>
        <w:t xml:space="preserve">, the last woman to be hanged in Britain, are formally requesting a posthumous conditional pardon from the Justice Secretary to recognise that, in light of all the </w:t>
      </w:r>
      <w:r>
        <w:lastRenderedPageBreak/>
        <w:t>circumstances of the case, her execution should not have taken place, and she should have been reprieved.  The application demonstrates Ms Ellis was the victim of abuse at the hands of her partner and others – which was not taken into account – and there is evidence of prejudice amongst police and the then Home Secretary.  (Source: Mishcon de Reya.)</w:t>
      </w:r>
    </w:p>
    <w:p w14:paraId="03F29364" w14:textId="34838C1B" w:rsidR="009916EC" w:rsidRPr="009916EC" w:rsidRDefault="009916EC" w:rsidP="009916EC">
      <w:pPr>
        <w:pStyle w:val="ListParagraph"/>
        <w:ind w:left="1509"/>
        <w:rPr>
          <w:b/>
          <w:bCs/>
        </w:rPr>
      </w:pPr>
    </w:p>
    <w:p w14:paraId="488FE439" w14:textId="49EA0F22" w:rsidR="009916EC" w:rsidRPr="009916EC" w:rsidRDefault="009916EC" w:rsidP="009916EC">
      <w:pPr>
        <w:pStyle w:val="ListParagraph"/>
        <w:numPr>
          <w:ilvl w:val="1"/>
          <w:numId w:val="2"/>
        </w:numPr>
        <w:rPr>
          <w:b/>
          <w:bCs/>
        </w:rPr>
      </w:pPr>
      <w:r>
        <w:t xml:space="preserve">7.11.25 – Follow the </w:t>
      </w:r>
      <w:hyperlink r:id="rId28" w:history="1">
        <w:r w:rsidRPr="006C75D5">
          <w:rPr>
            <w:rStyle w:val="Hyperlink"/>
          </w:rPr>
          <w:t>link</w:t>
        </w:r>
      </w:hyperlink>
      <w:r>
        <w:t xml:space="preserve"> to a YouGov Survey which shows that:</w:t>
      </w:r>
    </w:p>
    <w:p w14:paraId="78F0BE8D" w14:textId="35A2BA02" w:rsidR="009916EC" w:rsidRPr="009916EC" w:rsidRDefault="009916EC" w:rsidP="009916EC">
      <w:pPr>
        <w:pStyle w:val="ListParagraph"/>
        <w:ind w:left="1509"/>
        <w:rPr>
          <w:b/>
          <w:bCs/>
        </w:rPr>
      </w:pPr>
    </w:p>
    <w:p w14:paraId="6D132E22" w14:textId="197510DC" w:rsidR="009916EC" w:rsidRDefault="009916EC" w:rsidP="009916EC">
      <w:pPr>
        <w:pStyle w:val="ListParagraph"/>
        <w:numPr>
          <w:ilvl w:val="2"/>
          <w:numId w:val="2"/>
        </w:numPr>
      </w:pPr>
      <w:r w:rsidRPr="009916EC">
        <w:t>Most Britons support reintroducing capital punishment (50%)</w:t>
      </w:r>
      <w:r>
        <w:t xml:space="preserve"> than oppose (45%);</w:t>
      </w:r>
    </w:p>
    <w:p w14:paraId="6642EF81" w14:textId="5715CB94" w:rsidR="009916EC" w:rsidRDefault="009916EC" w:rsidP="009916EC">
      <w:pPr>
        <w:pStyle w:val="ListParagraph"/>
        <w:numPr>
          <w:ilvl w:val="2"/>
          <w:numId w:val="2"/>
        </w:numPr>
      </w:pPr>
      <w:r>
        <w:t>Reform and Conservative voters are more in favour of bringing it back than Labour, Lib Dems and Greens;</w:t>
      </w:r>
    </w:p>
    <w:p w14:paraId="1AD1D51C" w14:textId="2F99C95E" w:rsidR="009916EC" w:rsidRDefault="009916EC" w:rsidP="009916EC">
      <w:pPr>
        <w:pStyle w:val="ListParagraph"/>
        <w:numPr>
          <w:ilvl w:val="2"/>
          <w:numId w:val="2"/>
        </w:numPr>
      </w:pPr>
      <w:r>
        <w:t>Most think the death penalty would be effective at reducing future crime.</w:t>
      </w:r>
    </w:p>
    <w:p w14:paraId="4EE215E6" w14:textId="77777777" w:rsidR="009916EC" w:rsidRDefault="009916EC" w:rsidP="009916EC"/>
    <w:p w14:paraId="0EA5B48B" w14:textId="15F22626" w:rsidR="009916EC" w:rsidRPr="009916EC" w:rsidRDefault="009916EC" w:rsidP="009916EC">
      <w:pPr>
        <w:ind w:left="2229"/>
        <w:rPr>
          <w:i/>
          <w:iCs/>
        </w:rPr>
      </w:pPr>
      <w:r>
        <w:rPr>
          <w:i/>
          <w:iCs/>
        </w:rPr>
        <w:t>Note:  The report focused on corporal as well as capital punishment.</w:t>
      </w:r>
      <w:r w:rsidR="00297C9F">
        <w:rPr>
          <w:i/>
          <w:iCs/>
        </w:rPr>
        <w:t xml:space="preserve"> </w:t>
      </w:r>
      <w:r w:rsidR="00A71E74">
        <w:rPr>
          <w:i/>
          <w:iCs/>
        </w:rPr>
        <w:t xml:space="preserve"> </w:t>
      </w:r>
      <w:r w:rsidR="00A71E74" w:rsidRPr="00A71E74">
        <w:t>(Source: YouGov.)</w:t>
      </w:r>
    </w:p>
    <w:p w14:paraId="284885EB" w14:textId="77777777" w:rsidR="000B2276" w:rsidRPr="000B2276" w:rsidRDefault="000B2276" w:rsidP="000B2276">
      <w:pPr>
        <w:pStyle w:val="ListParagraph"/>
        <w:rPr>
          <w:b/>
          <w:bCs/>
        </w:rPr>
      </w:pPr>
    </w:p>
    <w:p w14:paraId="1CA95C59" w14:textId="5ABCBA71" w:rsidR="000B2276" w:rsidRPr="00826459" w:rsidRDefault="000B2276" w:rsidP="00A31AE4">
      <w:pPr>
        <w:pStyle w:val="ListParagraph"/>
        <w:numPr>
          <w:ilvl w:val="0"/>
          <w:numId w:val="2"/>
        </w:numPr>
        <w:rPr>
          <w:b/>
          <w:bCs/>
        </w:rPr>
      </w:pPr>
      <w:r>
        <w:rPr>
          <w:b/>
          <w:bCs/>
        </w:rPr>
        <w:t xml:space="preserve">Afghanistan </w:t>
      </w:r>
      <w:r>
        <w:t>– 22.10.25 – Richard Bennett, the Special Rapporteur on the situation of Human Rights in Afghanistan, condemned th</w:t>
      </w:r>
      <w:r w:rsidR="000C2C46">
        <w:t>e</w:t>
      </w:r>
      <w:r>
        <w:t xml:space="preserve"> latest public execution – which took place on 16</w:t>
      </w:r>
      <w:r w:rsidRPr="000B2276">
        <w:rPr>
          <w:vertAlign w:val="superscript"/>
        </w:rPr>
        <w:t>th</w:t>
      </w:r>
      <w:r>
        <w:t xml:space="preserve"> October – of a prisoner convicted of murder, highlighting the justice system controlled by the Taliban as lac</w:t>
      </w:r>
      <w:r w:rsidR="000C2C46">
        <w:t>k</w:t>
      </w:r>
      <w:r>
        <w:t xml:space="preserve">ing any semblance of independence or due process.  </w:t>
      </w:r>
      <w:r w:rsidR="000C2C46">
        <w:t xml:space="preserve">He called for the immediate halting of all executions and the establishment of a moratorium as a crucial first step towards abolition.  </w:t>
      </w:r>
      <w:r>
        <w:t>(Source: OHCHR.)</w:t>
      </w:r>
    </w:p>
    <w:p w14:paraId="39E14A97" w14:textId="77777777" w:rsidR="00826459" w:rsidRPr="00826459" w:rsidRDefault="00826459" w:rsidP="00826459">
      <w:pPr>
        <w:pStyle w:val="ListParagraph"/>
        <w:rPr>
          <w:b/>
          <w:bCs/>
        </w:rPr>
      </w:pPr>
    </w:p>
    <w:p w14:paraId="72336CC9" w14:textId="61D41CC4" w:rsidR="00826459" w:rsidRPr="006C5154" w:rsidRDefault="00826459" w:rsidP="00A31AE4">
      <w:pPr>
        <w:pStyle w:val="ListParagraph"/>
        <w:numPr>
          <w:ilvl w:val="0"/>
          <w:numId w:val="2"/>
        </w:numPr>
        <w:rPr>
          <w:b/>
          <w:bCs/>
        </w:rPr>
      </w:pPr>
      <w:r>
        <w:rPr>
          <w:b/>
          <w:bCs/>
        </w:rPr>
        <w:t xml:space="preserve">Pakistan </w:t>
      </w:r>
      <w:r>
        <w:t xml:space="preserve">– </w:t>
      </w:r>
      <w:r w:rsidR="00DC03CD">
        <w:t xml:space="preserve">2.11.25 - </w:t>
      </w:r>
      <w:r>
        <w:t xml:space="preserve">Nadeem Masih, a 49-yeard-old Christian man, who is visually impaired, has been arrested on charges of blasphemy – </w:t>
      </w:r>
      <w:r w:rsidR="00DC03CD">
        <w:t xml:space="preserve">for </w:t>
      </w:r>
      <w:r>
        <w:t>allegedly insulting the Prophet Muhammad.  His lawyers</w:t>
      </w:r>
      <w:r w:rsidR="00706716">
        <w:t xml:space="preserve"> say there were discrepancies in the process, and his mother that the accusation was made by a parking contractor with whom Mr Masih was in dispute.  (Source: ABP News.)</w:t>
      </w:r>
    </w:p>
    <w:p w14:paraId="1AC5233A" w14:textId="77777777" w:rsidR="006C5154" w:rsidRPr="006C5154" w:rsidRDefault="006C5154" w:rsidP="006C5154">
      <w:pPr>
        <w:pStyle w:val="ListParagraph"/>
        <w:rPr>
          <w:b/>
          <w:bCs/>
        </w:rPr>
      </w:pPr>
    </w:p>
    <w:p w14:paraId="6353A3F0" w14:textId="3186B571" w:rsidR="006C5154" w:rsidRPr="00B32473" w:rsidRDefault="006C5154" w:rsidP="00A31AE4">
      <w:pPr>
        <w:pStyle w:val="ListParagraph"/>
        <w:numPr>
          <w:ilvl w:val="0"/>
          <w:numId w:val="2"/>
        </w:numPr>
        <w:rPr>
          <w:b/>
          <w:bCs/>
        </w:rPr>
      </w:pPr>
      <w:r>
        <w:rPr>
          <w:b/>
          <w:bCs/>
        </w:rPr>
        <w:t xml:space="preserve">China </w:t>
      </w:r>
      <w:r>
        <w:t>– 4.11.25 – Chinese state media have reported that five people have been sentenced to death for their involvement in violent gang-run fraud operations in the Kokang region of Myanmar.  (Source: ABC News.)</w:t>
      </w:r>
    </w:p>
    <w:p w14:paraId="29472432" w14:textId="77777777" w:rsidR="00B32473" w:rsidRPr="00B32473" w:rsidRDefault="00B32473" w:rsidP="00B32473">
      <w:pPr>
        <w:pStyle w:val="ListParagraph"/>
        <w:rPr>
          <w:b/>
          <w:bCs/>
        </w:rPr>
      </w:pPr>
    </w:p>
    <w:p w14:paraId="53A2D80C" w14:textId="0895FA33" w:rsidR="00B32473" w:rsidRPr="00396431" w:rsidRDefault="00826459" w:rsidP="00A31AE4">
      <w:pPr>
        <w:pStyle w:val="ListParagraph"/>
        <w:numPr>
          <w:ilvl w:val="0"/>
          <w:numId w:val="2"/>
        </w:numPr>
        <w:rPr>
          <w:b/>
          <w:bCs/>
        </w:rPr>
      </w:pPr>
      <w:r>
        <w:rPr>
          <w:b/>
          <w:bCs/>
        </w:rPr>
        <w:t xml:space="preserve">International </w:t>
      </w:r>
      <w:r w:rsidR="00B32473">
        <w:rPr>
          <w:b/>
          <w:bCs/>
        </w:rPr>
        <w:t xml:space="preserve">Research </w:t>
      </w:r>
      <w:r w:rsidR="00B32473">
        <w:t xml:space="preserve">– 31.10.25 – Follow the </w:t>
      </w:r>
      <w:hyperlink r:id="rId29" w:history="1">
        <w:r w:rsidR="00B32473" w:rsidRPr="00B32473">
          <w:rPr>
            <w:rStyle w:val="Hyperlink"/>
          </w:rPr>
          <w:t>link</w:t>
        </w:r>
      </w:hyperlink>
      <w:r w:rsidR="00B32473">
        <w:t xml:space="preserve"> for an Article of Interest from the DPIC on a new report, published on the 40</w:t>
      </w:r>
      <w:r w:rsidR="00B32473" w:rsidRPr="00B32473">
        <w:rPr>
          <w:vertAlign w:val="superscript"/>
        </w:rPr>
        <w:t>th</w:t>
      </w:r>
      <w:r w:rsidR="00B32473">
        <w:t xml:space="preserve"> Anniversary of the ‘abolitionist de facto’ (ADF) category which examines the legal, political and symbolic role of the death penalty in countries that retain the death penalty but have either not carried out an execution in 10 years, or have established an official moratorium.  (Source: Death Penalty Information Centre – The UK-based Death Penalty Project and The Death Penalty Research Unit at the University of Oxford.)</w:t>
      </w:r>
    </w:p>
    <w:p w14:paraId="3B903363" w14:textId="77777777" w:rsidR="00396431" w:rsidRPr="00396431" w:rsidRDefault="00396431" w:rsidP="00396431">
      <w:pPr>
        <w:pStyle w:val="ListParagraph"/>
        <w:rPr>
          <w:b/>
          <w:bCs/>
        </w:rPr>
      </w:pPr>
    </w:p>
    <w:p w14:paraId="3A3C6F8C" w14:textId="7B8DD881" w:rsidR="00396431" w:rsidRPr="00396431" w:rsidRDefault="00396431" w:rsidP="00A31AE4">
      <w:pPr>
        <w:pStyle w:val="ListParagraph"/>
        <w:numPr>
          <w:ilvl w:val="0"/>
          <w:numId w:val="2"/>
        </w:numPr>
        <w:rPr>
          <w:b/>
          <w:bCs/>
        </w:rPr>
      </w:pPr>
      <w:r>
        <w:rPr>
          <w:b/>
          <w:bCs/>
        </w:rPr>
        <w:t xml:space="preserve">World Coalition Against the Death Penalty </w:t>
      </w:r>
      <w:r>
        <w:t xml:space="preserve">– 6.11.25 – Follow the </w:t>
      </w:r>
      <w:hyperlink r:id="rId30" w:history="1">
        <w:r w:rsidRPr="004A07BE">
          <w:rPr>
            <w:rStyle w:val="Hyperlink"/>
          </w:rPr>
          <w:t>link</w:t>
        </w:r>
      </w:hyperlink>
      <w:r>
        <w:t xml:space="preserve"> for the November Newsletter from the  WCADP, which contains information on:</w:t>
      </w:r>
    </w:p>
    <w:p w14:paraId="6482138F" w14:textId="77777777" w:rsidR="00396431" w:rsidRPr="00396431" w:rsidRDefault="00396431" w:rsidP="00396431">
      <w:pPr>
        <w:pStyle w:val="ListParagraph"/>
        <w:rPr>
          <w:b/>
          <w:bCs/>
        </w:rPr>
      </w:pPr>
    </w:p>
    <w:p w14:paraId="72027CFE" w14:textId="5ED684BE" w:rsidR="00396431" w:rsidRDefault="00396431" w:rsidP="00396431">
      <w:pPr>
        <w:pStyle w:val="ListParagraph"/>
        <w:numPr>
          <w:ilvl w:val="1"/>
          <w:numId w:val="2"/>
        </w:numPr>
      </w:pPr>
      <w:r w:rsidRPr="00396431">
        <w:lastRenderedPageBreak/>
        <w:t>An article on a panel challenging the misconception the death penalty can make people and communities safer</w:t>
      </w:r>
      <w:r>
        <w:t>;</w:t>
      </w:r>
    </w:p>
    <w:p w14:paraId="6EEAC1B0" w14:textId="7BAC289E" w:rsidR="00396431" w:rsidRDefault="004A07BE" w:rsidP="00396431">
      <w:pPr>
        <w:pStyle w:val="ListParagraph"/>
        <w:numPr>
          <w:ilvl w:val="1"/>
          <w:numId w:val="2"/>
        </w:numPr>
      </w:pPr>
      <w:r>
        <w:t>The 2025 General Assembly I Manila;</w:t>
      </w:r>
    </w:p>
    <w:p w14:paraId="75901E6A" w14:textId="2BB0BB9C" w:rsidR="004A07BE" w:rsidRDefault="004A07BE" w:rsidP="00396431">
      <w:pPr>
        <w:pStyle w:val="ListParagraph"/>
        <w:numPr>
          <w:ilvl w:val="1"/>
          <w:numId w:val="2"/>
        </w:numPr>
      </w:pPr>
      <w:r>
        <w:rPr>
          <w:i/>
          <w:iCs/>
        </w:rPr>
        <w:t>The launch of a new practical guide on how to prevent a return to the death penalty</w:t>
      </w:r>
      <w:r>
        <w:t>;</w:t>
      </w:r>
    </w:p>
    <w:p w14:paraId="23025391" w14:textId="116863BF" w:rsidR="004A07BE" w:rsidRDefault="004A07BE" w:rsidP="00396431">
      <w:pPr>
        <w:pStyle w:val="ListParagraph"/>
        <w:numPr>
          <w:ilvl w:val="1"/>
          <w:numId w:val="2"/>
        </w:numPr>
      </w:pPr>
      <w:r>
        <w:t>New members;</w:t>
      </w:r>
    </w:p>
    <w:p w14:paraId="34A2F25F" w14:textId="6A9CA7C4" w:rsidR="004A07BE" w:rsidRDefault="004A07BE" w:rsidP="00396431">
      <w:pPr>
        <w:pStyle w:val="ListParagraph"/>
        <w:numPr>
          <w:ilvl w:val="1"/>
          <w:numId w:val="2"/>
        </w:numPr>
      </w:pPr>
      <w:r>
        <w:t>An invitation to share feedback on the WDADP;</w:t>
      </w:r>
    </w:p>
    <w:p w14:paraId="36B1A2CD" w14:textId="2A166120" w:rsidR="004A07BE" w:rsidRDefault="004A07BE" w:rsidP="00396431">
      <w:pPr>
        <w:pStyle w:val="ListParagraph"/>
        <w:numPr>
          <w:ilvl w:val="1"/>
          <w:numId w:val="2"/>
        </w:numPr>
      </w:pPr>
      <w:r>
        <w:t>Information for the 2026 World Congress Against the Death Penalty;</w:t>
      </w:r>
    </w:p>
    <w:p w14:paraId="7E7FB48C" w14:textId="61A3310F" w:rsidR="004A07BE" w:rsidRDefault="004A07BE" w:rsidP="00396431">
      <w:pPr>
        <w:pStyle w:val="ListParagraph"/>
        <w:numPr>
          <w:ilvl w:val="1"/>
          <w:numId w:val="2"/>
        </w:numPr>
      </w:pPr>
      <w:r>
        <w:t>Becoming a member;</w:t>
      </w:r>
    </w:p>
    <w:p w14:paraId="03A09704" w14:textId="4C9E0755" w:rsidR="004A07BE" w:rsidRDefault="004A07BE" w:rsidP="00396431">
      <w:pPr>
        <w:pStyle w:val="ListParagraph"/>
        <w:numPr>
          <w:ilvl w:val="1"/>
          <w:numId w:val="2"/>
        </w:numPr>
      </w:pPr>
      <w:r>
        <w:t>New documents;</w:t>
      </w:r>
    </w:p>
    <w:p w14:paraId="2A54A834" w14:textId="07226480" w:rsidR="00396431" w:rsidRPr="00633867" w:rsidRDefault="004A07BE" w:rsidP="00633867">
      <w:pPr>
        <w:pStyle w:val="ListParagraph"/>
        <w:numPr>
          <w:ilvl w:val="1"/>
          <w:numId w:val="2"/>
        </w:numPr>
      </w:pPr>
      <w:r>
        <w:t>Important dates.</w:t>
      </w:r>
    </w:p>
    <w:p w14:paraId="7B1392AE" w14:textId="1716E3FC" w:rsidR="00205DE3" w:rsidRDefault="00205DE3" w:rsidP="00205DE3">
      <w:pPr>
        <w:pStyle w:val="ListParagraph"/>
        <w:ind w:left="789"/>
        <w:rPr>
          <w:b/>
          <w:bCs/>
        </w:rPr>
      </w:pPr>
    </w:p>
    <w:p w14:paraId="0DC6C557" w14:textId="56B9203F" w:rsidR="00205DE3" w:rsidRDefault="00205DE3" w:rsidP="00A31AE4">
      <w:pPr>
        <w:pStyle w:val="ListParagraph"/>
        <w:numPr>
          <w:ilvl w:val="0"/>
          <w:numId w:val="2"/>
        </w:numPr>
        <w:rPr>
          <w:b/>
          <w:bCs/>
        </w:rPr>
      </w:pPr>
      <w:r>
        <w:rPr>
          <w:b/>
          <w:bCs/>
        </w:rPr>
        <w:t>Urgent Actions</w:t>
      </w:r>
    </w:p>
    <w:p w14:paraId="3C286E2A" w14:textId="77777777" w:rsidR="00205DE3" w:rsidRPr="00205DE3" w:rsidRDefault="00205DE3" w:rsidP="00205DE3">
      <w:pPr>
        <w:pStyle w:val="ListParagraph"/>
        <w:rPr>
          <w:b/>
          <w:bCs/>
        </w:rPr>
      </w:pPr>
    </w:p>
    <w:p w14:paraId="05056CB7" w14:textId="42B0C8DF" w:rsidR="00205DE3" w:rsidRPr="00077315" w:rsidRDefault="00205DE3" w:rsidP="00205DE3">
      <w:pPr>
        <w:pStyle w:val="ListParagraph"/>
        <w:numPr>
          <w:ilvl w:val="1"/>
          <w:numId w:val="2"/>
        </w:numPr>
        <w:rPr>
          <w:b/>
          <w:bCs/>
        </w:rPr>
      </w:pPr>
      <w:r>
        <w:t xml:space="preserve">Follow the </w:t>
      </w:r>
      <w:hyperlink r:id="rId31" w:history="1">
        <w:r w:rsidRPr="00205DE3">
          <w:rPr>
            <w:rStyle w:val="Hyperlink"/>
          </w:rPr>
          <w:t>link</w:t>
        </w:r>
      </w:hyperlink>
      <w:r>
        <w:t xml:space="preserve"> for a petition for Mark All</w:t>
      </w:r>
      <w:r w:rsidR="00150AB0">
        <w:t>e</w:t>
      </w:r>
      <w:r>
        <w:t xml:space="preserve">n Geralds, </w:t>
      </w:r>
      <w:r w:rsidR="000C1A44">
        <w:t xml:space="preserve">convicted of murder, </w:t>
      </w:r>
      <w:r>
        <w:t>whose execution in Florida is scheduled for 9</w:t>
      </w:r>
      <w:r w:rsidRPr="00205DE3">
        <w:rPr>
          <w:vertAlign w:val="superscript"/>
        </w:rPr>
        <w:t>th</w:t>
      </w:r>
      <w:r>
        <w:t xml:space="preserve"> December.  See also case details above.  (Circulated to the Group 9.11.25.)</w:t>
      </w:r>
    </w:p>
    <w:p w14:paraId="2FFEB368" w14:textId="77777777" w:rsidR="000C0EBF" w:rsidRDefault="000C0EBF" w:rsidP="000C0EBF"/>
    <w:p w14:paraId="6A1F8420" w14:textId="77777777" w:rsidR="0034504C" w:rsidRDefault="0034504C" w:rsidP="0034504C">
      <w:pPr>
        <w:rPr>
          <w:b/>
          <w:bCs/>
        </w:rPr>
      </w:pPr>
      <w:r>
        <w:rPr>
          <w:b/>
          <w:bCs/>
        </w:rPr>
        <w:t>Campaigning</w:t>
      </w:r>
    </w:p>
    <w:p w14:paraId="561C9DA9" w14:textId="77777777" w:rsidR="0034504C" w:rsidRDefault="0034504C" w:rsidP="0034504C">
      <w:pPr>
        <w:rPr>
          <w:b/>
          <w:bCs/>
        </w:rPr>
      </w:pPr>
    </w:p>
    <w:p w14:paraId="22D934AA" w14:textId="0F26CC5A" w:rsidR="0034504C" w:rsidRPr="006E5C29" w:rsidRDefault="0034504C" w:rsidP="0034504C">
      <w:pPr>
        <w:pStyle w:val="ListParagraph"/>
        <w:numPr>
          <w:ilvl w:val="1"/>
          <w:numId w:val="4"/>
        </w:numPr>
        <w:rPr>
          <w:b/>
          <w:bCs/>
        </w:rPr>
      </w:pPr>
      <w:r>
        <w:rPr>
          <w:i/>
          <w:iCs/>
        </w:rPr>
        <w:t xml:space="preserve">World Day Against the Death Penalty </w:t>
      </w:r>
      <w:r>
        <w:t>– Members and supporters were asked to write a final letter to Governor Stitt reiterating their opposition to the death penalty and focussing as wished on any or all of the issues concerning its practice in Oklahoma that have been highlighted throughout the year.  They were thanked for all their efforts over the past year.  It was regrettable that no responses had been received from the Governor.</w:t>
      </w:r>
    </w:p>
    <w:p w14:paraId="01C61030" w14:textId="77777777" w:rsidR="0034504C" w:rsidRPr="006E5C29" w:rsidRDefault="0034504C" w:rsidP="0034504C">
      <w:pPr>
        <w:pStyle w:val="ListParagraph"/>
        <w:ind w:left="1440"/>
        <w:rPr>
          <w:b/>
          <w:bCs/>
        </w:rPr>
      </w:pPr>
    </w:p>
    <w:p w14:paraId="2667BE48" w14:textId="77777777" w:rsidR="0034504C" w:rsidRPr="006E5C29" w:rsidRDefault="0034504C" w:rsidP="0034504C">
      <w:pPr>
        <w:pStyle w:val="ListParagraph"/>
        <w:numPr>
          <w:ilvl w:val="1"/>
          <w:numId w:val="4"/>
        </w:numPr>
        <w:rPr>
          <w:b/>
          <w:bCs/>
        </w:rPr>
      </w:pPr>
      <w:r>
        <w:rPr>
          <w:i/>
          <w:iCs/>
        </w:rPr>
        <w:t xml:space="preserve">Amnesty Anti-Death Penalty Project </w:t>
      </w:r>
      <w:r>
        <w:t>– A Newsletter for this month has not as yet been received.</w:t>
      </w:r>
    </w:p>
    <w:p w14:paraId="74FB9683" w14:textId="77777777" w:rsidR="0034504C" w:rsidRPr="006E5C29" w:rsidRDefault="0034504C" w:rsidP="0034504C">
      <w:pPr>
        <w:pStyle w:val="ListParagraph"/>
        <w:rPr>
          <w:b/>
          <w:bCs/>
        </w:rPr>
      </w:pPr>
    </w:p>
    <w:p w14:paraId="72CA25EF" w14:textId="77777777" w:rsidR="0034504C" w:rsidRPr="006E5C29" w:rsidRDefault="0034504C" w:rsidP="0034504C">
      <w:pPr>
        <w:pStyle w:val="ListParagraph"/>
        <w:numPr>
          <w:ilvl w:val="1"/>
          <w:numId w:val="4"/>
        </w:numPr>
      </w:pPr>
      <w:r w:rsidRPr="006E5C29">
        <w:rPr>
          <w:i/>
          <w:iCs/>
        </w:rPr>
        <w:t>Amnesty’s</w:t>
      </w:r>
      <w:r>
        <w:rPr>
          <w:i/>
          <w:iCs/>
        </w:rPr>
        <w:t xml:space="preserve"> Death Campaign for 20025-26 </w:t>
      </w:r>
      <w:r>
        <w:t xml:space="preserve">– This is to focus on countries imposing the death penalty </w:t>
      </w:r>
      <w:r w:rsidRPr="00E8710A">
        <w:rPr>
          <w:rFonts w:eastAsia="Times New Roman" w:cs="Arial"/>
          <w:color w:val="000000"/>
        </w:rPr>
        <w:t>for crimes other than intentional killing (ie in contravention of international law.</w:t>
      </w:r>
      <w:r>
        <w:rPr>
          <w:rFonts w:eastAsia="Times New Roman" w:cs="Arial"/>
          <w:color w:val="000000"/>
        </w:rPr>
        <w:t>)  LC had intended to attend the Workshop on 11</w:t>
      </w:r>
      <w:r w:rsidRPr="006E5C29">
        <w:rPr>
          <w:rFonts w:eastAsia="Times New Roman" w:cs="Arial"/>
          <w:color w:val="000000"/>
          <w:vertAlign w:val="superscript"/>
        </w:rPr>
        <w:t>th</w:t>
      </w:r>
      <w:r>
        <w:rPr>
          <w:rFonts w:eastAsia="Times New Roman" w:cs="Arial"/>
          <w:color w:val="000000"/>
        </w:rPr>
        <w:t xml:space="preserve"> October, but learned at the last minute that it was not taking place on line.  Information was to be sent out shortly but none has as yet been received.</w:t>
      </w:r>
    </w:p>
    <w:p w14:paraId="501E35E3" w14:textId="77777777" w:rsidR="0034504C" w:rsidRPr="00995379" w:rsidRDefault="0034504C" w:rsidP="0034504C">
      <w:pPr>
        <w:pStyle w:val="ListParagraph"/>
        <w:ind w:left="789"/>
      </w:pPr>
    </w:p>
    <w:p w14:paraId="32062D3E" w14:textId="77777777" w:rsidR="0034504C" w:rsidRPr="00B32473" w:rsidRDefault="0034504C" w:rsidP="0034504C">
      <w:pPr>
        <w:pStyle w:val="ListParagraph"/>
        <w:rPr>
          <w:b/>
          <w:bCs/>
        </w:rPr>
      </w:pPr>
    </w:p>
    <w:p w14:paraId="61125B5F" w14:textId="05AE3EC0" w:rsidR="00297C9F" w:rsidRDefault="00297C9F"/>
    <w:p w14:paraId="08A9EF0C" w14:textId="7A4441AC" w:rsidR="00297C9F" w:rsidRDefault="00297C9F" w:rsidP="00297C9F"/>
    <w:p w14:paraId="27986B08" w14:textId="77777777" w:rsidR="008A23FF" w:rsidRPr="00297C9F" w:rsidRDefault="008A23FF" w:rsidP="00297C9F">
      <w:pPr>
        <w:jc w:val="center"/>
      </w:pPr>
      <w:bookmarkStart w:id="0" w:name="_GoBack"/>
      <w:bookmarkEnd w:id="0"/>
    </w:p>
    <w:sectPr w:rsidR="008A23FF" w:rsidRPr="00297C9F" w:rsidSect="00380143">
      <w:headerReference w:type="default" r:id="rId32"/>
      <w:footerReference w:type="default" r:id="rId33"/>
      <w:pgSz w:w="11900" w:h="16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120F2CF" w14:textId="77777777" w:rsidR="000E39C1" w:rsidRDefault="000E39C1" w:rsidP="00527729">
      <w:r>
        <w:separator/>
      </w:r>
    </w:p>
  </w:endnote>
  <w:endnote w:type="continuationSeparator" w:id="0">
    <w:p w14:paraId="3249C33E" w14:textId="77777777" w:rsidR="000E39C1" w:rsidRDefault="000E39C1" w:rsidP="005277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40358815"/>
      <w:docPartObj>
        <w:docPartGallery w:val="Page Numbers (Bottom of Page)"/>
        <w:docPartUnique/>
      </w:docPartObj>
    </w:sdtPr>
    <w:sdtEndPr>
      <w:rPr>
        <w:noProof/>
      </w:rPr>
    </w:sdtEndPr>
    <w:sdtContent>
      <w:p w14:paraId="2A3069CC" w14:textId="1E1EDCF3" w:rsidR="00527729" w:rsidRDefault="00527729">
        <w:pPr>
          <w:pStyle w:val="Footer"/>
        </w:pPr>
        <w:r>
          <w:t xml:space="preserve">Page | </w:t>
        </w:r>
        <w:r>
          <w:fldChar w:fldCharType="begin"/>
        </w:r>
        <w:r>
          <w:instrText xml:space="preserve"> PAGE   \* MERGEFORMAT </w:instrText>
        </w:r>
        <w:r>
          <w:fldChar w:fldCharType="separate"/>
        </w:r>
        <w:r w:rsidR="00297C9F">
          <w:rPr>
            <w:noProof/>
          </w:rPr>
          <w:t>10</w:t>
        </w:r>
        <w:r>
          <w:rPr>
            <w:noProof/>
          </w:rPr>
          <w:fldChar w:fldCharType="end"/>
        </w:r>
      </w:p>
    </w:sdtContent>
  </w:sdt>
  <w:p w14:paraId="79A9ADD8" w14:textId="77777777" w:rsidR="00527729" w:rsidRDefault="0052772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294EDAA" w14:textId="77777777" w:rsidR="000E39C1" w:rsidRDefault="000E39C1" w:rsidP="00527729">
      <w:r>
        <w:separator/>
      </w:r>
    </w:p>
  </w:footnote>
  <w:footnote w:type="continuationSeparator" w:id="0">
    <w:p w14:paraId="562EF0E8" w14:textId="77777777" w:rsidR="000E39C1" w:rsidRDefault="000E39C1" w:rsidP="0052772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DA6820B" w14:textId="5FFFF45F" w:rsidR="00380143" w:rsidRDefault="00380143">
    <w:pPr>
      <w:pStyle w:val="Header"/>
    </w:pPr>
    <w:r>
      <w:t>Death Penalty Report</w:t>
    </w:r>
  </w:p>
  <w:p w14:paraId="4620D922" w14:textId="77777777" w:rsidR="00380143" w:rsidRDefault="0038014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1B75777"/>
    <w:multiLevelType w:val="hybridMultilevel"/>
    <w:tmpl w:val="1E8E81C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EBA0621"/>
    <w:multiLevelType w:val="hybridMultilevel"/>
    <w:tmpl w:val="84E0E934"/>
    <w:lvl w:ilvl="0" w:tplc="08090001">
      <w:start w:val="1"/>
      <w:numFmt w:val="bullet"/>
      <w:lvlText w:val=""/>
      <w:lvlJc w:val="left"/>
      <w:pPr>
        <w:ind w:left="789" w:hanging="360"/>
      </w:pPr>
      <w:rPr>
        <w:rFonts w:ascii="Symbol" w:hAnsi="Symbol" w:hint="default"/>
      </w:rPr>
    </w:lvl>
    <w:lvl w:ilvl="1" w:tplc="08090003">
      <w:start w:val="1"/>
      <w:numFmt w:val="bullet"/>
      <w:lvlText w:val="o"/>
      <w:lvlJc w:val="left"/>
      <w:pPr>
        <w:ind w:left="1509" w:hanging="360"/>
      </w:pPr>
      <w:rPr>
        <w:rFonts w:ascii="Courier New" w:hAnsi="Courier New" w:cs="Courier New" w:hint="default"/>
      </w:rPr>
    </w:lvl>
    <w:lvl w:ilvl="2" w:tplc="08090005">
      <w:start w:val="1"/>
      <w:numFmt w:val="bullet"/>
      <w:lvlText w:val=""/>
      <w:lvlJc w:val="left"/>
      <w:pPr>
        <w:ind w:left="2229" w:hanging="360"/>
      </w:pPr>
      <w:rPr>
        <w:rFonts w:ascii="Wingdings" w:hAnsi="Wingdings" w:hint="default"/>
      </w:rPr>
    </w:lvl>
    <w:lvl w:ilvl="3" w:tplc="08090001" w:tentative="1">
      <w:start w:val="1"/>
      <w:numFmt w:val="bullet"/>
      <w:lvlText w:val=""/>
      <w:lvlJc w:val="left"/>
      <w:pPr>
        <w:ind w:left="2949" w:hanging="360"/>
      </w:pPr>
      <w:rPr>
        <w:rFonts w:ascii="Symbol" w:hAnsi="Symbol" w:hint="default"/>
      </w:rPr>
    </w:lvl>
    <w:lvl w:ilvl="4" w:tplc="08090003" w:tentative="1">
      <w:start w:val="1"/>
      <w:numFmt w:val="bullet"/>
      <w:lvlText w:val="o"/>
      <w:lvlJc w:val="left"/>
      <w:pPr>
        <w:ind w:left="3669" w:hanging="360"/>
      </w:pPr>
      <w:rPr>
        <w:rFonts w:ascii="Courier New" w:hAnsi="Courier New" w:cs="Courier New" w:hint="default"/>
      </w:rPr>
    </w:lvl>
    <w:lvl w:ilvl="5" w:tplc="08090005" w:tentative="1">
      <w:start w:val="1"/>
      <w:numFmt w:val="bullet"/>
      <w:lvlText w:val=""/>
      <w:lvlJc w:val="left"/>
      <w:pPr>
        <w:ind w:left="4389" w:hanging="360"/>
      </w:pPr>
      <w:rPr>
        <w:rFonts w:ascii="Wingdings" w:hAnsi="Wingdings" w:hint="default"/>
      </w:rPr>
    </w:lvl>
    <w:lvl w:ilvl="6" w:tplc="08090001" w:tentative="1">
      <w:start w:val="1"/>
      <w:numFmt w:val="bullet"/>
      <w:lvlText w:val=""/>
      <w:lvlJc w:val="left"/>
      <w:pPr>
        <w:ind w:left="5109" w:hanging="360"/>
      </w:pPr>
      <w:rPr>
        <w:rFonts w:ascii="Symbol" w:hAnsi="Symbol" w:hint="default"/>
      </w:rPr>
    </w:lvl>
    <w:lvl w:ilvl="7" w:tplc="08090003" w:tentative="1">
      <w:start w:val="1"/>
      <w:numFmt w:val="bullet"/>
      <w:lvlText w:val="o"/>
      <w:lvlJc w:val="left"/>
      <w:pPr>
        <w:ind w:left="5829" w:hanging="360"/>
      </w:pPr>
      <w:rPr>
        <w:rFonts w:ascii="Courier New" w:hAnsi="Courier New" w:cs="Courier New" w:hint="default"/>
      </w:rPr>
    </w:lvl>
    <w:lvl w:ilvl="8" w:tplc="08090005" w:tentative="1">
      <w:start w:val="1"/>
      <w:numFmt w:val="bullet"/>
      <w:lvlText w:val=""/>
      <w:lvlJc w:val="left"/>
      <w:pPr>
        <w:ind w:left="6549" w:hanging="360"/>
      </w:pPr>
      <w:rPr>
        <w:rFonts w:ascii="Wingdings" w:hAnsi="Wingdings" w:hint="default"/>
      </w:rPr>
    </w:lvl>
  </w:abstractNum>
  <w:abstractNum w:abstractNumId="2" w15:restartNumberingAfterBreak="0">
    <w:nsid w:val="63B86592"/>
    <w:multiLevelType w:val="hybridMultilevel"/>
    <w:tmpl w:val="B1C45C2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68543190"/>
    <w:multiLevelType w:val="hybridMultilevel"/>
    <w:tmpl w:val="07DA824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0EBF"/>
    <w:rsid w:val="00006A24"/>
    <w:rsid w:val="00006D45"/>
    <w:rsid w:val="00007F42"/>
    <w:rsid w:val="0001238B"/>
    <w:rsid w:val="000379F1"/>
    <w:rsid w:val="00037EF5"/>
    <w:rsid w:val="00077315"/>
    <w:rsid w:val="00083983"/>
    <w:rsid w:val="00093AF3"/>
    <w:rsid w:val="00094AFC"/>
    <w:rsid w:val="000A5227"/>
    <w:rsid w:val="000B2276"/>
    <w:rsid w:val="000B5893"/>
    <w:rsid w:val="000C0EBF"/>
    <w:rsid w:val="000C1A44"/>
    <w:rsid w:val="000C2C46"/>
    <w:rsid w:val="000D4197"/>
    <w:rsid w:val="000D449A"/>
    <w:rsid w:val="000D52E9"/>
    <w:rsid w:val="000E39C1"/>
    <w:rsid w:val="00150AB0"/>
    <w:rsid w:val="001558F8"/>
    <w:rsid w:val="00167810"/>
    <w:rsid w:val="00182085"/>
    <w:rsid w:val="001848C8"/>
    <w:rsid w:val="001C798C"/>
    <w:rsid w:val="00205DE3"/>
    <w:rsid w:val="0021784F"/>
    <w:rsid w:val="00250266"/>
    <w:rsid w:val="00297C9F"/>
    <w:rsid w:val="002C39AB"/>
    <w:rsid w:val="002D70F7"/>
    <w:rsid w:val="002E705E"/>
    <w:rsid w:val="002E7DEE"/>
    <w:rsid w:val="002F239C"/>
    <w:rsid w:val="0034504C"/>
    <w:rsid w:val="0035199E"/>
    <w:rsid w:val="00367821"/>
    <w:rsid w:val="00380143"/>
    <w:rsid w:val="00396431"/>
    <w:rsid w:val="003D09BB"/>
    <w:rsid w:val="003D6C8E"/>
    <w:rsid w:val="003E2E41"/>
    <w:rsid w:val="00422213"/>
    <w:rsid w:val="004300B4"/>
    <w:rsid w:val="0044141E"/>
    <w:rsid w:val="0046681B"/>
    <w:rsid w:val="00487F84"/>
    <w:rsid w:val="004A07BE"/>
    <w:rsid w:val="004C2606"/>
    <w:rsid w:val="004C26F6"/>
    <w:rsid w:val="005012AA"/>
    <w:rsid w:val="00527729"/>
    <w:rsid w:val="00540848"/>
    <w:rsid w:val="00556109"/>
    <w:rsid w:val="0055784D"/>
    <w:rsid w:val="00591FE6"/>
    <w:rsid w:val="005A0BF6"/>
    <w:rsid w:val="005B0188"/>
    <w:rsid w:val="005B1BC6"/>
    <w:rsid w:val="005B4D99"/>
    <w:rsid w:val="005C7924"/>
    <w:rsid w:val="005C7AF0"/>
    <w:rsid w:val="005E010F"/>
    <w:rsid w:val="00614E7A"/>
    <w:rsid w:val="00624707"/>
    <w:rsid w:val="00633268"/>
    <w:rsid w:val="00633867"/>
    <w:rsid w:val="00636690"/>
    <w:rsid w:val="006443FD"/>
    <w:rsid w:val="006726ED"/>
    <w:rsid w:val="006C5154"/>
    <w:rsid w:val="006C75D5"/>
    <w:rsid w:val="006D593A"/>
    <w:rsid w:val="006F2A8D"/>
    <w:rsid w:val="007019FF"/>
    <w:rsid w:val="00706716"/>
    <w:rsid w:val="00727C2D"/>
    <w:rsid w:val="00751430"/>
    <w:rsid w:val="0075419B"/>
    <w:rsid w:val="007828CC"/>
    <w:rsid w:val="007C78F6"/>
    <w:rsid w:val="00812458"/>
    <w:rsid w:val="00826459"/>
    <w:rsid w:val="0086637F"/>
    <w:rsid w:val="00885349"/>
    <w:rsid w:val="008858AF"/>
    <w:rsid w:val="00890E11"/>
    <w:rsid w:val="008A23FF"/>
    <w:rsid w:val="008A67F2"/>
    <w:rsid w:val="008A6A5B"/>
    <w:rsid w:val="008D0B71"/>
    <w:rsid w:val="008E28E9"/>
    <w:rsid w:val="008F1B73"/>
    <w:rsid w:val="008F3895"/>
    <w:rsid w:val="00903710"/>
    <w:rsid w:val="00907108"/>
    <w:rsid w:val="00910ABA"/>
    <w:rsid w:val="0091384D"/>
    <w:rsid w:val="00921D5D"/>
    <w:rsid w:val="00961231"/>
    <w:rsid w:val="009621C3"/>
    <w:rsid w:val="00965885"/>
    <w:rsid w:val="00986279"/>
    <w:rsid w:val="00987974"/>
    <w:rsid w:val="009916EC"/>
    <w:rsid w:val="009B47AB"/>
    <w:rsid w:val="009C18DB"/>
    <w:rsid w:val="009C258C"/>
    <w:rsid w:val="009F02D7"/>
    <w:rsid w:val="009F3D49"/>
    <w:rsid w:val="009F6E08"/>
    <w:rsid w:val="00A01ABC"/>
    <w:rsid w:val="00A31AE4"/>
    <w:rsid w:val="00A67F66"/>
    <w:rsid w:val="00A712C4"/>
    <w:rsid w:val="00A71E74"/>
    <w:rsid w:val="00AA0778"/>
    <w:rsid w:val="00AB03C2"/>
    <w:rsid w:val="00AD73CD"/>
    <w:rsid w:val="00B32473"/>
    <w:rsid w:val="00B324DD"/>
    <w:rsid w:val="00B34643"/>
    <w:rsid w:val="00B35434"/>
    <w:rsid w:val="00B605DC"/>
    <w:rsid w:val="00B8719F"/>
    <w:rsid w:val="00B96781"/>
    <w:rsid w:val="00BA24D6"/>
    <w:rsid w:val="00BB024E"/>
    <w:rsid w:val="00BB1084"/>
    <w:rsid w:val="00BB166C"/>
    <w:rsid w:val="00BD5821"/>
    <w:rsid w:val="00BD6588"/>
    <w:rsid w:val="00C21D10"/>
    <w:rsid w:val="00C2323B"/>
    <w:rsid w:val="00C26CE9"/>
    <w:rsid w:val="00C43EB5"/>
    <w:rsid w:val="00C84011"/>
    <w:rsid w:val="00CD1F91"/>
    <w:rsid w:val="00CD77E5"/>
    <w:rsid w:val="00CE0AB6"/>
    <w:rsid w:val="00CE17BD"/>
    <w:rsid w:val="00CF4AC6"/>
    <w:rsid w:val="00D3512F"/>
    <w:rsid w:val="00D72153"/>
    <w:rsid w:val="00D77589"/>
    <w:rsid w:val="00DA16F1"/>
    <w:rsid w:val="00DC02CA"/>
    <w:rsid w:val="00DC03CD"/>
    <w:rsid w:val="00DE2AFE"/>
    <w:rsid w:val="00E273D2"/>
    <w:rsid w:val="00E47C06"/>
    <w:rsid w:val="00E8258E"/>
    <w:rsid w:val="00E832A9"/>
    <w:rsid w:val="00E9597B"/>
    <w:rsid w:val="00E9765B"/>
    <w:rsid w:val="00EE0FBD"/>
    <w:rsid w:val="00EE2B3B"/>
    <w:rsid w:val="00F044B3"/>
    <w:rsid w:val="00F25F9E"/>
    <w:rsid w:val="00F60A44"/>
    <w:rsid w:val="00F97B9D"/>
    <w:rsid w:val="00FD7F5F"/>
    <w:rsid w:val="00FF28C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AF3A10"/>
  <w14:defaultImageDpi w14:val="32767"/>
  <w15:chartTrackingRefBased/>
  <w15:docId w15:val="{2444DE7F-358E-784D-A596-685B72FB1D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kern w:val="2"/>
        <w:sz w:val="24"/>
        <w:szCs w:val="24"/>
        <w:lang w:val="en-GB" w:eastAsia="en-US" w:bidi="ar-SA"/>
        <w14:ligatures w14:val="standardContextual"/>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C0EBF"/>
    <w:rPr>
      <w:kern w:val="0"/>
      <w14:ligatures w14:val="none"/>
    </w:rPr>
  </w:style>
  <w:style w:type="paragraph" w:styleId="Heading1">
    <w:name w:val="heading 1"/>
    <w:basedOn w:val="Normal"/>
    <w:next w:val="Normal"/>
    <w:link w:val="Heading1Char"/>
    <w:uiPriority w:val="9"/>
    <w:qFormat/>
    <w:rsid w:val="000C0EB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C0EB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C0EBF"/>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C0EBF"/>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0C0EBF"/>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0C0EBF"/>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0C0EBF"/>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0C0EBF"/>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0C0EBF"/>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C0EB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C0EB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C0EBF"/>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C0EBF"/>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0C0EBF"/>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0C0EBF"/>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0C0EBF"/>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0C0EBF"/>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0C0EBF"/>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0C0EBF"/>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C0EB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C0EBF"/>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C0EBF"/>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0C0EBF"/>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0C0EBF"/>
    <w:rPr>
      <w:i/>
      <w:iCs/>
      <w:color w:val="404040" w:themeColor="text1" w:themeTint="BF"/>
    </w:rPr>
  </w:style>
  <w:style w:type="paragraph" w:styleId="ListParagraph">
    <w:name w:val="List Paragraph"/>
    <w:basedOn w:val="Normal"/>
    <w:uiPriority w:val="34"/>
    <w:qFormat/>
    <w:rsid w:val="000C0EBF"/>
    <w:pPr>
      <w:ind w:left="720"/>
      <w:contextualSpacing/>
    </w:pPr>
  </w:style>
  <w:style w:type="character" w:styleId="IntenseEmphasis">
    <w:name w:val="Intense Emphasis"/>
    <w:basedOn w:val="DefaultParagraphFont"/>
    <w:uiPriority w:val="21"/>
    <w:qFormat/>
    <w:rsid w:val="000C0EBF"/>
    <w:rPr>
      <w:i/>
      <w:iCs/>
      <w:color w:val="0F4761" w:themeColor="accent1" w:themeShade="BF"/>
    </w:rPr>
  </w:style>
  <w:style w:type="paragraph" w:styleId="IntenseQuote">
    <w:name w:val="Intense Quote"/>
    <w:basedOn w:val="Normal"/>
    <w:next w:val="Normal"/>
    <w:link w:val="IntenseQuoteChar"/>
    <w:uiPriority w:val="30"/>
    <w:qFormat/>
    <w:rsid w:val="000C0EB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C0EBF"/>
    <w:rPr>
      <w:i/>
      <w:iCs/>
      <w:color w:val="0F4761" w:themeColor="accent1" w:themeShade="BF"/>
    </w:rPr>
  </w:style>
  <w:style w:type="character" w:styleId="IntenseReference">
    <w:name w:val="Intense Reference"/>
    <w:basedOn w:val="DefaultParagraphFont"/>
    <w:uiPriority w:val="32"/>
    <w:qFormat/>
    <w:rsid w:val="000C0EBF"/>
    <w:rPr>
      <w:b/>
      <w:bCs/>
      <w:smallCaps/>
      <w:color w:val="0F4761" w:themeColor="accent1" w:themeShade="BF"/>
      <w:spacing w:val="5"/>
    </w:rPr>
  </w:style>
  <w:style w:type="character" w:styleId="Hyperlink">
    <w:name w:val="Hyperlink"/>
    <w:basedOn w:val="DefaultParagraphFont"/>
    <w:uiPriority w:val="99"/>
    <w:unhideWhenUsed/>
    <w:rsid w:val="0035199E"/>
    <w:rPr>
      <w:color w:val="467886" w:themeColor="hyperlink"/>
      <w:u w:val="single"/>
    </w:rPr>
  </w:style>
  <w:style w:type="character" w:customStyle="1" w:styleId="UnresolvedMention">
    <w:name w:val="Unresolved Mention"/>
    <w:basedOn w:val="DefaultParagraphFont"/>
    <w:uiPriority w:val="99"/>
    <w:rsid w:val="0035199E"/>
    <w:rPr>
      <w:color w:val="605E5C"/>
      <w:shd w:val="clear" w:color="auto" w:fill="E1DFDD"/>
    </w:rPr>
  </w:style>
  <w:style w:type="character" w:styleId="FollowedHyperlink">
    <w:name w:val="FollowedHyperlink"/>
    <w:basedOn w:val="DefaultParagraphFont"/>
    <w:uiPriority w:val="99"/>
    <w:semiHidden/>
    <w:unhideWhenUsed/>
    <w:rsid w:val="00614E7A"/>
    <w:rPr>
      <w:color w:val="96607D" w:themeColor="followedHyperlink"/>
      <w:u w:val="single"/>
    </w:rPr>
  </w:style>
  <w:style w:type="paragraph" w:styleId="Header">
    <w:name w:val="header"/>
    <w:basedOn w:val="Normal"/>
    <w:link w:val="HeaderChar"/>
    <w:uiPriority w:val="99"/>
    <w:unhideWhenUsed/>
    <w:rsid w:val="00527729"/>
    <w:pPr>
      <w:tabs>
        <w:tab w:val="center" w:pos="4513"/>
        <w:tab w:val="right" w:pos="9026"/>
      </w:tabs>
    </w:pPr>
  </w:style>
  <w:style w:type="character" w:customStyle="1" w:styleId="HeaderChar">
    <w:name w:val="Header Char"/>
    <w:basedOn w:val="DefaultParagraphFont"/>
    <w:link w:val="Header"/>
    <w:uiPriority w:val="99"/>
    <w:rsid w:val="00527729"/>
    <w:rPr>
      <w:kern w:val="0"/>
      <w14:ligatures w14:val="none"/>
    </w:rPr>
  </w:style>
  <w:style w:type="paragraph" w:styleId="Footer">
    <w:name w:val="footer"/>
    <w:basedOn w:val="Normal"/>
    <w:link w:val="FooterChar"/>
    <w:uiPriority w:val="99"/>
    <w:unhideWhenUsed/>
    <w:rsid w:val="00527729"/>
    <w:pPr>
      <w:tabs>
        <w:tab w:val="center" w:pos="4513"/>
        <w:tab w:val="right" w:pos="9026"/>
      </w:tabs>
    </w:pPr>
  </w:style>
  <w:style w:type="character" w:customStyle="1" w:styleId="FooterChar">
    <w:name w:val="Footer Char"/>
    <w:basedOn w:val="DefaultParagraphFont"/>
    <w:link w:val="Footer"/>
    <w:uiPriority w:val="99"/>
    <w:rsid w:val="00527729"/>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banet.org/World-Day-against-the-Death-Penalty-2025-IBAHRI-calls-for-universal-abolition" TargetMode="External"/><Relationship Id="rId13" Type="http://schemas.openxmlformats.org/officeDocument/2006/relationships/hyperlink" Target="https://signalohio.org/the-architects-of-ohios-death-penalty-system-say-they-want-repeal/" TargetMode="External"/><Relationship Id="rId18" Type="http://schemas.openxmlformats.org/officeDocument/2006/relationships/hyperlink" Target="https://edition.cnn.com/2025/10/23/politics/supreme-court-liberals-nitrogen-hypoxia-executions" TargetMode="External"/><Relationship Id="rId26" Type="http://schemas.openxmlformats.org/officeDocument/2006/relationships/hyperlink" Target="https://iranhr.net/media/files/Rapport_iran_2024-WEB.pdf" TargetMode="External"/><Relationship Id="rId3" Type="http://schemas.openxmlformats.org/officeDocument/2006/relationships/settings" Target="settings.xml"/><Relationship Id="rId21" Type="http://schemas.openxmlformats.org/officeDocument/2006/relationships/hyperlink" Target="https://blogs.law.ox.ac.uk/death-penalty-research-unit-blog/blog-post/2025/11/new-dpru-dpp-report-victims-experiences-capital" TargetMode="External"/><Relationship Id="rId34" Type="http://schemas.openxmlformats.org/officeDocument/2006/relationships/fontTable" Target="fontTable.xml"/><Relationship Id="rId7" Type="http://schemas.openxmlformats.org/officeDocument/2006/relationships/hyperlink" Target="https://www.coe.int/en/web/portal/-/european-and-world-day-against-the-death-penalty-10-october-2025-joint-statement-by-the-high-representative-of-the-european-union-and-the-secretary-general-of-the-council-of-europe" TargetMode="External"/><Relationship Id="rId12" Type="http://schemas.openxmlformats.org/officeDocument/2006/relationships/hyperlink" Target="https://deathpenaltyinfo.org/tennessees-execution-of-christa-pike-would-make-her-the-first-woman-to-be-executed-in-the-state-in-over-200-years" TargetMode="External"/><Relationship Id="rId17" Type="http://schemas.openxmlformats.org/officeDocument/2006/relationships/hyperlink" Target="https://slate.com/news-and-politics/2025/10/sonia-sotomayor-supreme-court-great-dissenter.html" TargetMode="External"/><Relationship Id="rId25" Type="http://schemas.openxmlformats.org/officeDocument/2006/relationships/hyperlink" Target="https://www.amnesty.org/en/latest/news/2025/10/iran-un-member-states-must-urgently-press-authorities-to-halt-executions-after-horrifying-increase/" TargetMode="External"/><Relationship Id="rId33"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https://deathpenaltyinfo.org/federal-judiciary-budget-crisis-and-government-shutdown-ends-funding-for-indigent-defendants-raising-serious-constitutional-concerns" TargetMode="External"/><Relationship Id="rId20" Type="http://schemas.openxmlformats.org/officeDocument/2006/relationships/hyperlink" Target="https://deathpenaltyinfo.org/facts-about-the-death-penalty-new-public-opinion-poll-confirms-growing-disapproval-of-death-penalty" TargetMode="External"/><Relationship Id="rId29" Type="http://schemas.openxmlformats.org/officeDocument/2006/relationships/hyperlink" Target="https://deathpenaltyinfo.org/article-of-interest-new-report-highlights-how-de-facto-abolition-status-hides-the-human-political-and-legal-effects-of-retaining-death-penalty-laws"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1.jpeg"/><Relationship Id="rId24" Type="http://schemas.openxmlformats.org/officeDocument/2006/relationships/hyperlink" Target="https://deathpenaltyinfo.org/newsletter/dpi-weekly-updates-2025-46" TargetMode="External"/><Relationship Id="rId32"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image" Target="media/image2.jpeg"/><Relationship Id="rId23" Type="http://schemas.openxmlformats.org/officeDocument/2006/relationships/hyperlink" Target="https://deathpenaltyinfo.org/facts-about-the-death-penalty-execution-of-prisoners-with-severe-mental-illness" TargetMode="External"/><Relationship Id="rId28" Type="http://schemas.openxmlformats.org/officeDocument/2006/relationships/hyperlink" Target="https://yougov.co.uk/society/articles/53343-do-britons-support-the-return-of-corporal-and-capital-punishment" TargetMode="External"/><Relationship Id="rId36" Type="http://schemas.openxmlformats.org/officeDocument/2006/relationships/theme" Target="theme/theme1.xml"/><Relationship Id="rId10" Type="http://schemas.openxmlformats.org/officeDocument/2006/relationships/hyperlink" Target="https://www.wlrn.org/law-justice/2025-10-29/executions-in-united-states-hit-12-year-high-with-florida-leading-the-nation" TargetMode="External"/><Relationship Id="rId19" Type="http://schemas.openxmlformats.org/officeDocument/2006/relationships/hyperlink" Target="https://deathpenaltyinfo.org/upcoming-executions-illustrate-persistent-themes-and-concerns-around-the-death-penalty" TargetMode="External"/><Relationship Id="rId31" Type="http://schemas.openxmlformats.org/officeDocument/2006/relationships/hyperlink" Target="https://actionnetwork.org/petitions/stay-the-execution-of-mark-allen-geralds?source=direct_link&amp;" TargetMode="External"/><Relationship Id="rId4" Type="http://schemas.openxmlformats.org/officeDocument/2006/relationships/webSettings" Target="webSettings.xml"/><Relationship Id="rId9" Type="http://schemas.openxmlformats.org/officeDocument/2006/relationships/hyperlink" Target="https://www.amnesty.org/en/documents/act50/0357/2025/en/" TargetMode="External"/><Relationship Id="rId14" Type="http://schemas.openxmlformats.org/officeDocument/2006/relationships/hyperlink" Target="https://www.thecatholictelegraph.com/every-execution-should-be-stopped-how-u-s-bishops-work-to-save-prisoners-on-death-row/102758" TargetMode="External"/><Relationship Id="rId22" Type="http://schemas.openxmlformats.org/officeDocument/2006/relationships/hyperlink" Target="https://stateline.org/2025/11/06/states-death-penalty-policies-are-heading-in-sharply-different-directions/" TargetMode="External"/><Relationship Id="rId27" Type="http://schemas.openxmlformats.org/officeDocument/2006/relationships/hyperlink" Target="https://www.amnesty.org/en/latest/news/2025/11/israel-must-immediately-halt-legislation-of-discriminatory-death-penalty-bill/" TargetMode="External"/><Relationship Id="rId30" Type="http://schemas.openxmlformats.org/officeDocument/2006/relationships/hyperlink" Target="https://worldcoalitionagainstthedeathpenalty.cmail19.com/t/j-e-ydosud-jkhlqlyv-tr/" TargetMode="External"/><Relationship Id="rId35"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5C9E"/>
    <w:rsid w:val="00975C9E"/>
    <w:rsid w:val="00D325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771740E91DF94D7F8B76CCF76F753B0F">
    <w:name w:val="771740E91DF94D7F8B76CCF76F753B0F"/>
    <w:rsid w:val="00975C9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45</TotalTime>
  <Pages>10</Pages>
  <Words>3848</Words>
  <Characters>21937</Characters>
  <Application>Microsoft Office Word</Application>
  <DocSecurity>0</DocSecurity>
  <Lines>182</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25734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Curbishley</dc:creator>
  <cp:keywords/>
  <dc:description/>
  <cp:lastModifiedBy>Microsoft account</cp:lastModifiedBy>
  <cp:revision>7</cp:revision>
  <dcterms:created xsi:type="dcterms:W3CDTF">2025-11-12T15:57:00Z</dcterms:created>
  <dcterms:modified xsi:type="dcterms:W3CDTF">2025-11-12T16:42:00Z</dcterms:modified>
</cp:coreProperties>
</file>